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54" w:rsidRDefault="00FB0154" w:rsidP="00FB0154">
      <w:pPr>
        <w:tabs>
          <w:tab w:val="left" w:pos="2040"/>
        </w:tabs>
        <w:jc w:val="center"/>
        <w:rPr>
          <w:sz w:val="36"/>
          <w:szCs w:val="32"/>
        </w:rPr>
      </w:pPr>
      <w:r w:rsidRPr="00FB0154">
        <w:rPr>
          <w:sz w:val="36"/>
          <w:szCs w:val="32"/>
        </w:rPr>
        <w:t xml:space="preserve">Консультация для родителей </w:t>
      </w:r>
    </w:p>
    <w:p w:rsidR="00FB0154" w:rsidRDefault="00FB0154" w:rsidP="00FB0154">
      <w:pPr>
        <w:tabs>
          <w:tab w:val="left" w:pos="2040"/>
        </w:tabs>
        <w:jc w:val="center"/>
        <w:rPr>
          <w:sz w:val="36"/>
          <w:szCs w:val="32"/>
        </w:rPr>
      </w:pPr>
      <w:r w:rsidRPr="00FB0154">
        <w:rPr>
          <w:sz w:val="36"/>
          <w:szCs w:val="32"/>
        </w:rPr>
        <w:t>«Искусство мышления – здоровье народа»</w:t>
      </w:r>
    </w:p>
    <w:p w:rsidR="00FB0154" w:rsidRPr="00FB0154" w:rsidRDefault="00FB0154" w:rsidP="00FB0154">
      <w:pPr>
        <w:tabs>
          <w:tab w:val="left" w:pos="2040"/>
        </w:tabs>
        <w:jc w:val="center"/>
        <w:rPr>
          <w:sz w:val="36"/>
          <w:szCs w:val="32"/>
        </w:rPr>
      </w:pPr>
    </w:p>
    <w:p w:rsidR="00FB0154" w:rsidRDefault="00FB0154" w:rsidP="00FB0154">
      <w:p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Что такое мышление и почему его надо организовывать? В психологии различают разные виды мышления: словесно-логическое, наглядно-образное, наглядно-действенное, теоретическое, практическое, эмпирическое, аналитическое и интуитивное, реалистическое и </w:t>
      </w:r>
      <w:proofErr w:type="spellStart"/>
      <w:r>
        <w:rPr>
          <w:sz w:val="32"/>
          <w:szCs w:val="32"/>
        </w:rPr>
        <w:t>аутическое</w:t>
      </w:r>
      <w:proofErr w:type="spellEnd"/>
      <w:r>
        <w:rPr>
          <w:sz w:val="32"/>
          <w:szCs w:val="32"/>
        </w:rPr>
        <w:t>. Есть замечательные книги по развитию математического, литературного, технического мышления, а также «ума полководца». Как разобраться взрослому, кто перед ним – будущий математик или будущий полководец? Надо ли мышление разных детей развивать по-разному.</w:t>
      </w:r>
    </w:p>
    <w:p w:rsidR="00FB0154" w:rsidRDefault="00FB0154" w:rsidP="00FB0154">
      <w:p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Все психологи сводятся в одном: мышление человека – это высшая форма его познавательной деятельности. Воспроизведение (вспоминание) уже имеющихся знаний – одна из функций памяти, в то время как «искание и открытие нового» действительно творческий, не рутинный, высший познавательный процесс.</w:t>
      </w:r>
    </w:p>
    <w:p w:rsidR="00FB0154" w:rsidRDefault="00FB0154" w:rsidP="00FB0154">
      <w:p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Взрослый ставит перед детьми цель, и он начинает мыслить? Если бы. Цель не может быть задана извне, она не задание. Цель возникает у каждого индивидуально и только в том случае, если человек принял задачу (проблему) к решению, т.е. захотел её решить и попал тем самым в проблемную ситуацию. Значит задача взрослого – создать условия для возникновения проблемной ситуации, в которой ребёнок захотел мыслить. Чтобы сделать это правильно, рассмотрим естественный процесс познания ребёнком окружающего мира.</w:t>
      </w:r>
    </w:p>
    <w:p w:rsidR="00FB0154" w:rsidRDefault="00FB0154" w:rsidP="00FB0154">
      <w:p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Наблюдая, воспринимая окружающий мир, </w:t>
      </w:r>
      <w:proofErr w:type="gramStart"/>
      <w:r>
        <w:rPr>
          <w:sz w:val="32"/>
          <w:szCs w:val="32"/>
        </w:rPr>
        <w:t>ребёнок</w:t>
      </w:r>
      <w:proofErr w:type="gramEnd"/>
      <w:r>
        <w:rPr>
          <w:sz w:val="32"/>
          <w:szCs w:val="32"/>
        </w:rPr>
        <w:t xml:space="preserve"> находит что-то непонятное ему, не укладывающееся в его систему причинно-следственных отношений. Отсюда многочисленные вопросы (почему?», «как?», «зачем?») у маленьких почемучек. Вот тут взрослый выбирает разные стратегии: прерывание размышлений ребёнка («подрастёшь-узнаешь»), воспитание интеллектуального </w:t>
      </w:r>
      <w:proofErr w:type="spellStart"/>
      <w:r>
        <w:rPr>
          <w:sz w:val="32"/>
          <w:szCs w:val="32"/>
        </w:rPr>
        <w:t>иждевенца</w:t>
      </w:r>
      <w:proofErr w:type="spellEnd"/>
      <w:r>
        <w:rPr>
          <w:sz w:val="32"/>
          <w:szCs w:val="32"/>
        </w:rPr>
        <w:t xml:space="preserve"> («разжевать и положить в рот», лишив ребёнка возможности самому поискать ответ) или поддержка познавательного процесса («А ты сам как думаешь?»). </w:t>
      </w:r>
    </w:p>
    <w:p w:rsidR="00FB0154" w:rsidRDefault="00FB0154" w:rsidP="00FB0154">
      <w:p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Может показаться удивительным, но процесс мышления происходит по одной и </w:t>
      </w:r>
      <w:proofErr w:type="gramStart"/>
      <w:r>
        <w:rPr>
          <w:sz w:val="32"/>
          <w:szCs w:val="32"/>
        </w:rPr>
        <w:t>той</w:t>
      </w:r>
      <w:proofErr w:type="gramEnd"/>
      <w:r>
        <w:rPr>
          <w:sz w:val="32"/>
          <w:szCs w:val="32"/>
        </w:rPr>
        <w:t xml:space="preserve"> же схеме у ребёнка и взрослого, неграмотного и учёного.</w:t>
      </w:r>
    </w:p>
    <w:p w:rsidR="00FB0154" w:rsidRDefault="00FB0154" w:rsidP="00FB0154">
      <w:pPr>
        <w:numPr>
          <w:ilvl w:val="0"/>
          <w:numId w:val="1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Усмотрение противоречия («что-то не так, что-то не то»), сопровождающегося тревогой, отрицательными эмоциональными состояниями.</w:t>
      </w:r>
    </w:p>
    <w:p w:rsidR="00FB0154" w:rsidRDefault="00FB0154" w:rsidP="00FB0154">
      <w:pPr>
        <w:numPr>
          <w:ilvl w:val="0"/>
          <w:numId w:val="1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Осознание проблемы и возникновение желания её разрешить (проблемная ситуация), которые в эмоциональном плане порождают интерес, мотивацию к решению.</w:t>
      </w:r>
    </w:p>
    <w:p w:rsidR="00FB0154" w:rsidRDefault="00FB0154" w:rsidP="00FB0154">
      <w:pPr>
        <w:numPr>
          <w:ilvl w:val="0"/>
          <w:numId w:val="1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Поиск решения – процесс выдвижения гипотез, а не перебор готовых, уже имеющихся решений; в эмоциональном плане – азарт и разочарования.</w:t>
      </w:r>
    </w:p>
    <w:p w:rsidR="00FB0154" w:rsidRDefault="00FB0154" w:rsidP="00FB0154">
      <w:pPr>
        <w:numPr>
          <w:ilvl w:val="0"/>
          <w:numId w:val="1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Момент нахождения решения (</w:t>
      </w:r>
      <w:proofErr w:type="spellStart"/>
      <w:r>
        <w:rPr>
          <w:sz w:val="32"/>
          <w:szCs w:val="32"/>
        </w:rPr>
        <w:t>инсайт</w:t>
      </w:r>
      <w:proofErr w:type="spellEnd"/>
      <w:r>
        <w:rPr>
          <w:sz w:val="32"/>
          <w:szCs w:val="32"/>
        </w:rPr>
        <w:t>) сопровождается, как правило, яркими положительными эмоциями, радостью, восторгом.</w:t>
      </w:r>
    </w:p>
    <w:p w:rsidR="00FB0154" w:rsidRDefault="00FB0154" w:rsidP="00FB0154">
      <w:pPr>
        <w:numPr>
          <w:ilvl w:val="0"/>
          <w:numId w:val="1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Проверка решения – эмоциональное состояние, чувство удовлетворения или досады, если ответ неправильный.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Здесь уже можно ответить на вопрос: по-разному ли нужно развивать мышление у разных детей? Если этапы процесса мышления едины, то мышление будет развиваться на любом материале. Но задатки и способности у детей разные; причём мы можем о них и не догадываться, пока они не проявятся. Разнообразный материал поможет выявить эти способности.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Например, известно, что мышление математиков строго логично, инженеры способны к пространственным построениям, педагоги особенно чутки к анализу межличностных отношений и т.д. 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Опасно давать детям однотипные задачи – тем самым можно лишить их возможности проявить себя, узнать, что легче даётся, что больше нравится и, следовательно, какая область знаний станет для них в будущем наиболее перспективной. Кроме того, нельзя загонять ребёнка в прокрустово ложе одной профессии, если мы хотим воспитать гармоничную личность.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Таким образом, детей мы учим мыслить одинаково – через создание проблемных ситуаций и решение проблем, но проблемный материал должен быть разнообразным, однотипным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Процесс мышления имеет свои закономерности и феномены. Например, например он происходит по собственному желанию </w:t>
      </w:r>
      <w:proofErr w:type="gramStart"/>
      <w:r>
        <w:rPr>
          <w:sz w:val="32"/>
          <w:szCs w:val="32"/>
        </w:rPr>
        <w:t>мыслящего</w:t>
      </w:r>
      <w:proofErr w:type="gramEnd"/>
      <w:r>
        <w:rPr>
          <w:sz w:val="32"/>
          <w:szCs w:val="32"/>
        </w:rPr>
        <w:t xml:space="preserve"> и не может быть навязан, т.е. нельзя заставить мыслить. Вспомните нетерпеливых родителей, с безуспешным раздражением твердящих своим бедным детям: «Думай, думай». Именно поэтому так трудно решаются в науке и технике </w:t>
      </w:r>
      <w:r>
        <w:rPr>
          <w:sz w:val="32"/>
          <w:szCs w:val="32"/>
        </w:rPr>
        <w:lastRenderedPageBreak/>
        <w:t>«спущенные сверху» задачи и так легко и щедро находят решения изобретатели-энтузиасты, у которых есть внутренняя потребность к решению проблемы.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Попробуйте задать ребёнку противоречивую загадку и не девайте ответа до следующего дня. Например, такую: 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Это </w:t>
      </w:r>
      <w:proofErr w:type="gramStart"/>
      <w:r>
        <w:rPr>
          <w:sz w:val="32"/>
          <w:szCs w:val="32"/>
        </w:rPr>
        <w:t>какая</w:t>
      </w:r>
      <w:proofErr w:type="gramEnd"/>
      <w:r>
        <w:rPr>
          <w:sz w:val="32"/>
          <w:szCs w:val="32"/>
        </w:rPr>
        <w:t>, красная?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Нет, чёрная.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А почему белая?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Потому, что зелёная.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Вы убедитесь, что ребёнок продолжает её решать, подключив всех домашних. Кстати, большинство загадок построено на противоречии, несовместимой или необычной информации и легко вводит детей в проблемную ситуацию. Загадка может быть настолько захватывающей, что ребёнок (и взрослый тоже) не может сосредоточиться ни на чём другом, пока не найдёт ответ. Загадки – благодатный материал для развития мышления; причём они работают и при разгадывании, и при составлении их детьми.</w:t>
      </w:r>
    </w:p>
    <w:p w:rsidR="00FB0154" w:rsidRDefault="00FB0154" w:rsidP="00FB0154">
      <w:pPr>
        <w:tabs>
          <w:tab w:val="left" w:pos="204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Воспитание находчивости, конструктивности, гибкости мышления успешно достигается при решении бытовых или ситуационных задач. Например:</w:t>
      </w:r>
    </w:p>
    <w:p w:rsidR="00FB0154" w:rsidRDefault="00FB0154" w:rsidP="00FB0154">
      <w:pPr>
        <w:numPr>
          <w:ilvl w:val="0"/>
          <w:numId w:val="2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Ты с родителями едешь в электричке. Они сошли на платформу, а ты не успел. Что будешь делать? Почему?</w:t>
      </w:r>
    </w:p>
    <w:p w:rsidR="00FB0154" w:rsidRDefault="00FB0154" w:rsidP="00FB0154">
      <w:pPr>
        <w:numPr>
          <w:ilvl w:val="0"/>
          <w:numId w:val="2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Родители сели в поезд, а ты остался. Твои действия? Поясни, зачем ты так поступил?</w:t>
      </w:r>
    </w:p>
    <w:p w:rsidR="00FB0154" w:rsidRDefault="00FB0154" w:rsidP="00FB0154">
      <w:pPr>
        <w:numPr>
          <w:ilvl w:val="0"/>
          <w:numId w:val="2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 квартире пожар. Что ты будешь делать? Почему?</w:t>
      </w:r>
    </w:p>
    <w:p w:rsidR="00FB0154" w:rsidRDefault="00FB0154" w:rsidP="00FB0154">
      <w:pPr>
        <w:numPr>
          <w:ilvl w:val="0"/>
          <w:numId w:val="2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Видишь, что кто-то тонет. Как поступишь?</w:t>
      </w: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Конструктивность мышления хорошо развивается в процессе разбора бытовых ситуаций: что-то приспособить, починить, заменить, усовершенствовать. Соревновательный игровой эффект заражает творческой энергией и доставляет много радости. </w:t>
      </w: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Подведём итоги:</w:t>
      </w:r>
    </w:p>
    <w:p w:rsidR="00FB0154" w:rsidRDefault="00FB0154" w:rsidP="00FB0154">
      <w:pPr>
        <w:numPr>
          <w:ilvl w:val="0"/>
          <w:numId w:val="3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Можно и нужно научить детей правильно, организованно мыслить.</w:t>
      </w:r>
    </w:p>
    <w:p w:rsidR="00FB0154" w:rsidRDefault="00FB0154" w:rsidP="00FB0154">
      <w:pPr>
        <w:numPr>
          <w:ilvl w:val="0"/>
          <w:numId w:val="3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Ребёнку интереснее мыслить, чем запоминать.</w:t>
      </w:r>
    </w:p>
    <w:p w:rsidR="00FB0154" w:rsidRDefault="00FB0154" w:rsidP="00FB0154">
      <w:pPr>
        <w:numPr>
          <w:ilvl w:val="0"/>
          <w:numId w:val="3"/>
        </w:numPr>
        <w:tabs>
          <w:tab w:val="left" w:pos="2040"/>
        </w:tabs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Найденное</w:t>
      </w:r>
      <w:proofErr w:type="gramEnd"/>
      <w:r>
        <w:rPr>
          <w:sz w:val="32"/>
          <w:szCs w:val="32"/>
        </w:rPr>
        <w:t xml:space="preserve"> в процессе мышления становится знанием, включаясь в причинно-следственные связи в сознании.</w:t>
      </w:r>
    </w:p>
    <w:p w:rsidR="00FB0154" w:rsidRDefault="00FB0154" w:rsidP="00FB0154">
      <w:pPr>
        <w:numPr>
          <w:ilvl w:val="0"/>
          <w:numId w:val="3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Процесс мышления – поиск и открытие нового при разрешении проблемной ситуации. Без проблемной ситуации нет мышления.</w:t>
      </w:r>
    </w:p>
    <w:p w:rsidR="00FB0154" w:rsidRDefault="00FB0154" w:rsidP="00FB0154">
      <w:pPr>
        <w:numPr>
          <w:ilvl w:val="0"/>
          <w:numId w:val="3"/>
        </w:numPr>
        <w:tabs>
          <w:tab w:val="left" w:pos="2040"/>
        </w:tabs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Вопросы «почему?», «как ты считаешь?», «зачем?», «с какой целью?», «из-за чего?», «как сделать?» - проблемные, они направлены на развитие мышления.</w:t>
      </w:r>
      <w:proofErr w:type="gramEnd"/>
    </w:p>
    <w:p w:rsidR="00FB0154" w:rsidRDefault="00FB0154" w:rsidP="00FB0154">
      <w:pPr>
        <w:numPr>
          <w:ilvl w:val="0"/>
          <w:numId w:val="3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Вопросы «где?», «что?», «какой?», «когда?», «сколько?» контролируют память.</w:t>
      </w:r>
    </w:p>
    <w:p w:rsidR="00FB0154" w:rsidRDefault="00FB0154" w:rsidP="00FB0154">
      <w:pPr>
        <w:numPr>
          <w:ilvl w:val="0"/>
          <w:numId w:val="3"/>
        </w:num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Никого нельзя заставить мыслить, никому нельзя запретить мыслить. Мышление свободно и самостоятельно.</w:t>
      </w:r>
    </w:p>
    <w:p w:rsidR="006D7F68" w:rsidRDefault="006D7F68" w:rsidP="006D7F68">
      <w:pPr>
        <w:tabs>
          <w:tab w:val="left" w:pos="2040"/>
        </w:tabs>
        <w:jc w:val="both"/>
        <w:rPr>
          <w:sz w:val="32"/>
          <w:szCs w:val="32"/>
        </w:rPr>
      </w:pPr>
    </w:p>
    <w:p w:rsidR="00FB0154" w:rsidRDefault="006D7F68" w:rsidP="006D7F68">
      <w:pPr>
        <w:tabs>
          <w:tab w:val="left" w:pos="20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B0154">
        <w:rPr>
          <w:sz w:val="32"/>
          <w:szCs w:val="32"/>
        </w:rPr>
        <w:t xml:space="preserve"> В заключении: искусство мышления нужно рассматривать как здоровье народа.</w:t>
      </w: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jc w:val="both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FB0154" w:rsidRDefault="00FB0154" w:rsidP="00FB0154">
      <w:pPr>
        <w:tabs>
          <w:tab w:val="left" w:pos="2040"/>
        </w:tabs>
        <w:ind w:left="795"/>
        <w:rPr>
          <w:sz w:val="32"/>
          <w:szCs w:val="32"/>
        </w:rPr>
      </w:pPr>
    </w:p>
    <w:p w:rsidR="00B820CE" w:rsidRDefault="00B820CE"/>
    <w:sectPr w:rsidR="00B820CE" w:rsidSect="006D7F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0B16"/>
    <w:multiLevelType w:val="hybridMultilevel"/>
    <w:tmpl w:val="E85CD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0211B"/>
    <w:multiLevelType w:val="hybridMultilevel"/>
    <w:tmpl w:val="A5AE9776"/>
    <w:lvl w:ilvl="0" w:tplc="409E74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52054F1C"/>
    <w:multiLevelType w:val="hybridMultilevel"/>
    <w:tmpl w:val="4DE8200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154"/>
    <w:rsid w:val="006D7F68"/>
    <w:rsid w:val="00B820CE"/>
    <w:rsid w:val="00FB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5357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2015-01-05T10:53:00Z</dcterms:created>
  <dcterms:modified xsi:type="dcterms:W3CDTF">2015-01-05T10:56:00Z</dcterms:modified>
</cp:coreProperties>
</file>