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47" w:rsidRPr="007D4B47" w:rsidRDefault="007D4B47" w:rsidP="007D4B4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B47">
        <w:rPr>
          <w:rFonts w:ascii="Times New Roman" w:hAnsi="Times New Roman" w:cs="Times New Roman"/>
          <w:b/>
          <w:i/>
          <w:sz w:val="24"/>
          <w:szCs w:val="24"/>
        </w:rPr>
        <w:t>Консультация для воспитателей на тему:</w:t>
      </w:r>
    </w:p>
    <w:p w:rsidR="00290E3A" w:rsidRDefault="007D4B47" w:rsidP="00290E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B47">
        <w:rPr>
          <w:rFonts w:ascii="Times New Roman" w:hAnsi="Times New Roman" w:cs="Times New Roman"/>
          <w:b/>
          <w:i/>
          <w:sz w:val="24"/>
          <w:szCs w:val="24"/>
        </w:rPr>
        <w:t>«Математическое развити</w:t>
      </w:r>
      <w:r>
        <w:rPr>
          <w:rFonts w:ascii="Times New Roman" w:hAnsi="Times New Roman" w:cs="Times New Roman"/>
          <w:b/>
          <w:i/>
          <w:sz w:val="24"/>
          <w:szCs w:val="24"/>
        </w:rPr>
        <w:t>е ребенка в трудовом воспитании».</w:t>
      </w:r>
    </w:p>
    <w:p w:rsidR="007D4B47" w:rsidRDefault="007D4B47" w:rsidP="00290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47"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>зяйственно-бытовой труд, труд в природе, ручной труд являются теми видами деятельности, где можно эффективно осуществлять применение математических знаний. Воспитатель должен использовать каждую конкретную ситуацию для закрепления и расширения</w:t>
      </w:r>
      <w:r w:rsidR="00DE55C5">
        <w:rPr>
          <w:rFonts w:ascii="Times New Roman" w:hAnsi="Times New Roman" w:cs="Times New Roman"/>
          <w:sz w:val="24"/>
          <w:szCs w:val="24"/>
        </w:rPr>
        <w:t xml:space="preserve"> математических ориентировок</w:t>
      </w:r>
      <w:r w:rsidR="0092284C">
        <w:rPr>
          <w:rFonts w:ascii="Times New Roman" w:hAnsi="Times New Roman" w:cs="Times New Roman"/>
          <w:sz w:val="24"/>
          <w:szCs w:val="24"/>
        </w:rPr>
        <w:t>. От воспитателя они не требуют специальной подготовки, нужно только суметь в любой ситуации видеть возможность применения математических знаний, продумать эти ситуации с точки зрения математического развития ребенка, поставить его перед практической необходимостью считать, отсчитывать, сравнивать числа, определять величину, измерять и т.д. Приведу несколько примеров. Во время сборов на прогулку и по возвращении с нее воспитатель обращает внимание детей на  количество пуговиц и петель, на длину пальто, куртки, шарфа, форму платков и т.д. В Другой раз уточняет с детьми понятие «пара»:  пара ботинок, сапог, варежек, перчаток, что пара это два, двое; с помощью песочных часов измеряет время, затраченное на одевание (уборку игрушек и т.д.)</w:t>
      </w:r>
      <w:r w:rsidR="00290E3A">
        <w:rPr>
          <w:rFonts w:ascii="Times New Roman" w:hAnsi="Times New Roman" w:cs="Times New Roman"/>
          <w:sz w:val="24"/>
          <w:szCs w:val="24"/>
        </w:rPr>
        <w:t xml:space="preserve"> и тем самым дети практически усваивают, что такое «долго», «быстро», учатся ориентироваться во времени.</w:t>
      </w:r>
    </w:p>
    <w:p w:rsidR="00290E3A" w:rsidRDefault="00290E3A" w:rsidP="00290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расчищают площадку от снега, делают узкую и широкую дорожки</w:t>
      </w:r>
      <w:r w:rsidR="00A73DBC">
        <w:rPr>
          <w:rFonts w:ascii="Times New Roman" w:hAnsi="Times New Roman" w:cs="Times New Roman"/>
          <w:sz w:val="24"/>
          <w:szCs w:val="24"/>
        </w:rPr>
        <w:t>, ходят по узкой, по широкой и устанавливают, что по узкой дорожке ходить труднее, чем по широкой, что по узкой может пройти один ребенок, а по широкой пара, тройка ребят.</w:t>
      </w:r>
    </w:p>
    <w:p w:rsidR="00A73DBC" w:rsidRDefault="00A73DBC" w:rsidP="00290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сервировке стола, при подготовке к занятиям создаются ситуации, заставляющие ребенка прибегать к проверке равночисленности множества путем сравнения: каких тарелок больше: глубоких или мелких? Чего больше – тарелок или блюдец, ложек или вилок, столов или стульев и др.? В подобных практических ситуациях знания усваиваются детьми не формально, а осмысленно.</w:t>
      </w:r>
    </w:p>
    <w:p w:rsidR="00A73DBC" w:rsidRDefault="00A73DBC" w:rsidP="00290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детей в уголке природы, цветнике или на огороде также дает богатый материал для закрепления знаний о числе и счете, величине и способах ее измерения, совершенствования пространственно-временных представлений.</w:t>
      </w:r>
    </w:p>
    <w:p w:rsidR="00A73DBC" w:rsidRDefault="00A73DBC" w:rsidP="00290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уходе за растениями дети измеряют их рост, подсчитывают количество вновь распустившихся листьев, бутонов, цветков, рассматривают их форму, размер.</w:t>
      </w:r>
      <w:r w:rsidR="00312FC9">
        <w:rPr>
          <w:rFonts w:ascii="Times New Roman" w:hAnsi="Times New Roman" w:cs="Times New Roman"/>
          <w:sz w:val="24"/>
          <w:szCs w:val="24"/>
        </w:rPr>
        <w:t xml:space="preserve"> Заготавливая природный материал, дети сортируют семена по названиям, видам, раскладывают их в кучки (по 5 -10 ), пересчитывают и т.д. На глазах ребенка постоянно возникают разнообразные задачи, среди которых множество задач с арифметическим содержанием. «Вчера на веточке распустилось 3 листочка, а сегодня еще один. Сколько листочков распустилось на веточке?» и т.д.</w:t>
      </w:r>
    </w:p>
    <w:p w:rsidR="00312FC9" w:rsidRDefault="00312FC9" w:rsidP="00290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наблюдения, действия</w:t>
      </w:r>
      <w:r w:rsidR="001A6A4B">
        <w:rPr>
          <w:rFonts w:ascii="Times New Roman" w:hAnsi="Times New Roman" w:cs="Times New Roman"/>
          <w:sz w:val="24"/>
          <w:szCs w:val="24"/>
        </w:rPr>
        <w:t xml:space="preserve"> сопровождаются свободной беседой воспитателя и детей. Воспитатель задает вопросы, подсказываемые ситуацией или оттеняет словом воспринятое ребенком представление: у каких растений ствол тоньше</w:t>
      </w:r>
      <w:r w:rsidR="005D57F7">
        <w:rPr>
          <w:rFonts w:ascii="Times New Roman" w:hAnsi="Times New Roman" w:cs="Times New Roman"/>
          <w:sz w:val="24"/>
          <w:szCs w:val="24"/>
        </w:rPr>
        <w:t>, чем у тополя? Какой формы плоды у огурцов, помидоров? У каких растений стебли короткие, у каких – длинные? Чем похожи и отличаются береза и дуб? Какие цветы на клумбах закрываются к вечеру и перед дождем, какие – днем? Как ты догадался, что …? И т.д.</w:t>
      </w:r>
    </w:p>
    <w:p w:rsidR="005D57F7" w:rsidRDefault="005D57F7" w:rsidP="00290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Процесс сравнения, установления сходства и различия заставляет ребенка внимательно всматриваться, задумываться, самостоятельно делать выводы.</w:t>
      </w:r>
    </w:p>
    <w:p w:rsidR="002033DB" w:rsidRDefault="002033DB" w:rsidP="00290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давать детям несложные, практические задания. Например: узнай сколько ног у собаки, курицы, у рыбы и подбери цифры, соответствующие числу ног у названных животных. Такие задания не только расширяют знания о животных, но и закрепляют счетные навыки детей, дают возможность легко овладеть несколько абстрактным для них понятием, каким является «ноль», и самостоятельно решать вопросы, возникающие в процессе выполнения задания: «Как передвигаются рыбы, если у них вовсе нет ног? Какой цифрой обозначить отсутствие числа?. Самостоятельный  поиск решения требует рассуждения, умения определять существенные признаки предмета (явления), уметь обобщать.</w:t>
      </w:r>
    </w:p>
    <w:p w:rsidR="002653A8" w:rsidRDefault="002653A8" w:rsidP="00290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разных поделок на занятиях по ручному труду может потребовать измерения длины, ширины, высоты. Определения формы, подсчета материалов и др. например, чтобы сделать кораблики нужно подобрать листы бумаги определенного размера и формы, последовательно выполнить ряд операций, используя измерение, счет, разные способы деления, закрепляя тем самым знания о форме и величине, соотношении целого и части, названии долей и др. А уже готовые кораблики воспитатель предлагает пустить на воду. Предложение принято и вот одна часть уже в «море» и такое же количество остается на берегу. Где больше корабликов: на воде или на берегу? Ответы разные, их необходимо проверить: одни считают, другие расставляют кораблики парами. По детским ответам воспитатель судит о том. Кто правильно оценивает количество предметов с учетом разного их расположения в пространстве.</w:t>
      </w:r>
    </w:p>
    <w:p w:rsidR="002653A8" w:rsidRDefault="002653A8" w:rsidP="00290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по ручному труду дети путем измерения условной меркой подбирают кусочки поролона (картона, бумаги) определенного размера и делают из них овощи и фрукты для игры в «магазин». При оценке детских работ внимание обращается на два множества: множество фруктов и множество овощей. По предложению воспитателя дети делят овощи и фрукты на подмножества по цвету, величине, форме, убеждаясь, что одно и тоже множество можно разделить на подмножества разными способами. Классификация предметов вызывает интерес, заставляет мыслить.</w:t>
      </w:r>
    </w:p>
    <w:p w:rsidR="008E5EEE" w:rsidRDefault="008E5EEE" w:rsidP="00290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Воспитателю надо хорошо знать детей своей группы, уровень из знаний, умений. Их возможности и способности. Но, прежде всего, он должен выяснить, кто из детей испытывает затруднения при усвоении математических знаний, кто не уверен в своих силах, и во время оказать посильную помощь. Он объясняет, показывает способы выполнения, создает практическую необходимость в применении знаний, вызывает интерес к математическим задачам, акцентирует внимание на достижениях и удачах.</w:t>
      </w:r>
    </w:p>
    <w:p w:rsidR="008E5EEE" w:rsidRPr="00290E3A" w:rsidRDefault="008E5EEE" w:rsidP="00290E3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сам ребенок начинает находить</w:t>
      </w:r>
      <w:r w:rsidR="00726FD5">
        <w:rPr>
          <w:rFonts w:ascii="Times New Roman" w:hAnsi="Times New Roman" w:cs="Times New Roman"/>
          <w:sz w:val="24"/>
          <w:szCs w:val="24"/>
        </w:rPr>
        <w:t xml:space="preserve"> в окружающей обстановке объекты для счета, измерения, сравнения, выделять в различных жизненных ситуациях количественные, пространственно-временные отношения и способы их определения.</w:t>
      </w:r>
    </w:p>
    <w:p w:rsidR="00702C24" w:rsidRDefault="00290E3A" w:rsidP="00702C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2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90E3A" w:rsidRDefault="00702C24" w:rsidP="00702C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Воспитатель 1 категории</w:t>
      </w:r>
    </w:p>
    <w:p w:rsidR="00702C24" w:rsidRDefault="00702C24" w:rsidP="00702C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Гальчанская Л.А.</w:t>
      </w:r>
    </w:p>
    <w:p w:rsidR="00702C24" w:rsidRPr="007D4B47" w:rsidRDefault="00702C24" w:rsidP="009228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2C24" w:rsidRPr="007D4B47" w:rsidSect="00AB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D4B47"/>
    <w:rsid w:val="001A6A4B"/>
    <w:rsid w:val="002033DB"/>
    <w:rsid w:val="002653A8"/>
    <w:rsid w:val="00290E3A"/>
    <w:rsid w:val="00312FC9"/>
    <w:rsid w:val="005D57F7"/>
    <w:rsid w:val="00702C24"/>
    <w:rsid w:val="00726FD5"/>
    <w:rsid w:val="007D4B47"/>
    <w:rsid w:val="008E5EEE"/>
    <w:rsid w:val="0092284C"/>
    <w:rsid w:val="00A73DBC"/>
    <w:rsid w:val="00AB6454"/>
    <w:rsid w:val="00DE55C5"/>
    <w:rsid w:val="00ED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ГАЛЬЧАНСКАЯ</dc:creator>
  <cp:lastModifiedBy>ЮЛИЯ ГАЛЬЧАНСКАЯ</cp:lastModifiedBy>
  <cp:revision>9</cp:revision>
  <dcterms:created xsi:type="dcterms:W3CDTF">2013-10-31T11:19:00Z</dcterms:created>
  <dcterms:modified xsi:type="dcterms:W3CDTF">2013-10-31T12:28:00Z</dcterms:modified>
</cp:coreProperties>
</file>