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83" w:rsidRPr="00973F72" w:rsidRDefault="00824283" w:rsidP="00824283">
      <w:pPr>
        <w:pStyle w:val="a7"/>
        <w:jc w:val="center"/>
        <w:rPr>
          <w:rFonts w:ascii="Times New Roman" w:hAnsi="Times New Roman" w:cs="Times New Roman"/>
          <w:b/>
          <w:kern w:val="36"/>
          <w:sz w:val="24"/>
          <w:lang w:eastAsia="ru-RU"/>
        </w:rPr>
      </w:pPr>
      <w:bookmarkStart w:id="0" w:name="_GoBack"/>
      <w:r w:rsidRPr="00973F72">
        <w:rPr>
          <w:rFonts w:ascii="Times New Roman" w:hAnsi="Times New Roman" w:cs="Times New Roman"/>
          <w:b/>
          <w:kern w:val="36"/>
          <w:sz w:val="24"/>
          <w:lang w:eastAsia="ru-RU"/>
        </w:rPr>
        <w:t>Развитие связной речи дошкольников через обучение составлению рассказов по картине.</w:t>
      </w:r>
    </w:p>
    <w:p w:rsidR="00824283" w:rsidRPr="00973F72" w:rsidRDefault="00824283" w:rsidP="00824283">
      <w:pPr>
        <w:pStyle w:val="a7"/>
        <w:jc w:val="center"/>
        <w:rPr>
          <w:rFonts w:ascii="Times New Roman" w:hAnsi="Times New Roman" w:cs="Times New Roman"/>
          <w:color w:val="000000"/>
          <w:sz w:val="24"/>
          <w:lang w:eastAsia="ru-RU"/>
        </w:rPr>
      </w:pPr>
      <w:r w:rsidRPr="00973F72">
        <w:rPr>
          <w:rFonts w:ascii="Times New Roman" w:hAnsi="Times New Roman" w:cs="Times New Roman"/>
          <w:b/>
          <w:color w:val="000000"/>
          <w:sz w:val="24"/>
          <w:lang w:eastAsia="ru-RU"/>
        </w:rPr>
        <w:t>“Речь – удивительное сильное средство,</w:t>
      </w:r>
      <w:r w:rsidRPr="00973F72">
        <w:rPr>
          <w:rFonts w:ascii="Times New Roman" w:hAnsi="Times New Roman" w:cs="Times New Roman"/>
          <w:b/>
          <w:color w:val="000000"/>
          <w:sz w:val="24"/>
          <w:lang w:eastAsia="ru-RU"/>
        </w:rPr>
        <w:br/>
        <w:t>но нужно иметь много ума,</w:t>
      </w:r>
      <w:r w:rsidRPr="00973F72">
        <w:rPr>
          <w:rFonts w:ascii="Times New Roman" w:hAnsi="Times New Roman" w:cs="Times New Roman"/>
          <w:b/>
          <w:color w:val="000000"/>
          <w:sz w:val="24"/>
          <w:lang w:eastAsia="ru-RU"/>
        </w:rPr>
        <w:br/>
        <w:t>чтобы пользоваться им”</w:t>
      </w:r>
      <w:r w:rsidRPr="00973F72">
        <w:rPr>
          <w:rFonts w:ascii="Times New Roman" w:hAnsi="Times New Roman" w:cs="Times New Roman"/>
          <w:b/>
          <w:color w:val="000000"/>
          <w:sz w:val="24"/>
          <w:lang w:eastAsia="ru-RU"/>
        </w:rPr>
        <w:br/>
      </w:r>
      <w:r w:rsidRPr="00973F72">
        <w:rPr>
          <w:rFonts w:ascii="Times New Roman" w:hAnsi="Times New Roman" w:cs="Times New Roman"/>
          <w:color w:val="000000"/>
          <w:sz w:val="24"/>
          <w:lang w:eastAsia="ru-RU"/>
        </w:rPr>
        <w:t>Г. Гегель</w:t>
      </w:r>
    </w:p>
    <w:p w:rsidR="00824283" w:rsidRPr="00973F72" w:rsidRDefault="00824283" w:rsidP="00824283">
      <w:pPr>
        <w:pStyle w:val="a7"/>
        <w:rPr>
          <w:rFonts w:ascii="Times New Roman" w:hAnsi="Times New Roman" w:cs="Times New Roman"/>
          <w:color w:val="000000"/>
          <w:sz w:val="24"/>
          <w:lang w:eastAsia="ru-RU"/>
        </w:rPr>
      </w:pPr>
    </w:p>
    <w:p w:rsidR="00824283" w:rsidRPr="00973F72" w:rsidRDefault="00824283" w:rsidP="00824283">
      <w:pPr>
        <w:pStyle w:val="a7"/>
        <w:rPr>
          <w:rFonts w:ascii="Times New Roman" w:hAnsi="Times New Roman" w:cs="Times New Roman"/>
          <w:color w:val="000000"/>
          <w:sz w:val="24"/>
          <w:lang w:eastAsia="ru-RU"/>
        </w:rPr>
      </w:pPr>
      <w:r w:rsidRPr="00973F72">
        <w:rPr>
          <w:rFonts w:ascii="Times New Roman" w:hAnsi="Times New Roman" w:cs="Times New Roman"/>
          <w:color w:val="000000"/>
          <w:sz w:val="24"/>
          <w:lang w:eastAsia="ru-RU"/>
        </w:rPr>
        <w:t> Родной язык играет уникальную роль в становлении личности человека. Язык и речь традиционно рассматриваются в психологии, философии и педагогике как узел, в котором сходится все линии психического развития: мышление, воображение, память, эмоции. Язык есть удивительнейшее и совершеннейшее творение человека. Родной язык, его беспрепятственное и всестороннее развитие должны быть поставлены в основу воспитания, к его народному духу, к его поэзии ребенок должен приобщаться с первых годов своей жизни. Владеть по возможности в совершенстве всеми видами и проявлениями речи – значит владеть могущественнейшим орудием умственного развития человека, а стало быть, и культуры человека.</w:t>
      </w:r>
    </w:p>
    <w:p w:rsidR="00824283" w:rsidRPr="00973F72" w:rsidRDefault="00824283" w:rsidP="00824283">
      <w:pPr>
        <w:pStyle w:val="a3"/>
        <w:shd w:val="clear" w:color="auto" w:fill="FFFFFF"/>
        <w:spacing w:before="0" w:beforeAutospacing="0" w:after="120" w:afterAutospacing="0" w:line="315" w:lineRule="atLeast"/>
        <w:rPr>
          <w:b/>
          <w:bCs/>
          <w:color w:val="000000"/>
          <w:szCs w:val="22"/>
        </w:rPr>
      </w:pPr>
      <w:r w:rsidRPr="00973F72">
        <w:rPr>
          <w:color w:val="000000"/>
          <w:szCs w:val="22"/>
          <w:shd w:val="clear" w:color="auto" w:fill="FFFFFF"/>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Чем раньше будет начато обучение родному языку, тем свободнее будет им пользоваться в дальнейшем.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языком.</w:t>
      </w:r>
      <w:r w:rsidRPr="00973F72">
        <w:rPr>
          <w:rStyle w:val="a5"/>
          <w:color w:val="000000"/>
          <w:szCs w:val="22"/>
        </w:rPr>
        <w:t xml:space="preserve"> </w:t>
      </w:r>
      <w:r w:rsidRPr="00973F72">
        <w:rPr>
          <w:b/>
          <w:bCs/>
          <w:color w:val="000000"/>
          <w:szCs w:val="22"/>
        </w:rPr>
        <w:t> </w:t>
      </w:r>
    </w:p>
    <w:p w:rsidR="00824283" w:rsidRPr="00973F72" w:rsidRDefault="00824283" w:rsidP="00824283">
      <w:pPr>
        <w:pStyle w:val="a3"/>
        <w:shd w:val="clear" w:color="auto" w:fill="FFFFFF"/>
        <w:spacing w:before="0" w:beforeAutospacing="0" w:after="120" w:afterAutospacing="0" w:line="315" w:lineRule="atLeast"/>
        <w:rPr>
          <w:color w:val="000000"/>
          <w:szCs w:val="22"/>
        </w:rPr>
      </w:pPr>
      <w:r w:rsidRPr="00973F72">
        <w:rPr>
          <w:b/>
          <w:bCs/>
          <w:color w:val="000000"/>
          <w:szCs w:val="22"/>
        </w:rPr>
        <w:t>Основные задачи речевого развития:</w:t>
      </w:r>
    </w:p>
    <w:p w:rsidR="00824283" w:rsidRPr="00973F72" w:rsidRDefault="00824283" w:rsidP="00824283">
      <w:pPr>
        <w:numPr>
          <w:ilvl w:val="0"/>
          <w:numId w:val="2"/>
        </w:numPr>
        <w:shd w:val="clear" w:color="auto" w:fill="FFFFFF"/>
        <w:spacing w:after="120" w:line="315" w:lineRule="atLeast"/>
        <w:ind w:left="0"/>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Воспитание звуковой культуры речи.</w:t>
      </w:r>
    </w:p>
    <w:p w:rsidR="00824283" w:rsidRPr="00973F72" w:rsidRDefault="00824283" w:rsidP="00824283">
      <w:pPr>
        <w:numPr>
          <w:ilvl w:val="0"/>
          <w:numId w:val="2"/>
        </w:numPr>
        <w:shd w:val="clear" w:color="auto" w:fill="FFFFFF"/>
        <w:spacing w:after="120" w:line="315" w:lineRule="atLeast"/>
        <w:ind w:left="0"/>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Словарная работа.</w:t>
      </w:r>
    </w:p>
    <w:p w:rsidR="00824283" w:rsidRPr="00973F72" w:rsidRDefault="00824283" w:rsidP="00824283">
      <w:pPr>
        <w:numPr>
          <w:ilvl w:val="0"/>
          <w:numId w:val="2"/>
        </w:numPr>
        <w:shd w:val="clear" w:color="auto" w:fill="FFFFFF"/>
        <w:spacing w:after="120" w:line="315" w:lineRule="atLeast"/>
        <w:ind w:left="0"/>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Формирование грамматического строя речи.</w:t>
      </w:r>
    </w:p>
    <w:p w:rsidR="00824283" w:rsidRPr="00973F72" w:rsidRDefault="00824283" w:rsidP="00824283">
      <w:pPr>
        <w:numPr>
          <w:ilvl w:val="0"/>
          <w:numId w:val="2"/>
        </w:numPr>
        <w:shd w:val="clear" w:color="auto" w:fill="FFFFFF"/>
        <w:spacing w:after="120" w:line="315" w:lineRule="atLeast"/>
        <w:ind w:left="0"/>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Развитие связной речи: диалогической и монологической.</w:t>
      </w:r>
    </w:p>
    <w:p w:rsidR="00824283" w:rsidRPr="00973F72" w:rsidRDefault="00824283" w:rsidP="00824283">
      <w:pPr>
        <w:numPr>
          <w:ilvl w:val="0"/>
          <w:numId w:val="2"/>
        </w:numPr>
        <w:shd w:val="clear" w:color="auto" w:fill="FFFFFF"/>
        <w:spacing w:after="120" w:line="315" w:lineRule="atLeast"/>
        <w:ind w:left="0"/>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Подготовка к обучению грамоте.</w:t>
      </w:r>
    </w:p>
    <w:p w:rsidR="00824283" w:rsidRPr="00973F72" w:rsidRDefault="00824283" w:rsidP="00824283">
      <w:pPr>
        <w:numPr>
          <w:ilvl w:val="0"/>
          <w:numId w:val="2"/>
        </w:numPr>
        <w:shd w:val="clear" w:color="auto" w:fill="FFFFFF"/>
        <w:spacing w:after="120" w:line="315" w:lineRule="atLeast"/>
        <w:ind w:left="0"/>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Воспитание интереса и любви к художественному слову.</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Эти задачи решаются на каждом возрастном этапе, однако от возраста к возрасту идет постепенное усложнение каждой задачи меняются методы средства обучения. Удельные вес той или иной задачи тоже меняется при переходе от группы к группе. Нужно представлять основные линии преемственности задач по развитию речи, которые решаются в предыдущей и в последующей возрастной группе, и комплексный характер каждой задачи.</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b/>
          <w:bCs/>
          <w:i/>
          <w:iCs/>
          <w:color w:val="000000"/>
          <w:sz w:val="24"/>
          <w:lang w:eastAsia="ru-RU"/>
        </w:rPr>
        <w:t> Актуальность.</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Проблема развития связной речи детей хорошо известна широкому кругу педагогических работников: воспитателям, специалистам, психологам. К старшему дошкольному возрасту проявляются существенные различия в уровне речи детей. Это показывает и мой опыт педагогической деятельности.</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xml:space="preserve"> Связная речь – это такая речь, которая отражает все существенные стороны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sidRPr="00973F72">
        <w:rPr>
          <w:rFonts w:ascii="Times New Roman" w:eastAsia="Times New Roman" w:hAnsi="Times New Roman" w:cs="Times New Roman"/>
          <w:color w:val="000000"/>
          <w:sz w:val="24"/>
          <w:lang w:eastAsia="ru-RU"/>
        </w:rPr>
        <w:t>говорящего</w:t>
      </w:r>
      <w:proofErr w:type="gramEnd"/>
      <w:r w:rsidRPr="00973F72">
        <w:rPr>
          <w:rFonts w:ascii="Times New Roman" w:eastAsia="Times New Roman" w:hAnsi="Times New Roman" w:cs="Times New Roman"/>
          <w:color w:val="000000"/>
          <w:sz w:val="24"/>
          <w:lang w:eastAsia="ru-RU"/>
        </w:rPr>
        <w:t>, либо эти связи не выявлены надлежащим образом в его речи.</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xml:space="preserve"> 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 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 всегда знают, о чем идет речь, и не нуждаются в развертывании мысли и высказывания. Устная диалогическая речь протекает в конкретной ситуации </w:t>
      </w:r>
      <w:r w:rsidRPr="00973F72">
        <w:rPr>
          <w:rFonts w:ascii="Times New Roman" w:eastAsia="Times New Roman" w:hAnsi="Times New Roman" w:cs="Times New Roman"/>
          <w:color w:val="000000"/>
          <w:sz w:val="24"/>
          <w:lang w:eastAsia="ru-RU"/>
        </w:rPr>
        <w:lastRenderedPageBreak/>
        <w:t xml:space="preserve">и сопровождается жестами, мимикой, интонацией. Монологическая речь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973F72">
        <w:rPr>
          <w:rFonts w:ascii="Times New Roman" w:eastAsia="Times New Roman" w:hAnsi="Times New Roman" w:cs="Times New Roman"/>
          <w:color w:val="000000"/>
          <w:sz w:val="24"/>
          <w:lang w:eastAsia="ru-RU"/>
        </w:rPr>
        <w:t>более развернуто</w:t>
      </w:r>
      <w:proofErr w:type="gramEnd"/>
      <w:r w:rsidRPr="00973F72">
        <w:rPr>
          <w:rFonts w:ascii="Times New Roman" w:eastAsia="Times New Roman" w:hAnsi="Times New Roman" w:cs="Times New Roman"/>
          <w:color w:val="000000"/>
          <w:sz w:val="24"/>
          <w:lang w:eastAsia="ru-RU"/>
        </w:rPr>
        <w:t>. В формировании связной речи ярко выступает и взаимосвязь речевого и эстетического аспектов. Так, обучение пересказу фольклорных и литературных произведений в целях формирования умения строить связное монологическое высказывание естественно предусматривает ознакомление детей с изобразительно-выразительными средствами художественного текста (сравнения, эпитеты, метафоры, синонимы). Связное высказывание свидетельствует, насколько ребенок владеет богатством родного языка, его грамматическим строем, и одновременно оно отражает уровень умственного, эстетического, эмоционального развития малыша.</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xml:space="preserve"> Различия в речи детей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а также сочинение рассказов по картине и серии сюжетных картинок. Все вышесказанные виды речевой деятельности актуальны при работе над развитием связной речи детей. Но у меня особый интерес вызывают последние, т.к. их подготовка и проведение всегда были и остаются одними </w:t>
      </w:r>
      <w:proofErr w:type="gramStart"/>
      <w:r w:rsidRPr="00973F72">
        <w:rPr>
          <w:rFonts w:ascii="Times New Roman" w:eastAsia="Times New Roman" w:hAnsi="Times New Roman" w:cs="Times New Roman"/>
          <w:color w:val="000000"/>
          <w:sz w:val="24"/>
          <w:lang w:eastAsia="ru-RU"/>
        </w:rPr>
        <w:t>из</w:t>
      </w:r>
      <w:proofErr w:type="gramEnd"/>
      <w:r w:rsidRPr="00973F72">
        <w:rPr>
          <w:rFonts w:ascii="Times New Roman" w:eastAsia="Times New Roman" w:hAnsi="Times New Roman" w:cs="Times New Roman"/>
          <w:color w:val="000000"/>
          <w:sz w:val="24"/>
          <w:lang w:eastAsia="ru-RU"/>
        </w:rPr>
        <w:t xml:space="preserve"> самых трудных как для детей, так и для педагога. Диагностика умения составлять рассказы по картине и серии сюжетных картинок показала</w:t>
      </w:r>
      <w:proofErr w:type="gramStart"/>
      <w:r w:rsidRPr="00973F72">
        <w:rPr>
          <w:rFonts w:ascii="Times New Roman" w:eastAsia="Times New Roman" w:hAnsi="Times New Roman" w:cs="Times New Roman"/>
          <w:color w:val="000000"/>
          <w:sz w:val="24"/>
          <w:lang w:eastAsia="ru-RU"/>
        </w:rPr>
        <w:t xml:space="preserve"> ,</w:t>
      </w:r>
      <w:proofErr w:type="gramEnd"/>
      <w:r w:rsidRPr="00973F72">
        <w:rPr>
          <w:rFonts w:ascii="Times New Roman" w:eastAsia="Times New Roman" w:hAnsi="Times New Roman" w:cs="Times New Roman"/>
          <w:color w:val="000000"/>
          <w:sz w:val="24"/>
          <w:lang w:eastAsia="ru-RU"/>
        </w:rPr>
        <w:t xml:space="preserve"> что при списочном составе в 18 детей, шесть из них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 Десят</w:t>
      </w:r>
      <w:proofErr w:type="gramStart"/>
      <w:r w:rsidRPr="00973F72">
        <w:rPr>
          <w:rFonts w:ascii="Times New Roman" w:eastAsia="Times New Roman" w:hAnsi="Times New Roman" w:cs="Times New Roman"/>
          <w:color w:val="000000"/>
          <w:sz w:val="24"/>
          <w:lang w:eastAsia="ru-RU"/>
        </w:rPr>
        <w:t>ь-</w:t>
      </w:r>
      <w:proofErr w:type="gramEnd"/>
      <w:r w:rsidRPr="00973F72">
        <w:rPr>
          <w:rFonts w:ascii="Times New Roman" w:eastAsia="Times New Roman" w:hAnsi="Times New Roman" w:cs="Times New Roman"/>
          <w:color w:val="000000"/>
          <w:sz w:val="24"/>
          <w:lang w:eastAsia="ru-RU"/>
        </w:rPr>
        <w:t xml:space="preserve"> средний уровень( в рассказах дети допускают логические ошибки, но сами их исправляют при помощи взрослых и сверстников; словарный запас достаточно широкий). И лишь два человека владеют теми умениями, которые соответствуют высокому уровню (ребенок самостоятелен в придумывании рассказов</w:t>
      </w:r>
      <w:proofErr w:type="gramStart"/>
      <w:r w:rsidRPr="00973F72">
        <w:rPr>
          <w:rFonts w:ascii="Times New Roman" w:eastAsia="Times New Roman" w:hAnsi="Times New Roman" w:cs="Times New Roman"/>
          <w:color w:val="000000"/>
          <w:sz w:val="24"/>
          <w:lang w:eastAsia="ru-RU"/>
        </w:rPr>
        <w:t xml:space="preserve"> ,</w:t>
      </w:r>
      <w:proofErr w:type="gramEnd"/>
      <w:r w:rsidRPr="00973F72">
        <w:rPr>
          <w:rFonts w:ascii="Times New Roman" w:eastAsia="Times New Roman" w:hAnsi="Times New Roman" w:cs="Times New Roman"/>
          <w:color w:val="000000"/>
          <w:sz w:val="24"/>
          <w:lang w:eastAsia="ru-RU"/>
        </w:rPr>
        <w:t xml:space="preserve"> не повторяет рассказов других детей; имеет широкий словарный запас). Но при этом эффективность педагогического воздействия зависит от активности ребенка в условиях речевой деятельности. Я считаю, чем активнее ребенок, чем больше он вовлечен в интересную для себя деятельность, тем лучше результат. Педагогу важно побуждать детей к речевой деятельности, стимулировать речевую активность не только в процессе ежедневного общения, но и в процессе специально организованного обучения. Необходимо вести целенаправленную работу по обучению рассказыванию с использованием на занятиях более эффективных, целесообразных, интересных, занимательных для детей методических методов, приемов. 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обучения, а также с применением приемов, методов, способных создать интерес к занятию с первых минут и удерживающих этот интерес на всем его протяжении. Обычно занятие по составлению рассказа начинается с внесения картины или картинок, их рассматривания, загадке о том, что изображено. Я давно заметила, что если занятие </w:t>
      </w:r>
      <w:proofErr w:type="gramStart"/>
      <w:r w:rsidRPr="00973F72">
        <w:rPr>
          <w:rFonts w:ascii="Times New Roman" w:eastAsia="Times New Roman" w:hAnsi="Times New Roman" w:cs="Times New Roman"/>
          <w:color w:val="000000"/>
          <w:sz w:val="24"/>
          <w:lang w:eastAsia="ru-RU"/>
        </w:rPr>
        <w:t>начинается</w:t>
      </w:r>
      <w:proofErr w:type="gramEnd"/>
      <w:r w:rsidRPr="00973F72">
        <w:rPr>
          <w:rFonts w:ascii="Times New Roman" w:eastAsia="Times New Roman" w:hAnsi="Times New Roman" w:cs="Times New Roman"/>
          <w:color w:val="000000"/>
          <w:sz w:val="24"/>
          <w:lang w:eastAsia="ru-RU"/>
        </w:rPr>
        <w:t xml:space="preserve"> таким образом, то детям сразу становится неинтересно, а отсюда низкая речевая активность, недостаточный познавательный интерес не только к событиям, запечатленным на бумаге, но и вообще к речевой деятельности. Создавая по ходу занятий мотивацию деятельности, можно добиться, во- вторых, качества выполнения заданий по поставленным целям обучения. Я заметила, что игры и задания, подобранные в соответствии с тематикой занятия повышают результативность. Такие игры можно назвать «тренировочными» упражнениями. Например, при рассматривании картин детям предлагалось задание подобрать к словам, обозначающих предмет, его действие или признак, слова, близкие по значению. </w:t>
      </w:r>
      <w:proofErr w:type="gramStart"/>
      <w:r w:rsidRPr="00973F72">
        <w:rPr>
          <w:rFonts w:ascii="Times New Roman" w:eastAsia="Times New Roman" w:hAnsi="Times New Roman" w:cs="Times New Roman"/>
          <w:color w:val="000000"/>
          <w:sz w:val="24"/>
          <w:lang w:eastAsia="ru-RU"/>
        </w:rPr>
        <w:t>Например, к слову «большая» при рассматривании медведицы на картине «Купание медвежат» дети смогли подобрать слова: огромная, здоровенная, мощная, большущая.</w:t>
      </w:r>
      <w:proofErr w:type="gramEnd"/>
      <w:r w:rsidRPr="00973F72">
        <w:rPr>
          <w:rFonts w:ascii="Times New Roman" w:eastAsia="Times New Roman" w:hAnsi="Times New Roman" w:cs="Times New Roman"/>
          <w:color w:val="000000"/>
          <w:sz w:val="24"/>
          <w:lang w:eastAsia="ru-RU"/>
        </w:rPr>
        <w:t xml:space="preserve"> Когда рассматривали реку, которую изобразил художник дети к слову «</w:t>
      </w:r>
      <w:proofErr w:type="gramStart"/>
      <w:r w:rsidRPr="00973F72">
        <w:rPr>
          <w:rFonts w:ascii="Times New Roman" w:eastAsia="Times New Roman" w:hAnsi="Times New Roman" w:cs="Times New Roman"/>
          <w:color w:val="000000"/>
          <w:sz w:val="24"/>
          <w:lang w:eastAsia="ru-RU"/>
        </w:rPr>
        <w:t>стремительная</w:t>
      </w:r>
      <w:proofErr w:type="gramEnd"/>
      <w:r w:rsidRPr="00973F72">
        <w:rPr>
          <w:rFonts w:ascii="Times New Roman" w:eastAsia="Times New Roman" w:hAnsi="Times New Roman" w:cs="Times New Roman"/>
          <w:color w:val="000000"/>
          <w:sz w:val="24"/>
          <w:lang w:eastAsia="ru-RU"/>
        </w:rPr>
        <w:t xml:space="preserve">» подобрали слова: неспокойная, быстрая. При составлении рассказа по картине «Кошка с котятами» дети упражнялись в подборе слов-действий к слову «кошка». Они вспомнили следующие слова, </w:t>
      </w:r>
      <w:r w:rsidRPr="00973F72">
        <w:rPr>
          <w:rFonts w:ascii="Times New Roman" w:eastAsia="Times New Roman" w:hAnsi="Times New Roman" w:cs="Times New Roman"/>
          <w:color w:val="000000"/>
          <w:sz w:val="24"/>
          <w:lang w:eastAsia="ru-RU"/>
        </w:rPr>
        <w:lastRenderedPageBreak/>
        <w:t>обозначающие действия кошки: мяукает, облизывается, играет, ловит мышей, лазает по деревьям. В заключительную часть занятия я включаю развивающие </w:t>
      </w:r>
      <w:hyperlink r:id="rId6" w:tooltip="Игры на развитие внимания" w:history="1">
        <w:r w:rsidRPr="00973F72">
          <w:rPr>
            <w:rFonts w:ascii="Times New Roman" w:eastAsia="Times New Roman" w:hAnsi="Times New Roman" w:cs="Times New Roman"/>
            <w:sz w:val="24"/>
            <w:lang w:eastAsia="ru-RU"/>
          </w:rPr>
          <w:t>игры на развитие внимания</w:t>
        </w:r>
      </w:hyperlink>
      <w:r w:rsidRPr="00973F72">
        <w:rPr>
          <w:rFonts w:ascii="Times New Roman" w:eastAsia="Times New Roman" w:hAnsi="Times New Roman" w:cs="Times New Roman"/>
          <w:sz w:val="24"/>
          <w:lang w:eastAsia="ru-RU"/>
        </w:rPr>
        <w:t>,</w:t>
      </w:r>
      <w:r w:rsidRPr="00973F72">
        <w:rPr>
          <w:rFonts w:ascii="Times New Roman" w:eastAsia="Times New Roman" w:hAnsi="Times New Roman" w:cs="Times New Roman"/>
          <w:color w:val="000000"/>
          <w:sz w:val="24"/>
          <w:lang w:eastAsia="ru-RU"/>
        </w:rPr>
        <w:t xml:space="preserve"> памяти, восприятия, быстроту реакции, слухового внимания. Это такие игры, как «Чья команда быстрее соберет такую же картинку», «тренировка памяти» и др. вышеназванные игры и упражнения очень нравятся детям, вызывают у них чувство здорового соперничества, соревнования, а также способствуют повышения интереса к занятиям по развитию связной речи. В процессе работы по обучению детей составлять рассказы по картине и сюжетным картинкам удалось решить воспитательные задачи: почти все дети научились выслушивать рассказы сверстников, помогать им в случае затруднений, замечать речевые и логические ошибки и доброжелательно исправлять их. Приобретенные навыки по соблюдению установленных правил дети используют и в повседневной жизн</w:t>
      </w:r>
      <w:proofErr w:type="gramStart"/>
      <w:r w:rsidRPr="00973F72">
        <w:rPr>
          <w:rFonts w:ascii="Times New Roman" w:eastAsia="Times New Roman" w:hAnsi="Times New Roman" w:cs="Times New Roman"/>
          <w:color w:val="000000"/>
          <w:sz w:val="24"/>
          <w:lang w:eastAsia="ru-RU"/>
        </w:rPr>
        <w:t>и-</w:t>
      </w:r>
      <w:proofErr w:type="gramEnd"/>
      <w:r w:rsidRPr="00973F72">
        <w:rPr>
          <w:rFonts w:ascii="Times New Roman" w:eastAsia="Times New Roman" w:hAnsi="Times New Roman" w:cs="Times New Roman"/>
          <w:color w:val="000000"/>
          <w:sz w:val="24"/>
          <w:lang w:eastAsia="ru-RU"/>
        </w:rPr>
        <w:t xml:space="preserve"> в общении между собой, при взаимодействии друг с другом в разных видах детской деятельности. Умения и навыки по составлению рассказов, полученные в процессе специальн</w:t>
      </w:r>
      <w:proofErr w:type="gramStart"/>
      <w:r w:rsidRPr="00973F72">
        <w:rPr>
          <w:rFonts w:ascii="Times New Roman" w:eastAsia="Times New Roman" w:hAnsi="Times New Roman" w:cs="Times New Roman"/>
          <w:color w:val="000000"/>
          <w:sz w:val="24"/>
          <w:lang w:eastAsia="ru-RU"/>
        </w:rPr>
        <w:t>о-</w:t>
      </w:r>
      <w:proofErr w:type="gramEnd"/>
      <w:r w:rsidRPr="00973F72">
        <w:rPr>
          <w:rFonts w:ascii="Times New Roman" w:eastAsia="Times New Roman" w:hAnsi="Times New Roman" w:cs="Times New Roman"/>
          <w:color w:val="000000"/>
          <w:sz w:val="24"/>
          <w:lang w:eastAsia="ru-RU"/>
        </w:rPr>
        <w:t xml:space="preserve"> организованного обучения, закрепляются в совместной деятельности воспитателя с детьми, в индивидуальной работе, а также в ходе сотрудничества с родителями воспитанников. Родителям предлагается одна из наиболее эффективных форм работ</w:t>
      </w:r>
      <w:proofErr w:type="gramStart"/>
      <w:r w:rsidRPr="00973F72">
        <w:rPr>
          <w:rFonts w:ascii="Times New Roman" w:eastAsia="Times New Roman" w:hAnsi="Times New Roman" w:cs="Times New Roman"/>
          <w:color w:val="000000"/>
          <w:sz w:val="24"/>
          <w:lang w:eastAsia="ru-RU"/>
        </w:rPr>
        <w:t>ы-</w:t>
      </w:r>
      <w:proofErr w:type="gramEnd"/>
      <w:r w:rsidRPr="00973F72">
        <w:rPr>
          <w:rFonts w:ascii="Times New Roman" w:eastAsia="Times New Roman" w:hAnsi="Times New Roman" w:cs="Times New Roman"/>
          <w:color w:val="000000"/>
          <w:sz w:val="24"/>
          <w:lang w:eastAsia="ru-RU"/>
        </w:rPr>
        <w:t xml:space="preserve"> консультирование, помимо общих рекомендаций по развитию речи детей входит «Игротека»- подборка практических игр и упражнений на обогащение и развитие словаря в домашних условиях, а также рассказы детей по картинам, сериям сюжетных картинок, творческие рассказы ребят, которые позволяют родителям сравнить успехи собственного ребенка с успехами сверстников, обговорить с воспитателем пути преодоления трудностей. Эти игры могут быть интересны и полезны всем членам семьи.</w:t>
      </w:r>
    </w:p>
    <w:p w:rsidR="00824283" w:rsidRPr="00973F72" w:rsidRDefault="00824283" w:rsidP="00824283">
      <w:pPr>
        <w:shd w:val="clear" w:color="auto" w:fill="FFFFFF"/>
        <w:spacing w:after="120" w:line="315" w:lineRule="atLeast"/>
        <w:jc w:val="center"/>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b/>
          <w:bCs/>
          <w:i/>
          <w:iCs/>
          <w:color w:val="000000"/>
          <w:sz w:val="24"/>
          <w:lang w:eastAsia="ru-RU"/>
        </w:rPr>
        <w:t> Рекомендации для родителей</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b/>
          <w:bCs/>
          <w:color w:val="000000"/>
          <w:sz w:val="24"/>
          <w:lang w:eastAsia="ru-RU"/>
        </w:rPr>
        <w:t> Игротека</w:t>
      </w:r>
    </w:p>
    <w:p w:rsidR="00824283" w:rsidRPr="00973F72" w:rsidRDefault="00824283" w:rsidP="00824283">
      <w:pPr>
        <w:shd w:val="clear" w:color="auto" w:fill="FFFFFF"/>
        <w:spacing w:after="120" w:line="315" w:lineRule="atLeast"/>
        <w:rPr>
          <w:rFonts w:ascii="Times New Roman" w:eastAsia="Times New Roman" w:hAnsi="Times New Roman" w:cs="Times New Roman"/>
          <w:b/>
          <w:color w:val="000000"/>
          <w:sz w:val="24"/>
          <w:lang w:eastAsia="ru-RU"/>
        </w:rPr>
      </w:pPr>
      <w:r w:rsidRPr="00973F72">
        <w:rPr>
          <w:rFonts w:ascii="Times New Roman" w:eastAsia="Times New Roman" w:hAnsi="Times New Roman" w:cs="Times New Roman"/>
          <w:b/>
          <w:color w:val="000000"/>
          <w:sz w:val="24"/>
          <w:lang w:eastAsia="ru-RU"/>
        </w:rPr>
        <w:t> «Только веселые слова».</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xml:space="preserve"> Играть лучше в кругу. Кто-то из </w:t>
      </w:r>
      <w:proofErr w:type="gramStart"/>
      <w:r w:rsidRPr="00973F72">
        <w:rPr>
          <w:rFonts w:ascii="Times New Roman" w:eastAsia="Times New Roman" w:hAnsi="Times New Roman" w:cs="Times New Roman"/>
          <w:color w:val="000000"/>
          <w:sz w:val="24"/>
          <w:lang w:eastAsia="ru-RU"/>
        </w:rPr>
        <w:t>играющих</w:t>
      </w:r>
      <w:proofErr w:type="gramEnd"/>
      <w:r w:rsidRPr="00973F72">
        <w:rPr>
          <w:rFonts w:ascii="Times New Roman" w:eastAsia="Times New Roman" w:hAnsi="Times New Roman" w:cs="Times New Roman"/>
          <w:color w:val="000000"/>
          <w:sz w:val="24"/>
          <w:lang w:eastAsia="ru-RU"/>
        </w:rPr>
        <w:t xml:space="preserve"> определяет тему. Нужно называть по очереди, допустим, только веселые слова. Первый игрок произносит: «Клоун», второй «Радость», третий «Смех» и т.д..Игра движется по кругу до тех пор</w:t>
      </w:r>
      <w:proofErr w:type="gramStart"/>
      <w:r w:rsidRPr="00973F72">
        <w:rPr>
          <w:rFonts w:ascii="Times New Roman" w:eastAsia="Times New Roman" w:hAnsi="Times New Roman" w:cs="Times New Roman"/>
          <w:color w:val="000000"/>
          <w:sz w:val="24"/>
          <w:lang w:eastAsia="ru-RU"/>
        </w:rPr>
        <w:t xml:space="preserve"> ,</w:t>
      </w:r>
      <w:proofErr w:type="gramEnd"/>
      <w:r w:rsidRPr="00973F72">
        <w:rPr>
          <w:rFonts w:ascii="Times New Roman" w:eastAsia="Times New Roman" w:hAnsi="Times New Roman" w:cs="Times New Roman"/>
          <w:color w:val="000000"/>
          <w:sz w:val="24"/>
          <w:lang w:eastAsia="ru-RU"/>
        </w:rPr>
        <w:t xml:space="preserve"> пока слова не иссякнут. Можно сменить тему и называть только зеленые слова (Огурец, елка).</w:t>
      </w:r>
    </w:p>
    <w:p w:rsidR="00824283" w:rsidRPr="00973F72" w:rsidRDefault="00824283" w:rsidP="00824283">
      <w:pPr>
        <w:shd w:val="clear" w:color="auto" w:fill="FFFFFF"/>
        <w:spacing w:after="120" w:line="315" w:lineRule="atLeast"/>
        <w:rPr>
          <w:rFonts w:ascii="Times New Roman" w:eastAsia="Times New Roman" w:hAnsi="Times New Roman" w:cs="Times New Roman"/>
          <w:b/>
          <w:color w:val="000000"/>
          <w:sz w:val="24"/>
          <w:lang w:eastAsia="ru-RU"/>
        </w:rPr>
      </w:pPr>
      <w:r w:rsidRPr="00973F72">
        <w:rPr>
          <w:rFonts w:ascii="Times New Roman" w:eastAsia="Times New Roman" w:hAnsi="Times New Roman" w:cs="Times New Roman"/>
          <w:b/>
          <w:color w:val="000000"/>
          <w:sz w:val="24"/>
          <w:lang w:eastAsia="ru-RU"/>
        </w:rPr>
        <w:t> «Волшебная цепочка».</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xml:space="preserve"> Игра проводится в кругу. Кто-то из взрослых называет </w:t>
      </w:r>
      <w:proofErr w:type="gramStart"/>
      <w:r w:rsidRPr="00973F72">
        <w:rPr>
          <w:rFonts w:ascii="Times New Roman" w:eastAsia="Times New Roman" w:hAnsi="Times New Roman" w:cs="Times New Roman"/>
          <w:color w:val="000000"/>
          <w:sz w:val="24"/>
          <w:lang w:eastAsia="ru-RU"/>
        </w:rPr>
        <w:t>слово</w:t>
      </w:r>
      <w:proofErr w:type="gramEnd"/>
      <w:r w:rsidRPr="00973F72">
        <w:rPr>
          <w:rFonts w:ascii="Times New Roman" w:eastAsia="Times New Roman" w:hAnsi="Times New Roman" w:cs="Times New Roman"/>
          <w:color w:val="000000"/>
          <w:sz w:val="24"/>
          <w:lang w:eastAsia="ru-RU"/>
        </w:rPr>
        <w:t xml:space="preserve"> например, «мед» и спрашивает у игрока стоящего рядом, что он представляет себе, когда слышит это слово? Дальше кто-то из семьи </w:t>
      </w:r>
      <w:proofErr w:type="gramStart"/>
      <w:r w:rsidRPr="00973F72">
        <w:rPr>
          <w:rFonts w:ascii="Times New Roman" w:eastAsia="Times New Roman" w:hAnsi="Times New Roman" w:cs="Times New Roman"/>
          <w:color w:val="000000"/>
          <w:sz w:val="24"/>
          <w:lang w:eastAsia="ru-RU"/>
        </w:rPr>
        <w:t>отвечает</w:t>
      </w:r>
      <w:proofErr w:type="gramEnd"/>
      <w:r w:rsidRPr="00973F72">
        <w:rPr>
          <w:rFonts w:ascii="Times New Roman" w:eastAsia="Times New Roman" w:hAnsi="Times New Roman" w:cs="Times New Roman"/>
          <w:color w:val="000000"/>
          <w:sz w:val="24"/>
          <w:lang w:eastAsia="ru-RU"/>
        </w:rPr>
        <w:t xml:space="preserve"> например, « пчела». </w:t>
      </w:r>
      <w:proofErr w:type="gramStart"/>
      <w:r w:rsidRPr="00973F72">
        <w:rPr>
          <w:rFonts w:ascii="Times New Roman" w:eastAsia="Times New Roman" w:hAnsi="Times New Roman" w:cs="Times New Roman"/>
          <w:color w:val="000000"/>
          <w:sz w:val="24"/>
          <w:lang w:eastAsia="ru-RU"/>
        </w:rPr>
        <w:t>Следующий</w:t>
      </w:r>
      <w:proofErr w:type="gramEnd"/>
      <w:r w:rsidRPr="00973F72">
        <w:rPr>
          <w:rFonts w:ascii="Times New Roman" w:eastAsia="Times New Roman" w:hAnsi="Times New Roman" w:cs="Times New Roman"/>
          <w:color w:val="000000"/>
          <w:sz w:val="24"/>
          <w:lang w:eastAsia="ru-RU"/>
        </w:rPr>
        <w:t xml:space="preserve"> например, «Боль». Что может </w:t>
      </w:r>
      <w:proofErr w:type="gramStart"/>
      <w:r w:rsidRPr="00973F72">
        <w:rPr>
          <w:rFonts w:ascii="Times New Roman" w:eastAsia="Times New Roman" w:hAnsi="Times New Roman" w:cs="Times New Roman"/>
          <w:color w:val="000000"/>
          <w:sz w:val="24"/>
          <w:lang w:eastAsia="ru-RU"/>
        </w:rPr>
        <w:t>получится</w:t>
      </w:r>
      <w:proofErr w:type="gramEnd"/>
      <w:r w:rsidRPr="00973F72">
        <w:rPr>
          <w:rFonts w:ascii="Times New Roman" w:eastAsia="Times New Roman" w:hAnsi="Times New Roman" w:cs="Times New Roman"/>
          <w:color w:val="000000"/>
          <w:sz w:val="24"/>
          <w:lang w:eastAsia="ru-RU"/>
        </w:rPr>
        <w:t xml:space="preserve"> : мед –пчела- боль- больница- врач и т.д.</w:t>
      </w:r>
    </w:p>
    <w:p w:rsidR="00824283" w:rsidRPr="00973F72" w:rsidRDefault="00824283" w:rsidP="00824283">
      <w:pPr>
        <w:shd w:val="clear" w:color="auto" w:fill="FFFFFF"/>
        <w:spacing w:after="120" w:line="315" w:lineRule="atLeast"/>
        <w:rPr>
          <w:rFonts w:ascii="Times New Roman" w:eastAsia="Times New Roman" w:hAnsi="Times New Roman" w:cs="Times New Roman"/>
          <w:b/>
          <w:color w:val="000000"/>
          <w:sz w:val="24"/>
          <w:lang w:eastAsia="ru-RU"/>
        </w:rPr>
      </w:pPr>
      <w:r w:rsidRPr="00973F72">
        <w:rPr>
          <w:rFonts w:ascii="Times New Roman" w:eastAsia="Times New Roman" w:hAnsi="Times New Roman" w:cs="Times New Roman"/>
          <w:b/>
          <w:color w:val="000000"/>
          <w:sz w:val="24"/>
          <w:lang w:eastAsia="ru-RU"/>
        </w:rPr>
        <w:t> «Слова мячики».</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xml:space="preserve"> Ребенок и взрослый играют в паре. Взрослый бросает ребенку мяч и одновременно произносит </w:t>
      </w:r>
      <w:proofErr w:type="gramStart"/>
      <w:r w:rsidRPr="00973F72">
        <w:rPr>
          <w:rFonts w:ascii="Times New Roman" w:eastAsia="Times New Roman" w:hAnsi="Times New Roman" w:cs="Times New Roman"/>
          <w:color w:val="000000"/>
          <w:sz w:val="24"/>
          <w:lang w:eastAsia="ru-RU"/>
        </w:rPr>
        <w:t>слово</w:t>
      </w:r>
      <w:proofErr w:type="gramEnd"/>
      <w:r w:rsidRPr="00973F72">
        <w:rPr>
          <w:rFonts w:ascii="Times New Roman" w:eastAsia="Times New Roman" w:hAnsi="Times New Roman" w:cs="Times New Roman"/>
          <w:color w:val="000000"/>
          <w:sz w:val="24"/>
          <w:lang w:eastAsia="ru-RU"/>
        </w:rPr>
        <w:t xml:space="preserve"> например, «широкий». Ребенок должен вернуть мяч и произнести слово с противоположным значением «узкий». Затем игроки меняются ролями, ребенок говорит слово, а взрослый подбирает к нему слово.</w:t>
      </w:r>
    </w:p>
    <w:p w:rsidR="00824283" w:rsidRPr="00973F72" w:rsidRDefault="00824283" w:rsidP="00824283">
      <w:pPr>
        <w:shd w:val="clear" w:color="auto" w:fill="FFFFFF"/>
        <w:spacing w:after="120" w:line="315" w:lineRule="atLeast"/>
        <w:rPr>
          <w:rFonts w:ascii="Times New Roman" w:eastAsia="Times New Roman" w:hAnsi="Times New Roman" w:cs="Times New Roman"/>
          <w:b/>
          <w:color w:val="000000"/>
          <w:sz w:val="24"/>
          <w:lang w:eastAsia="ru-RU"/>
        </w:rPr>
      </w:pPr>
      <w:r w:rsidRPr="00973F72">
        <w:rPr>
          <w:rFonts w:ascii="Times New Roman" w:eastAsia="Times New Roman" w:hAnsi="Times New Roman" w:cs="Times New Roman"/>
          <w:color w:val="000000"/>
          <w:sz w:val="24"/>
          <w:lang w:eastAsia="ru-RU"/>
        </w:rPr>
        <w:t> </w:t>
      </w:r>
      <w:r w:rsidRPr="00973F72">
        <w:rPr>
          <w:rFonts w:ascii="Times New Roman" w:eastAsia="Times New Roman" w:hAnsi="Times New Roman" w:cs="Times New Roman"/>
          <w:b/>
          <w:color w:val="000000"/>
          <w:sz w:val="24"/>
          <w:lang w:eastAsia="ru-RU"/>
        </w:rPr>
        <w:t>«Если вдруг».</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Ребенку предлагается необычная ситуация, из которой он должен найти выход, высказать свою точку зрения. Например, если вдруг на земле исчезнут: все книги, все птицы, все ручки и т. д</w:t>
      </w:r>
      <w:proofErr w:type="gramStart"/>
      <w:r w:rsidRPr="00973F72">
        <w:rPr>
          <w:rFonts w:ascii="Times New Roman" w:eastAsia="Times New Roman" w:hAnsi="Times New Roman" w:cs="Times New Roman"/>
          <w:color w:val="000000"/>
          <w:sz w:val="24"/>
          <w:lang w:eastAsia="ru-RU"/>
        </w:rPr>
        <w:t>.Р</w:t>
      </w:r>
      <w:proofErr w:type="gramEnd"/>
      <w:r w:rsidRPr="00973F72">
        <w:rPr>
          <w:rFonts w:ascii="Times New Roman" w:eastAsia="Times New Roman" w:hAnsi="Times New Roman" w:cs="Times New Roman"/>
          <w:color w:val="000000"/>
          <w:sz w:val="24"/>
          <w:lang w:eastAsia="ru-RU"/>
        </w:rPr>
        <w:t>ебенок может ответить : «если вдруг на земле исчезнут все ручки, ничего страшного не произойдет, потому что их можно заменить: карандашами».</w:t>
      </w:r>
    </w:p>
    <w:p w:rsidR="00824283" w:rsidRPr="00973F72" w:rsidRDefault="00824283" w:rsidP="00824283">
      <w:pPr>
        <w:shd w:val="clear" w:color="auto" w:fill="FFFFFF"/>
        <w:spacing w:after="120" w:line="315" w:lineRule="atLeast"/>
        <w:rPr>
          <w:rFonts w:ascii="Times New Roman" w:eastAsia="Times New Roman" w:hAnsi="Times New Roman" w:cs="Times New Roman"/>
          <w:b/>
          <w:color w:val="000000"/>
          <w:sz w:val="24"/>
          <w:lang w:eastAsia="ru-RU"/>
        </w:rPr>
      </w:pPr>
      <w:r w:rsidRPr="00973F72">
        <w:rPr>
          <w:rFonts w:ascii="Times New Roman" w:eastAsia="Times New Roman" w:hAnsi="Times New Roman" w:cs="Times New Roman"/>
          <w:b/>
          <w:color w:val="000000"/>
          <w:sz w:val="24"/>
          <w:lang w:eastAsia="ru-RU"/>
        </w:rPr>
        <w:t> «Веселые рифмы».</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Играющие должны подбирать к словам рифмы: маш</w:t>
      </w:r>
      <w:proofErr w:type="gramStart"/>
      <w:r w:rsidRPr="00973F72">
        <w:rPr>
          <w:rFonts w:ascii="Times New Roman" w:eastAsia="Times New Roman" w:hAnsi="Times New Roman" w:cs="Times New Roman"/>
          <w:color w:val="000000"/>
          <w:sz w:val="24"/>
          <w:lang w:eastAsia="ru-RU"/>
        </w:rPr>
        <w:t>а-</w:t>
      </w:r>
      <w:proofErr w:type="gramEnd"/>
      <w:r w:rsidRPr="00973F72">
        <w:rPr>
          <w:rFonts w:ascii="Times New Roman" w:eastAsia="Times New Roman" w:hAnsi="Times New Roman" w:cs="Times New Roman"/>
          <w:color w:val="000000"/>
          <w:sz w:val="24"/>
          <w:lang w:eastAsia="ru-RU"/>
        </w:rPr>
        <w:t xml:space="preserve"> каша, свечка- печка, ракетка- пипетка.</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lastRenderedPageBreak/>
        <w:t> Занимательные игры со словом побуждают детей думать, рассуждать, искать, творить, у детей появляется интерес к познавательной деятельности.</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“Не условным звукам только учится ребенок, изучая родной язык, он пьют духовную силу и силу из родимой груди родного слова. Оно объясняет ему природу, как не мог бы объяснить не один естествоиспытатель. Оно знакомит его с характером окружающих его людей, с обществом, среди которых он живет, с его историей и его стремлениями, как не мог познакомить не один историк. Оно вводит его в народные верования, в народную поэзию, как не мог бы ввести ни один эстетик. Оно, наконец, даёт такие логические понятия и философские воззрения, которые не мог бы дать ни один философ”.</w:t>
      </w:r>
    </w:p>
    <w:p w:rsidR="00824283" w:rsidRPr="00973F72" w:rsidRDefault="00824283" w:rsidP="00824283">
      <w:pPr>
        <w:shd w:val="clear" w:color="auto" w:fill="FFFFFF"/>
        <w:spacing w:after="120" w:line="315" w:lineRule="atLeast"/>
        <w:rPr>
          <w:rFonts w:ascii="Times New Roman" w:eastAsia="Times New Roman" w:hAnsi="Times New Roman" w:cs="Times New Roman"/>
          <w:color w:val="000000"/>
          <w:sz w:val="24"/>
          <w:lang w:eastAsia="ru-RU"/>
        </w:rPr>
      </w:pPr>
      <w:r w:rsidRPr="00973F72">
        <w:rPr>
          <w:rFonts w:ascii="Times New Roman" w:eastAsia="Times New Roman" w:hAnsi="Times New Roman" w:cs="Times New Roman"/>
          <w:color w:val="000000"/>
          <w:sz w:val="24"/>
          <w:lang w:eastAsia="ru-RU"/>
        </w:rPr>
        <w:t> В этих словах великого педагога К.Д. Ушинского указан не только, ожидаемый результат усвоения родного языка, но и метод его изучения: доверие к языку – учителю, который не только учит многому, но и учит удивительно легко.</w:t>
      </w:r>
    </w:p>
    <w:bookmarkEnd w:id="0"/>
    <w:p w:rsidR="00863175" w:rsidRPr="00973F72" w:rsidRDefault="00863175" w:rsidP="00824283">
      <w:pPr>
        <w:pStyle w:val="a7"/>
        <w:rPr>
          <w:rFonts w:ascii="Times New Roman" w:hAnsi="Times New Roman" w:cs="Times New Roman"/>
          <w:sz w:val="24"/>
        </w:rPr>
      </w:pPr>
    </w:p>
    <w:sectPr w:rsidR="00863175" w:rsidRPr="00973F72" w:rsidSect="00824283">
      <w:pgSz w:w="11906" w:h="16838"/>
      <w:pgMar w:top="568"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4E9"/>
    <w:multiLevelType w:val="multilevel"/>
    <w:tmpl w:val="B2D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04C2F"/>
    <w:multiLevelType w:val="multilevel"/>
    <w:tmpl w:val="F118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4283"/>
    <w:rsid w:val="000934B9"/>
    <w:rsid w:val="003D3BAB"/>
    <w:rsid w:val="00824283"/>
    <w:rsid w:val="00863175"/>
    <w:rsid w:val="00973F72"/>
    <w:rsid w:val="00B93E95"/>
    <w:rsid w:val="00F5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75"/>
  </w:style>
  <w:style w:type="paragraph" w:styleId="1">
    <w:name w:val="heading 1"/>
    <w:basedOn w:val="a"/>
    <w:link w:val="10"/>
    <w:uiPriority w:val="9"/>
    <w:qFormat/>
    <w:rsid w:val="00824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2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4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4283"/>
    <w:rPr>
      <w:i/>
      <w:iCs/>
    </w:rPr>
  </w:style>
  <w:style w:type="character" w:styleId="a5">
    <w:name w:val="Strong"/>
    <w:basedOn w:val="a0"/>
    <w:uiPriority w:val="22"/>
    <w:qFormat/>
    <w:rsid w:val="00824283"/>
    <w:rPr>
      <w:b/>
      <w:bCs/>
    </w:rPr>
  </w:style>
  <w:style w:type="character" w:customStyle="1" w:styleId="apple-converted-space">
    <w:name w:val="apple-converted-space"/>
    <w:basedOn w:val="a0"/>
    <w:rsid w:val="00824283"/>
  </w:style>
  <w:style w:type="character" w:styleId="a6">
    <w:name w:val="Hyperlink"/>
    <w:basedOn w:val="a0"/>
    <w:uiPriority w:val="99"/>
    <w:semiHidden/>
    <w:unhideWhenUsed/>
    <w:rsid w:val="00824283"/>
    <w:rPr>
      <w:color w:val="0000FF"/>
      <w:u w:val="single"/>
    </w:rPr>
  </w:style>
  <w:style w:type="paragraph" w:styleId="a7">
    <w:name w:val="No Spacing"/>
    <w:uiPriority w:val="1"/>
    <w:qFormat/>
    <w:rsid w:val="008242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11145">
      <w:bodyDiv w:val="1"/>
      <w:marLeft w:val="0"/>
      <w:marRight w:val="0"/>
      <w:marTop w:val="0"/>
      <w:marBottom w:val="0"/>
      <w:divBdr>
        <w:top w:val="none" w:sz="0" w:space="0" w:color="auto"/>
        <w:left w:val="none" w:sz="0" w:space="0" w:color="auto"/>
        <w:bottom w:val="none" w:sz="0" w:space="0" w:color="auto"/>
        <w:right w:val="none" w:sz="0" w:space="0" w:color="auto"/>
      </w:divBdr>
    </w:div>
    <w:div w:id="856194904">
      <w:bodyDiv w:val="1"/>
      <w:marLeft w:val="0"/>
      <w:marRight w:val="0"/>
      <w:marTop w:val="0"/>
      <w:marBottom w:val="0"/>
      <w:divBdr>
        <w:top w:val="none" w:sz="0" w:space="0" w:color="auto"/>
        <w:left w:val="none" w:sz="0" w:space="0" w:color="auto"/>
        <w:bottom w:val="none" w:sz="0" w:space="0" w:color="auto"/>
        <w:right w:val="none" w:sz="0" w:space="0" w:color="auto"/>
      </w:divBdr>
      <w:divsChild>
        <w:div w:id="108739415">
          <w:marLeft w:val="225"/>
          <w:marRight w:val="0"/>
          <w:marTop w:val="0"/>
          <w:marBottom w:val="150"/>
          <w:divBdr>
            <w:top w:val="none" w:sz="0" w:space="0" w:color="auto"/>
            <w:left w:val="none" w:sz="0" w:space="0" w:color="auto"/>
            <w:bottom w:val="none" w:sz="0" w:space="0" w:color="auto"/>
            <w:right w:val="none" w:sz="0" w:space="0" w:color="auto"/>
          </w:divBdr>
        </w:div>
      </w:divsChild>
    </w:div>
    <w:div w:id="12099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pedagogam/srednyaya-gruppa/didakticheskie-igry-na-razvitie-vniman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МБДОУ ДС КВ № 18</cp:lastModifiedBy>
  <cp:revision>3</cp:revision>
  <cp:lastPrinted>2014-01-23T06:16:00Z</cp:lastPrinted>
  <dcterms:created xsi:type="dcterms:W3CDTF">2013-11-13T13:26:00Z</dcterms:created>
  <dcterms:modified xsi:type="dcterms:W3CDTF">2014-01-23T06:18:00Z</dcterms:modified>
</cp:coreProperties>
</file>