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CB" w:rsidRDefault="009040CB" w:rsidP="000177D7"/>
    <w:p w:rsidR="009040CB" w:rsidRPr="000177D7" w:rsidRDefault="009040CB" w:rsidP="000177D7">
      <w:pPr>
        <w:spacing w:before="120" w:after="120"/>
        <w:ind w:right="-227"/>
        <w:rPr>
          <w:b/>
          <w:sz w:val="28"/>
          <w:szCs w:val="28"/>
        </w:rPr>
      </w:pPr>
      <w:r w:rsidRPr="000177D7">
        <w:rPr>
          <w:sz w:val="28"/>
          <w:szCs w:val="28"/>
        </w:rPr>
        <w:t xml:space="preserve">             </w:t>
      </w:r>
      <w:r w:rsidRPr="000177D7">
        <w:rPr>
          <w:b/>
          <w:sz w:val="28"/>
          <w:szCs w:val="28"/>
        </w:rPr>
        <w:t>Интегрированное занятие на тему «Кто защищает Отечество».</w:t>
      </w:r>
    </w:p>
    <w:p w:rsidR="000177D7" w:rsidRDefault="000177D7" w:rsidP="000177D7">
      <w:pPr>
        <w:spacing w:before="120" w:after="120"/>
        <w:ind w:left="57" w:right="-283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</w:t>
      </w:r>
      <w:r w:rsidR="009040CB" w:rsidRPr="000177D7">
        <w:rPr>
          <w:b/>
          <w:sz w:val="32"/>
          <w:szCs w:val="32"/>
        </w:rPr>
        <w:t>Цель.</w:t>
      </w:r>
      <w:r>
        <w:rPr>
          <w:b/>
          <w:sz w:val="28"/>
          <w:szCs w:val="28"/>
        </w:rPr>
        <w:t xml:space="preserve">  </w:t>
      </w:r>
    </w:p>
    <w:p w:rsidR="000177D7" w:rsidRPr="000177D7" w:rsidRDefault="000177D7" w:rsidP="000177D7">
      <w:pPr>
        <w:pStyle w:val="a7"/>
        <w:numPr>
          <w:ilvl w:val="0"/>
          <w:numId w:val="1"/>
        </w:numPr>
        <w:spacing w:before="120" w:after="120"/>
        <w:ind w:right="-283"/>
        <w:rPr>
          <w:b/>
          <w:sz w:val="28"/>
          <w:szCs w:val="28"/>
        </w:rPr>
      </w:pPr>
      <w:r w:rsidRPr="000177D7">
        <w:rPr>
          <w:b/>
          <w:sz w:val="28"/>
          <w:szCs w:val="28"/>
        </w:rPr>
        <w:t>Закрепить знания детей о Росс</w:t>
      </w:r>
      <w:proofErr w:type="gramStart"/>
      <w:r w:rsidRPr="000177D7">
        <w:rPr>
          <w:b/>
          <w:sz w:val="28"/>
          <w:szCs w:val="28"/>
        </w:rPr>
        <w:t>ии и её</w:t>
      </w:r>
      <w:proofErr w:type="gramEnd"/>
      <w:r w:rsidRPr="000177D7">
        <w:rPr>
          <w:b/>
          <w:sz w:val="28"/>
          <w:szCs w:val="28"/>
        </w:rPr>
        <w:t xml:space="preserve"> символах.</w:t>
      </w:r>
    </w:p>
    <w:p w:rsidR="000177D7" w:rsidRPr="000177D7" w:rsidRDefault="000177D7" w:rsidP="000177D7">
      <w:pPr>
        <w:pStyle w:val="a7"/>
        <w:numPr>
          <w:ilvl w:val="0"/>
          <w:numId w:val="1"/>
        </w:numPr>
        <w:spacing w:before="120" w:after="120"/>
        <w:ind w:right="-283"/>
        <w:rPr>
          <w:b/>
          <w:sz w:val="28"/>
          <w:szCs w:val="28"/>
        </w:rPr>
      </w:pPr>
      <w:r w:rsidRPr="000177D7">
        <w:rPr>
          <w:b/>
          <w:sz w:val="28"/>
          <w:szCs w:val="28"/>
        </w:rPr>
        <w:t>Уточнить и обобщить знания детей о защитниках Отечества: знать название военных профессий, боевой техники</w:t>
      </w:r>
    </w:p>
    <w:p w:rsidR="000177D7" w:rsidRPr="000177D7" w:rsidRDefault="000177D7" w:rsidP="000177D7">
      <w:pPr>
        <w:pStyle w:val="a7"/>
        <w:numPr>
          <w:ilvl w:val="0"/>
          <w:numId w:val="1"/>
        </w:numPr>
        <w:spacing w:before="120" w:after="120"/>
        <w:ind w:right="-283"/>
        <w:rPr>
          <w:b/>
          <w:sz w:val="28"/>
          <w:szCs w:val="28"/>
        </w:rPr>
      </w:pPr>
      <w:r w:rsidRPr="000177D7">
        <w:rPr>
          <w:b/>
          <w:sz w:val="28"/>
          <w:szCs w:val="28"/>
        </w:rPr>
        <w:t>Воспитывать чувство патриотизма, уважения к защитникам Родины, через песни, игры, танцы.</w:t>
      </w:r>
    </w:p>
    <w:p w:rsidR="000177D7" w:rsidRDefault="000177D7" w:rsidP="000177D7">
      <w:pPr>
        <w:spacing w:before="120" w:after="120"/>
        <w:ind w:left="57" w:right="-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0177D7" w:rsidRP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0177D7">
        <w:rPr>
          <w:rFonts w:ascii="Times New Roman" w:hAnsi="Times New Roman" w:cs="Times New Roman"/>
          <w:sz w:val="28"/>
          <w:szCs w:val="28"/>
        </w:rPr>
        <w:t>Материал к занятию: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 w:rsidRPr="000177D7">
        <w:rPr>
          <w:rFonts w:ascii="Times New Roman" w:hAnsi="Times New Roman" w:cs="Times New Roman"/>
          <w:sz w:val="28"/>
          <w:szCs w:val="28"/>
        </w:rPr>
        <w:t>запись песни «С чего начинается Родина», слайды о родах войск, фотографии воинов защитников, боевые награды, сигнальные флажки 4 цвета,</w:t>
      </w:r>
      <w:r w:rsidR="006E7C44">
        <w:rPr>
          <w:rFonts w:ascii="Times New Roman" w:hAnsi="Times New Roman" w:cs="Times New Roman"/>
          <w:sz w:val="28"/>
          <w:szCs w:val="28"/>
        </w:rPr>
        <w:t xml:space="preserve"> пакет с заданием (схема танка</w:t>
      </w:r>
      <w:r w:rsidRPr="000177D7">
        <w:rPr>
          <w:rFonts w:ascii="Times New Roman" w:hAnsi="Times New Roman" w:cs="Times New Roman"/>
          <w:sz w:val="28"/>
          <w:szCs w:val="28"/>
        </w:rPr>
        <w:t xml:space="preserve">), палочки </w:t>
      </w:r>
      <w:proofErr w:type="spellStart"/>
      <w:r w:rsidRPr="000177D7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0177D7">
        <w:rPr>
          <w:rFonts w:ascii="Times New Roman" w:hAnsi="Times New Roman" w:cs="Times New Roman"/>
          <w:sz w:val="28"/>
          <w:szCs w:val="28"/>
        </w:rPr>
        <w:t xml:space="preserve">, фильм о вертолётной части </w:t>
      </w:r>
      <w:proofErr w:type="spellStart"/>
      <w:r w:rsidRPr="000177D7">
        <w:rPr>
          <w:rFonts w:ascii="Times New Roman" w:hAnsi="Times New Roman" w:cs="Times New Roman"/>
          <w:sz w:val="28"/>
          <w:szCs w:val="28"/>
        </w:rPr>
        <w:t>Глебычево</w:t>
      </w:r>
      <w:proofErr w:type="spellEnd"/>
      <w:r w:rsidRPr="000177D7">
        <w:rPr>
          <w:rFonts w:ascii="Times New Roman" w:hAnsi="Times New Roman" w:cs="Times New Roman"/>
          <w:sz w:val="28"/>
          <w:szCs w:val="28"/>
        </w:rPr>
        <w:t xml:space="preserve">, фотография группы детей около  братской могилы, карта России, флаг России, песня: </w:t>
      </w:r>
      <w:proofErr w:type="gramStart"/>
      <w:r w:rsidRPr="000177D7">
        <w:rPr>
          <w:rFonts w:ascii="Times New Roman" w:hAnsi="Times New Roman" w:cs="Times New Roman"/>
          <w:sz w:val="28"/>
          <w:szCs w:val="28"/>
        </w:rPr>
        <w:t xml:space="preserve">«Бравые солдаты», игра «Пограничники», игра «Сигнальщики», использование грамзаписи приветствия «Здравствуй, говори» </w:t>
      </w:r>
      <w:proofErr w:type="spellStart"/>
      <w:r w:rsidRPr="000177D7">
        <w:rPr>
          <w:rFonts w:ascii="Times New Roman" w:hAnsi="Times New Roman" w:cs="Times New Roman"/>
          <w:sz w:val="28"/>
          <w:szCs w:val="28"/>
        </w:rPr>
        <w:t>Кацер.О.Н</w:t>
      </w:r>
      <w:proofErr w:type="spellEnd"/>
      <w:r w:rsidRPr="000177D7">
        <w:rPr>
          <w:rFonts w:ascii="Times New Roman" w:hAnsi="Times New Roman" w:cs="Times New Roman"/>
          <w:sz w:val="28"/>
          <w:szCs w:val="28"/>
        </w:rPr>
        <w:t xml:space="preserve">., танец "Казачок». </w:t>
      </w:r>
      <w:proofErr w:type="gramEnd"/>
    </w:p>
    <w:p w:rsidR="000177D7" w:rsidRP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0177D7" w:rsidRP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0177D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177D7" w:rsidRP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0177D7">
        <w:rPr>
          <w:rFonts w:ascii="Times New Roman" w:hAnsi="Times New Roman" w:cs="Times New Roman"/>
          <w:sz w:val="28"/>
          <w:szCs w:val="28"/>
        </w:rPr>
        <w:t>Дети входят в зал под марш и выполняют упражнение</w:t>
      </w:r>
      <w:r w:rsidRPr="006E7C44">
        <w:rPr>
          <w:rFonts w:ascii="Times New Roman" w:hAnsi="Times New Roman" w:cs="Times New Roman"/>
          <w:sz w:val="28"/>
          <w:szCs w:val="28"/>
        </w:rPr>
        <w:t xml:space="preserve"> </w:t>
      </w:r>
      <w:r w:rsidRPr="000177D7">
        <w:rPr>
          <w:rFonts w:ascii="Times New Roman" w:hAnsi="Times New Roman" w:cs="Times New Roman"/>
          <w:sz w:val="28"/>
          <w:szCs w:val="28"/>
        </w:rPr>
        <w:t>«здравствуй, говори» под руководством музыкального руководителя. Затем подходят к воспитателю.</w:t>
      </w:r>
      <w:r w:rsidR="009E2F10" w:rsidRPr="009E2F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E2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3792" cy="1990725"/>
            <wp:effectExtent l="19050" t="0" r="0" b="0"/>
            <wp:docPr id="8" name="Рисунок 3" descr="G:\Открытое мероприятие Петровой Т.А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крытое мероприятие Петровой Т.А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92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0177D7">
        <w:rPr>
          <w:rFonts w:ascii="Times New Roman" w:hAnsi="Times New Roman" w:cs="Times New Roman"/>
          <w:sz w:val="28"/>
          <w:szCs w:val="28"/>
        </w:rPr>
        <w:t>Воспитатель: Ребята давайте представим</w:t>
      </w:r>
      <w:r w:rsidR="006E7C44">
        <w:rPr>
          <w:rFonts w:ascii="Times New Roman" w:hAnsi="Times New Roman" w:cs="Times New Roman"/>
          <w:sz w:val="28"/>
          <w:szCs w:val="28"/>
        </w:rPr>
        <w:t>,</w:t>
      </w:r>
      <w:r w:rsidRPr="000177D7">
        <w:rPr>
          <w:rFonts w:ascii="Times New Roman" w:hAnsi="Times New Roman" w:cs="Times New Roman"/>
          <w:sz w:val="28"/>
          <w:szCs w:val="28"/>
        </w:rPr>
        <w:t xml:space="preserve"> что я никогда не была в вашей стране и ничего о ней не знаю. Вы можете немного рассказать о ней? (Звучит песня «С чего начинается Родина»).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 w:rsidRPr="000177D7">
        <w:rPr>
          <w:rFonts w:ascii="Times New Roman" w:hAnsi="Times New Roman" w:cs="Times New Roman"/>
          <w:sz w:val="28"/>
          <w:szCs w:val="28"/>
        </w:rPr>
        <w:t>Скажите,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  как называется страна, в к</w:t>
      </w:r>
      <w:r w:rsidR="006E7C44">
        <w:rPr>
          <w:rFonts w:ascii="Times New Roman" w:hAnsi="Times New Roman" w:cs="Times New Roman"/>
          <w:sz w:val="28"/>
          <w:szCs w:val="28"/>
        </w:rPr>
        <w:t>оторой вы живете?  (Мы живем в Р</w:t>
      </w:r>
      <w:r>
        <w:rPr>
          <w:rFonts w:ascii="Times New Roman" w:hAnsi="Times New Roman" w:cs="Times New Roman"/>
          <w:sz w:val="28"/>
          <w:szCs w:val="28"/>
        </w:rPr>
        <w:t>оссии). Если вы живете в России,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 как про вас можно сказать? Кто вы? (мы русские люди,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россияне). Россия ваша родина.  Как по-другому можно назвать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родину? (Отечество).  А какая это страна Россия? (Великая, могучая, большая, прекрасная, богатая, щедрая, талантливая, и очень красивая). 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все краше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края.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родины нашей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свете, друзья!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каждая страна – это государство. И у каждого государства есть свои главные символы. Назовите их. (Флаг и герб). Какой флаг у России?  Что обозначает каждая полоса?  (Красная – это земля, синя – мирное небо, белая – символ чистоты и правды).</w:t>
      </w:r>
    </w:p>
    <w:p w:rsidR="000177D7" w:rsidRDefault="006E7C44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</w:t>
      </w:r>
      <w:r w:rsidR="000177D7">
        <w:rPr>
          <w:rFonts w:ascii="Times New Roman" w:hAnsi="Times New Roman" w:cs="Times New Roman"/>
          <w:sz w:val="28"/>
          <w:szCs w:val="28"/>
        </w:rPr>
        <w:t>сия, как и каждое государство, нуждается в защите. Кто же защищает ее от нападения врагов? (Солдаты,</w:t>
      </w:r>
      <w:r>
        <w:rPr>
          <w:rFonts w:ascii="Times New Roman" w:hAnsi="Times New Roman" w:cs="Times New Roman"/>
          <w:sz w:val="28"/>
          <w:szCs w:val="28"/>
        </w:rPr>
        <w:t xml:space="preserve">  офицеры, военные, а</w:t>
      </w:r>
      <w:r w:rsidR="000177D7">
        <w:rPr>
          <w:rFonts w:ascii="Times New Roman" w:hAnsi="Times New Roman" w:cs="Times New Roman"/>
          <w:sz w:val="28"/>
          <w:szCs w:val="28"/>
        </w:rPr>
        <w:t>рмия). Все войска можно разделить на 3 группы. Какие? (Сухопутные, военно-воздушные, военно-морские).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века героизм и мужество России, мощ</w:t>
      </w:r>
      <w:r w:rsidR="006E7C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слава русского оружия были неотъемлемой частью величия Российского Государства. 23 февраля в России отмечают</w:t>
      </w:r>
      <w:r w:rsidR="006E7C44">
        <w:rPr>
          <w:rFonts w:ascii="Times New Roman" w:hAnsi="Times New Roman" w:cs="Times New Roman"/>
          <w:sz w:val="28"/>
          <w:szCs w:val="28"/>
        </w:rPr>
        <w:t xml:space="preserve"> праздник всех воинов. Как назыв</w:t>
      </w:r>
      <w:r>
        <w:rPr>
          <w:rFonts w:ascii="Times New Roman" w:hAnsi="Times New Roman" w:cs="Times New Roman"/>
          <w:sz w:val="28"/>
          <w:szCs w:val="28"/>
        </w:rPr>
        <w:t>ается этот праздник? (День Защитника Отечества). Где охраняют рубежи Родины во</w:t>
      </w:r>
      <w:r w:rsidR="006E7C44">
        <w:rPr>
          <w:rFonts w:ascii="Times New Roman" w:hAnsi="Times New Roman" w:cs="Times New Roman"/>
          <w:sz w:val="28"/>
          <w:szCs w:val="28"/>
        </w:rPr>
        <w:t xml:space="preserve">ины-защитники? (В небе, на воде, </w:t>
      </w:r>
      <w:r>
        <w:rPr>
          <w:rFonts w:ascii="Times New Roman" w:hAnsi="Times New Roman" w:cs="Times New Roman"/>
          <w:sz w:val="28"/>
          <w:szCs w:val="28"/>
        </w:rPr>
        <w:t>на суше). Россию защищают военные разных профессий.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танкисты.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моряки,</w:t>
      </w:r>
    </w:p>
    <w:p w:rsidR="000177D7" w:rsidRDefault="006E7C44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арти</w:t>
      </w:r>
      <w:r w:rsidR="000177D7">
        <w:rPr>
          <w:rFonts w:ascii="Times New Roman" w:hAnsi="Times New Roman" w:cs="Times New Roman"/>
          <w:sz w:val="28"/>
          <w:szCs w:val="28"/>
        </w:rPr>
        <w:t>ллеристы,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Меткие стрелки.</w:t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пальчиковую гимнастику «Защитники Отечества»</w:t>
      </w:r>
    </w:p>
    <w:p w:rsidR="000177D7" w:rsidRDefault="000177D7" w:rsidP="0014793C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допустят к нам войну (Обе ладони от себя)</w:t>
      </w:r>
    </w:p>
    <w:p w:rsidR="000177D7" w:rsidRDefault="000177D7" w:rsidP="0014793C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Защитят свою страну (Руки соединить перед собой)</w:t>
      </w:r>
    </w:p>
    <w:p w:rsidR="000177D7" w:rsidRDefault="000177D7" w:rsidP="0014793C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Пограничник, вертолетчик,</w:t>
      </w:r>
      <w:r w:rsidR="006E7C44">
        <w:rPr>
          <w:rFonts w:ascii="Times New Roman" w:hAnsi="Times New Roman" w:cs="Times New Roman"/>
          <w:sz w:val="28"/>
          <w:szCs w:val="28"/>
        </w:rPr>
        <w:t xml:space="preserve"> (Сгибать пальчики, начиная с ми</w:t>
      </w:r>
      <w:r>
        <w:rPr>
          <w:rFonts w:ascii="Times New Roman" w:hAnsi="Times New Roman" w:cs="Times New Roman"/>
          <w:sz w:val="28"/>
          <w:szCs w:val="28"/>
        </w:rPr>
        <w:t>зинца)</w:t>
      </w:r>
    </w:p>
    <w:p w:rsidR="000177D7" w:rsidRDefault="000177D7" w:rsidP="0014793C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военный и танкист.</w:t>
      </w:r>
    </w:p>
    <w:p w:rsidR="000177D7" w:rsidRDefault="000177D7" w:rsidP="0014793C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десантник, летчик (Сменить руку)</w:t>
      </w:r>
    </w:p>
    <w:p w:rsidR="000177D7" w:rsidRDefault="000177D7" w:rsidP="0014793C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Снайпер и артиллерист.</w:t>
      </w:r>
    </w:p>
    <w:p w:rsidR="000177D7" w:rsidRDefault="000177D7" w:rsidP="0014793C">
      <w:pPr>
        <w:pStyle w:val="a7"/>
        <w:spacing w:before="120" w:after="120"/>
        <w:ind w:left="170" w:right="17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вы можете сказать о качествах защитников</w:t>
      </w:r>
      <w:r w:rsidR="006E7C44">
        <w:rPr>
          <w:rFonts w:ascii="Times New Roman" w:hAnsi="Times New Roman" w:cs="Times New Roman"/>
          <w:sz w:val="28"/>
          <w:szCs w:val="28"/>
        </w:rPr>
        <w:t xml:space="preserve"> Отечества? Какие они? (Сильные, </w:t>
      </w:r>
      <w:r>
        <w:rPr>
          <w:rFonts w:ascii="Times New Roman" w:hAnsi="Times New Roman" w:cs="Times New Roman"/>
          <w:sz w:val="28"/>
          <w:szCs w:val="28"/>
        </w:rPr>
        <w:t>смелые,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храбрые, мужественные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т.д.) Вот сколько хороших слов вы сказали о воинах. И не зря про них сложены пословицы.</w:t>
      </w:r>
    </w:p>
    <w:p w:rsidR="00B0150E" w:rsidRPr="00B0150E" w:rsidRDefault="000177D7" w:rsidP="00B0150E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смелого страх не возьмет, и в</w:t>
      </w:r>
      <w:r w:rsidR="00B0150E">
        <w:rPr>
          <w:rFonts w:ascii="Times New Roman" w:hAnsi="Times New Roman" w:cs="Times New Roman"/>
          <w:sz w:val="28"/>
          <w:szCs w:val="28"/>
        </w:rPr>
        <w:t>раг не побьет</w:t>
      </w:r>
      <w:r w:rsidR="00B0150E" w:rsidRPr="00B015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77D7" w:rsidRPr="00B0150E" w:rsidRDefault="000177D7" w:rsidP="00B0150E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Как русский за штык берется, так враг трясется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Армия не одна, с </w:t>
      </w:r>
      <w:r w:rsidR="00371292">
        <w:rPr>
          <w:rFonts w:ascii="Times New Roman" w:hAnsi="Times New Roman" w:cs="Times New Roman"/>
          <w:sz w:val="28"/>
          <w:szCs w:val="28"/>
        </w:rPr>
        <w:t>ней</w:t>
      </w:r>
      <w:r w:rsidRP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страна. О героизме воинов сложено много песен и стихов.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lastRenderedPageBreak/>
        <w:t>Слава Армии любимой,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t>Слава Армии родной,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t>Наш солдат отважный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t>Охраняет наш покой,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t>И пусть пушки не гремят.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0177D7" w:rsidRPr="0014793C" w:rsidRDefault="000177D7" w:rsidP="0014793C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t>Защитит всегда солдат.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садятся). Слышен звук трубы. Влетает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поет песню «Смешной человечек».</w:t>
      </w:r>
    </w:p>
    <w:p w:rsidR="000177D7" w:rsidRDefault="006E7C44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«Чуть не опо</w:t>
      </w:r>
      <w:r w:rsidR="000177D7">
        <w:rPr>
          <w:rFonts w:ascii="Times New Roman" w:hAnsi="Times New Roman" w:cs="Times New Roman"/>
          <w:sz w:val="28"/>
          <w:szCs w:val="28"/>
        </w:rPr>
        <w:t>здал. Здравствуйте, дети, здравствуйте гости! Посмотрите на меня – я мужчина что надо: сильный,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7D7">
        <w:rPr>
          <w:rFonts w:ascii="Times New Roman" w:hAnsi="Times New Roman" w:cs="Times New Roman"/>
          <w:sz w:val="28"/>
          <w:szCs w:val="28"/>
        </w:rPr>
        <w:t>храбрый, крепкий,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7D7">
        <w:rPr>
          <w:rFonts w:ascii="Times New Roman" w:hAnsi="Times New Roman" w:cs="Times New Roman"/>
          <w:sz w:val="28"/>
          <w:szCs w:val="28"/>
        </w:rPr>
        <w:t>здоровый. Я тоже могу быть защитником, у меня даже пропеллер есть, я могу в небо взлетать как вертолет.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Подожди, подожди,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нам очень нравишься, но что ты знаешь о Защитниках Отечества?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Я знаю все о них: они такие же храбрые как я, много бегают, летают, едят варенье и все время спят, ведь не зря говорят, что солдат спит. А служба идет.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конечно ты  сильный и храбрый, но оказывается</w:t>
      </w:r>
      <w:r w:rsidR="006E7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совсем ничего не знаешь о военных и их не легкой службе. Присаживайся и послушай, что расскажут ребята о военных профессиях.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(обиженно). Я так не играю, но послушать можно Может,</w:t>
      </w:r>
      <w:r w:rsidR="006E7C44">
        <w:rPr>
          <w:rFonts w:ascii="Times New Roman" w:hAnsi="Times New Roman" w:cs="Times New Roman"/>
          <w:sz w:val="28"/>
          <w:szCs w:val="28"/>
        </w:rPr>
        <w:t xml:space="preserve"> ваши ребята тоже ничего не зна</w:t>
      </w:r>
      <w:r>
        <w:rPr>
          <w:rFonts w:ascii="Times New Roman" w:hAnsi="Times New Roman" w:cs="Times New Roman"/>
          <w:sz w:val="28"/>
          <w:szCs w:val="28"/>
        </w:rPr>
        <w:t>ют и не умеют.</w:t>
      </w:r>
    </w:p>
    <w:p w:rsidR="00B0150E" w:rsidRPr="00B0150E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Россия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самая большая страна, у нее очень длинные границы, которые проходят по воде, небу,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суше. (Дети показывают границы России на карте). Кто  охраняет границы России на суше? (Пограничники). Как можно узнать пограничников?  (У них зеленые фуражки и форма зеленого цвета).  Посмотрите на эти стройные ряды пограничников, (показ слайдов). Что делают пограничники? (Охраняют границы, служат на заставах). Кто помогает пограничникам охранять границы?</w:t>
      </w:r>
      <w:r w:rsidR="009E2F10" w:rsidRPr="009E2F10">
        <w:rPr>
          <w:rFonts w:ascii="Times New Roman" w:hAnsi="Times New Roman" w:cs="Times New Roman"/>
          <w:sz w:val="28"/>
          <w:szCs w:val="28"/>
        </w:rPr>
        <w:t xml:space="preserve">  </w:t>
      </w:r>
      <w:r w:rsidR="00B0150E" w:rsidRPr="00B0150E">
        <w:rPr>
          <w:rFonts w:ascii="Times New Roman" w:hAnsi="Times New Roman" w:cs="Times New Roman"/>
          <w:sz w:val="28"/>
          <w:szCs w:val="28"/>
        </w:rPr>
        <w:t xml:space="preserve"> </w:t>
      </w:r>
      <w:r w:rsidR="00B0150E">
        <w:rPr>
          <w:rFonts w:ascii="Times New Roman" w:hAnsi="Times New Roman" w:cs="Times New Roman"/>
          <w:sz w:val="28"/>
          <w:szCs w:val="28"/>
        </w:rPr>
        <w:t>(Показ слайда пограничник с собакой).</w:t>
      </w:r>
    </w:p>
    <w:p w:rsidR="00B0150E" w:rsidRPr="00B0150E" w:rsidRDefault="00B0150E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B0150E" w:rsidRDefault="00B0150E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9050" cy="2872338"/>
            <wp:effectExtent l="19050" t="0" r="0" b="0"/>
            <wp:docPr id="2" name="Рисунок 1" descr="G:\Открытое мероприятие Петровой Т.А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ытое мероприятие Петровой Т.А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12" cy="287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D7" w:rsidRPr="009E2F10" w:rsidRDefault="000177D7" w:rsidP="009E2F10">
      <w:pPr>
        <w:spacing w:before="120" w:after="120"/>
        <w:ind w:right="170"/>
        <w:rPr>
          <w:rFonts w:ascii="Times New Roman" w:hAnsi="Times New Roman" w:cs="Times New Roman"/>
          <w:sz w:val="28"/>
          <w:szCs w:val="28"/>
        </w:rPr>
      </w:pPr>
      <w:r w:rsidRPr="009E2F10">
        <w:rPr>
          <w:rFonts w:ascii="Times New Roman" w:hAnsi="Times New Roman" w:cs="Times New Roman"/>
          <w:sz w:val="28"/>
          <w:szCs w:val="28"/>
        </w:rPr>
        <w:t xml:space="preserve"> Как вы думаете, что самое главное для пограничника в дозоре? (Слайд: пограничник осматривает окрес</w:t>
      </w:r>
      <w:r w:rsidR="006E7C44" w:rsidRPr="009E2F10">
        <w:rPr>
          <w:rFonts w:ascii="Times New Roman" w:hAnsi="Times New Roman" w:cs="Times New Roman"/>
          <w:sz w:val="28"/>
          <w:szCs w:val="28"/>
        </w:rPr>
        <w:t>т</w:t>
      </w:r>
      <w:r w:rsidRPr="009E2F10">
        <w:rPr>
          <w:rFonts w:ascii="Times New Roman" w:hAnsi="Times New Roman" w:cs="Times New Roman"/>
          <w:sz w:val="28"/>
          <w:szCs w:val="28"/>
        </w:rPr>
        <w:t>ности в бинокль). Самое главное для пограничника в дозоре это хороший слух и отличное зрение.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Вижу</w:t>
      </w:r>
      <w:r w:rsidR="006E7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про пограничников, а</w:t>
      </w:r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умеете? (Умеем)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«Пограничники».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Тру-ту-ту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тру-ту-ту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стройся в ряд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Пограничников отряд.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Левая, правая,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подъем на носки,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загорелыми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руки за голову,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Ноги наши быстрые – поочередной подъем ног, согнутых в колене,</w:t>
      </w:r>
      <w:proofErr w:type="gramEnd"/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 наши выстрелы – рывки руками перед грудью,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 наши мускулы – сгибание рук к плечам,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глаза не тусклые.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ногу?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Пограничникам – дорогу.</w:t>
      </w: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дети исполняют песню «Бравые солдаты».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понравились тебе пограничники? Хотел бы ты служить на границе?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Пограничники – смелые ребята, я не против службы на границе, но я так собак боюсь, хотя и говорят, что собака друг человека.</w:t>
      </w:r>
    </w:p>
    <w:p w:rsidR="0014793C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пограничных войск,  родину защищают еще и танковые войска. А танк – одна из главных военных машин, может проходить там, где дорог нет.</w:t>
      </w:r>
      <w:r w:rsidR="009E2F10" w:rsidRPr="009E2F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(Показ танка на слайде), Как </w:t>
      </w:r>
    </w:p>
    <w:p w:rsidR="0014793C" w:rsidRDefault="0014793C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14793C" w:rsidRDefault="0014793C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14793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1300" cy="2086375"/>
            <wp:effectExtent l="19050" t="0" r="0" b="0"/>
            <wp:docPr id="20" name="Рисунок 2" descr="G:\Открытое мероприятие Петровой Т.А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крытое мероприятие Петровой Т.А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82" cy="208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3C" w:rsidRDefault="0014793C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 танкистов?  (У них комбинезоны, на голове шлемофоны).</w:t>
      </w:r>
    </w:p>
    <w:p w:rsidR="000177D7" w:rsidRDefault="006E7C44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где же у танка колеса</w:t>
      </w:r>
      <w:r w:rsidR="000177D7">
        <w:rPr>
          <w:rFonts w:ascii="Times New Roman" w:hAnsi="Times New Roman" w:cs="Times New Roman"/>
          <w:sz w:val="28"/>
          <w:szCs w:val="28"/>
        </w:rPr>
        <w:t>?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рассказывает о танке и танкистах: у танка вместо колес гусеницы, на них он не завязнет в грязи. У танка крепкая броня. На каждом танке есть пушка и пулемет.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танке целый экипаж: командир, механик, стрелок, радист. У танкистов трудная служба: в танке тесно, душно, сильно трясет, грохочет мотор.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 Пойдешь,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танкисты?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Да нет, ребята, пожалуй, я не пойду в танкисты, не люблю шума и тесноты, да и не полетаешь в танке.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А наши мальчики, когда вырастут, не побоятся быть танкистами.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 на войне боевая машина,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Сильная,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смелая, несокрушимая.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Поведу свой танк повсюду.</w:t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«Мы солдаты». (Музыкальный руководитель),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я совсем забыл, что у меня для вас важный пакет. Хотите узнать, что в нем? (Достает из конверта схему силуэта танка). Ничего не  понимаю,</w:t>
      </w:r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какие-то черточки.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вы, дети, догадались, что здес</w:t>
      </w:r>
      <w:r w:rsidR="00371292">
        <w:rPr>
          <w:rFonts w:ascii="Times New Roman" w:hAnsi="Times New Roman" w:cs="Times New Roman"/>
          <w:sz w:val="28"/>
          <w:szCs w:val="28"/>
        </w:rPr>
        <w:t>ь и</w:t>
      </w:r>
      <w:r>
        <w:rPr>
          <w:rFonts w:ascii="Times New Roman" w:hAnsi="Times New Roman" w:cs="Times New Roman"/>
          <w:sz w:val="28"/>
          <w:szCs w:val="28"/>
        </w:rPr>
        <w:t xml:space="preserve">зображено? Давайте по этой схеме из палочек выложим силуэт танка. Обратите внимание на количество палочек, необходимых для выкладывания танка.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из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выкладывают силуэт танка на ковре.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выполняет данное задание, но намеренно ошибается.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помогают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руководитель: - Молодцы, ребята, быстро справились, а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быть внимательнее, не торопиться. Дети вновь садятся перед экраном.</w:t>
      </w:r>
    </w:p>
    <w:p w:rsidR="000177D7" w:rsidRDefault="000177D7" w:rsidP="0014793C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Смотрите, матрос в полосатой тельняшке,</w:t>
      </w:r>
    </w:p>
    <w:p w:rsidR="000177D7" w:rsidRDefault="00371292" w:rsidP="0014793C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 в бес</w:t>
      </w:r>
      <w:r w:rsidR="000177D7">
        <w:rPr>
          <w:rFonts w:ascii="Times New Roman" w:hAnsi="Times New Roman" w:cs="Times New Roman"/>
          <w:sz w:val="28"/>
          <w:szCs w:val="28"/>
        </w:rPr>
        <w:t>козырке.</w:t>
      </w:r>
    </w:p>
    <w:p w:rsidR="000177D7" w:rsidRDefault="000177D7" w:rsidP="0014793C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якорь на пряжке.</w:t>
      </w:r>
      <w:r w:rsidR="00371292">
        <w:rPr>
          <w:rFonts w:ascii="Times New Roman" w:hAnsi="Times New Roman" w:cs="Times New Roman"/>
          <w:sz w:val="28"/>
          <w:szCs w:val="28"/>
        </w:rPr>
        <w:t xml:space="preserve"> (Слайд: дети в тельняшках и бес</w:t>
      </w:r>
      <w:r>
        <w:rPr>
          <w:rFonts w:ascii="Times New Roman" w:hAnsi="Times New Roman" w:cs="Times New Roman"/>
          <w:sz w:val="28"/>
          <w:szCs w:val="28"/>
        </w:rPr>
        <w:t>козырках).</w:t>
      </w:r>
    </w:p>
    <w:p w:rsidR="000177D7" w:rsidRDefault="009E2F10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347" cy="1922128"/>
            <wp:effectExtent l="19050" t="0" r="9403" b="0"/>
            <wp:docPr id="9" name="Рисунок 4" descr="G:\Открытое мероприятие Петровой Т.А\Изображение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крытое мероприятие Петровой Т.А\Изображение 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47" cy="192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бесстрашным капитаном плыву по океанам. (Стих. Читает один из  детей)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О ком говориться в стихотворении? Что делают моряки? Расскажите о форме моряков. (Идет демонстрация слайдов).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боевая техника помогает защищать морские границы? ( Военные корабли, подводные лодки, авианосцы).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пограничных прозрачных озерах,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океанских соленых просторах,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всякой воде у русской земли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Военную службу несут корабли.</w:t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Мне очень нравится форма моряков, одна тельняшка чего стоит, но я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моряки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как не могу пойти. Я ж плавать не умею.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раньше моряки передавали сообщения с помощью сигнальных флажков.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Я принес вам вот такие цветные флажки. Хотите поиграть?</w:t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«Сигнальщики»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Музыкальный руководитель ).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флажки; 4 цвета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игра знакома эта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флажок желтый подниму-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похлопать попрошу.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зеленый подниму –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потопать попрошу.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будем мы молчать.</w:t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– все «Ура» кричать.</w:t>
      </w:r>
      <w:r w:rsidR="009E2F10" w:rsidRPr="009E2F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E2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3489" cy="2568109"/>
            <wp:effectExtent l="19050" t="0" r="5511" b="0"/>
            <wp:docPr id="10" name="Рисунок 5" descr="G:\Открытое мероприятие Петровой Т.А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ткрытое мероприятие Петровой Т.А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89" cy="256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детей на ковер, привлекает к игре всех присутствующих).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– Ребята, вы не рассказывали еще о том, кто охраняет воздушные границы.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летчики, вертолетчики).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боевой технике они летают? (Самолеты, вертолеты). – Идет показ слайдов.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летчиков особенная форма.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пилота на фуражке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 крылья птицы, 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как небо,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proofErr w:type="gramEnd"/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погоны, и петлицы.</w:t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идут рассказы детей: о дедушке, военном вертолетчике, и о бабушке, медицинской сестре, (на экране их фотографии).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– Дети, подойдите, пожалуйста, к столу.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тоже подойди.</w:t>
      </w:r>
    </w:p>
    <w:p w:rsidR="000177D7" w:rsidRDefault="00371292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</w:t>
      </w:r>
      <w:r w:rsidR="000177D7">
        <w:rPr>
          <w:rFonts w:ascii="Times New Roman" w:hAnsi="Times New Roman" w:cs="Times New Roman"/>
          <w:sz w:val="28"/>
          <w:szCs w:val="28"/>
        </w:rPr>
        <w:t>те здесь на столе? (Медали, награды). За что ими награждают воинов?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(Это боевые награды.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Ими награждают воинов за боевые заслуги, за доблесть и храбрость, за долголетнюю службу в Армии).</w:t>
      </w:r>
      <w:proofErr w:type="gramEnd"/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Что бы заслужить такие награды, нужно быть смелым.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находчивым, ведь служба военных и опасна, и трудна,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многому надо научиться. Что бы стать настоящим защитником, я еще не готов к службе в Армии.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–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 правильно решил, тебе надо лучше подготовиться. Что бы стать настоящим военным. На прощание ребята </w:t>
      </w:r>
      <w:r>
        <w:rPr>
          <w:rFonts w:ascii="Times New Roman" w:hAnsi="Times New Roman" w:cs="Times New Roman"/>
          <w:sz w:val="28"/>
          <w:szCs w:val="28"/>
        </w:rPr>
        <w:lastRenderedPageBreak/>
        <w:t>дарят тебе рисунки военной техники и фотографии будущих защитников Отечества. Будем ждать новой встречи с тобой.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«Пилоты» (музыкальный руководитель).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– Наши пилоты приземлились на аэродроме  в</w:t>
      </w:r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Глебычево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несут службу вертолетчики отдельного 332 гвардейского вертолетно</w:t>
      </w:r>
      <w:r w:rsidR="00371292">
        <w:rPr>
          <w:rFonts w:ascii="Times New Roman" w:hAnsi="Times New Roman" w:cs="Times New Roman"/>
          <w:sz w:val="28"/>
          <w:szCs w:val="28"/>
        </w:rPr>
        <w:t xml:space="preserve">го полка, который базируется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12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селке более 50 лет. В полку служат храбрые, мужественные вертолетчики, которые охраняют мир и наш с вами покой не</w:t>
      </w:r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днем, но</w:t>
      </w:r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ночью. Вертолетчики полка готовы в любую минуту вылететь на задание или прийти на помощь тем, кто в </w:t>
      </w:r>
      <w:r w:rsidR="00371292">
        <w:rPr>
          <w:rFonts w:ascii="Times New Roman" w:hAnsi="Times New Roman" w:cs="Times New Roman"/>
          <w:sz w:val="28"/>
          <w:szCs w:val="28"/>
        </w:rPr>
        <w:t>этом нуждается. Они помогали под</w:t>
      </w:r>
      <w:r>
        <w:rPr>
          <w:rFonts w:ascii="Times New Roman" w:hAnsi="Times New Roman" w:cs="Times New Roman"/>
          <w:sz w:val="28"/>
          <w:szCs w:val="28"/>
        </w:rPr>
        <w:t xml:space="preserve">держивать мир </w:t>
      </w:r>
      <w:r w:rsidR="00371292">
        <w:rPr>
          <w:rFonts w:ascii="Times New Roman" w:hAnsi="Times New Roman" w:cs="Times New Roman"/>
          <w:sz w:val="28"/>
          <w:szCs w:val="28"/>
        </w:rPr>
        <w:t>в иностранных государствах, уча</w:t>
      </w:r>
      <w:r>
        <w:rPr>
          <w:rFonts w:ascii="Times New Roman" w:hAnsi="Times New Roman" w:cs="Times New Roman"/>
          <w:sz w:val="28"/>
          <w:szCs w:val="28"/>
        </w:rPr>
        <w:t>ствовали в боевых действиях в Чеченской республике, одними из первых пришли на помощь в Чернобыль, когда там взорвался атомный реактор. В этом полку служат папы многих наших детей. Рядом с такими героями можн</w:t>
      </w:r>
      <w:r w:rsidR="003712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спать спокойно. (Показ фильмов сопровождается рассказом воспитателя).</w:t>
      </w:r>
      <w:r w:rsidR="00D075A8" w:rsidRPr="00D075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075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07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4116" cy="1683409"/>
            <wp:effectExtent l="19050" t="0" r="3784" b="0"/>
            <wp:docPr id="12" name="Рисунок 6" descr="G:\Открытое мероприятие Петровой Т.А\Изображение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ткрытое мероприятие Петровой Т.А\Изображение 0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50" cy="16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5A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93632" cy="1570525"/>
            <wp:effectExtent l="19050" t="0" r="1868" b="0"/>
            <wp:docPr id="13" name="Рисунок 7" descr="G:\Открытое мероприятие Петровой Т.А\Изображение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Открытое мероприятие Петровой Т.А\Изображение 0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32" cy="157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D7" w:rsidRDefault="00D075A8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благодарна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0177D7">
        <w:rPr>
          <w:rFonts w:ascii="Times New Roman" w:hAnsi="Times New Roman" w:cs="Times New Roman"/>
          <w:sz w:val="28"/>
          <w:szCs w:val="28"/>
        </w:rPr>
        <w:t>щитникам</w:t>
      </w:r>
      <w:proofErr w:type="spellEnd"/>
      <w:r w:rsidR="000177D7">
        <w:rPr>
          <w:rFonts w:ascii="Times New Roman" w:hAnsi="Times New Roman" w:cs="Times New Roman"/>
          <w:sz w:val="28"/>
          <w:szCs w:val="28"/>
        </w:rPr>
        <w:t xml:space="preserve">. Весь народ чтит память воинов, отдавших жизнь за Отчизну.  Нашем </w:t>
      </w:r>
      <w:proofErr w:type="gramStart"/>
      <w:r w:rsidR="000177D7">
        <w:rPr>
          <w:rFonts w:ascii="Times New Roman" w:hAnsi="Times New Roman" w:cs="Times New Roman"/>
          <w:sz w:val="28"/>
          <w:szCs w:val="28"/>
        </w:rPr>
        <w:t>поселке</w:t>
      </w:r>
      <w:proofErr w:type="gramEnd"/>
      <w:r w:rsidR="000177D7">
        <w:rPr>
          <w:rFonts w:ascii="Times New Roman" w:hAnsi="Times New Roman" w:cs="Times New Roman"/>
          <w:sz w:val="28"/>
          <w:szCs w:val="28"/>
        </w:rPr>
        <w:t xml:space="preserve"> есть</w:t>
      </w:r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 w:rsidR="000177D7">
        <w:rPr>
          <w:rFonts w:ascii="Times New Roman" w:hAnsi="Times New Roman" w:cs="Times New Roman"/>
          <w:sz w:val="28"/>
          <w:szCs w:val="28"/>
        </w:rPr>
        <w:t xml:space="preserve">братская могила, </w:t>
      </w:r>
      <w:proofErr w:type="spellStart"/>
      <w:r w:rsidR="000177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1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7D7">
        <w:rPr>
          <w:rFonts w:ascii="Times New Roman" w:hAnsi="Times New Roman" w:cs="Times New Roman"/>
          <w:sz w:val="28"/>
          <w:szCs w:val="28"/>
        </w:rPr>
        <w:t>акоторой</w:t>
      </w:r>
      <w:proofErr w:type="spellEnd"/>
      <w:r w:rsidR="00371292">
        <w:rPr>
          <w:rFonts w:ascii="Times New Roman" w:hAnsi="Times New Roman" w:cs="Times New Roman"/>
          <w:sz w:val="28"/>
          <w:szCs w:val="28"/>
        </w:rPr>
        <w:t xml:space="preserve"> </w:t>
      </w:r>
      <w:r w:rsidR="000177D7">
        <w:rPr>
          <w:rFonts w:ascii="Times New Roman" w:hAnsi="Times New Roman" w:cs="Times New Roman"/>
          <w:sz w:val="28"/>
          <w:szCs w:val="28"/>
        </w:rPr>
        <w:t xml:space="preserve"> установлен памятник воинам, погибшим в борьбе с фашистами. В честь одного из них назван наш поселок </w:t>
      </w:r>
      <w:proofErr w:type="spellStart"/>
      <w:r w:rsidR="000177D7">
        <w:rPr>
          <w:rFonts w:ascii="Times New Roman" w:hAnsi="Times New Roman" w:cs="Times New Roman"/>
          <w:sz w:val="28"/>
          <w:szCs w:val="28"/>
        </w:rPr>
        <w:t>Глебычево</w:t>
      </w:r>
      <w:proofErr w:type="spellEnd"/>
      <w:r w:rsidR="000177D7">
        <w:rPr>
          <w:rFonts w:ascii="Times New Roman" w:hAnsi="Times New Roman" w:cs="Times New Roman"/>
          <w:sz w:val="28"/>
          <w:szCs w:val="28"/>
        </w:rPr>
        <w:t>.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ни шел, не ехал ты,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0177D7" w:rsidRDefault="000177D7" w:rsidP="0014793C">
      <w:pPr>
        <w:pStyle w:val="a7"/>
        <w:spacing w:before="120" w:after="120"/>
        <w:ind w:left="170" w:right="170" w:firstLine="2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поклонись. (Дети слуша</w:t>
      </w:r>
      <w:r w:rsidR="00371292">
        <w:rPr>
          <w:rFonts w:ascii="Times New Roman" w:hAnsi="Times New Roman" w:cs="Times New Roman"/>
          <w:sz w:val="28"/>
          <w:szCs w:val="28"/>
        </w:rPr>
        <w:t>ют это стихот</w:t>
      </w:r>
      <w:r>
        <w:rPr>
          <w:rFonts w:ascii="Times New Roman" w:hAnsi="Times New Roman" w:cs="Times New Roman"/>
          <w:sz w:val="28"/>
          <w:szCs w:val="28"/>
        </w:rPr>
        <w:t>ворение стоя).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часть нашего занятия подошла к концу. Оком мы сегодня говорили на занятии? Надеюсь, вы поняли, что каждая из военных профессий почетна и важна, что все воины готовы в любой момент защищать мирное население, нас с вами. Военный – профессия героическая, уважаемая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77D7" w:rsidRDefault="000177D7" w:rsidP="000177D7">
      <w:pPr>
        <w:pStyle w:val="a7"/>
        <w:spacing w:before="120" w:after="120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 честь предстоящего праздника, Дня защитника Отечества, я предлагаю вам изготовить открытки, на которых вы вышьете сигнальные флажки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Но, прежде чем приступать к работе, необходимо вспомнить правила безопасности  при работе с иглой.</w:t>
      </w:r>
    </w:p>
    <w:p w:rsidR="000177D7" w:rsidRDefault="000177D7" w:rsidP="000177D7">
      <w:pPr>
        <w:pStyle w:val="a7"/>
        <w:numPr>
          <w:ilvl w:val="0"/>
          <w:numId w:val="3"/>
        </w:numPr>
        <w:spacing w:before="120" w:after="12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брать иглу в рот, не играть с ней.</w:t>
      </w:r>
    </w:p>
    <w:p w:rsidR="000177D7" w:rsidRDefault="000177D7" w:rsidP="000177D7">
      <w:pPr>
        <w:pStyle w:val="a7"/>
        <w:numPr>
          <w:ilvl w:val="0"/>
          <w:numId w:val="3"/>
        </w:numPr>
        <w:spacing w:before="120" w:after="12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махать иглой.</w:t>
      </w:r>
    </w:p>
    <w:p w:rsidR="000177D7" w:rsidRDefault="000177D7" w:rsidP="000177D7">
      <w:pPr>
        <w:pStyle w:val="a7"/>
        <w:numPr>
          <w:ilvl w:val="0"/>
          <w:numId w:val="3"/>
        </w:numPr>
        <w:spacing w:before="120" w:after="12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иглой не отвлекаться.</w:t>
      </w:r>
    </w:p>
    <w:p w:rsidR="000177D7" w:rsidRDefault="000177D7" w:rsidP="000177D7">
      <w:pPr>
        <w:pStyle w:val="a7"/>
        <w:numPr>
          <w:ilvl w:val="0"/>
          <w:numId w:val="3"/>
        </w:numPr>
        <w:spacing w:before="120" w:after="12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иглу положить на магнит.</w:t>
      </w:r>
    </w:p>
    <w:p w:rsidR="000177D7" w:rsidRDefault="000177D7" w:rsidP="000177D7">
      <w:pPr>
        <w:pStyle w:val="a7"/>
        <w:spacing w:before="120" w:after="120"/>
        <w:ind w:left="53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садятся рядом с детьми с левой стороны, при необходимости помогают детям вставить нить в иглу).</w:t>
      </w:r>
    </w:p>
    <w:p w:rsidR="000177D7" w:rsidRDefault="000177D7" w:rsidP="000177D7">
      <w:pPr>
        <w:pStyle w:val="a7"/>
        <w:spacing w:before="120" w:after="120"/>
        <w:ind w:left="530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дети исполняют пляску «Казачок». Суворова. Т.И. Под песню «С чего начинается Родина»</w:t>
      </w:r>
      <w:r w:rsidR="00371292">
        <w:rPr>
          <w:rFonts w:ascii="Times New Roman" w:hAnsi="Times New Roman" w:cs="Times New Roman"/>
          <w:sz w:val="28"/>
          <w:szCs w:val="28"/>
        </w:rPr>
        <w:t xml:space="preserve"> выходят из зала.</w:t>
      </w:r>
    </w:p>
    <w:p w:rsidR="000177D7" w:rsidRDefault="00D075A8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6638" cy="1767816"/>
            <wp:effectExtent l="19050" t="0" r="5562" b="0"/>
            <wp:docPr id="19" name="Рисунок 9" descr="G:\Открытое мероприятие Петровой Т.А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ткрытое мероприятие Петровой Т.А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71" cy="176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09675" y="2600325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1685925"/>
            <wp:effectExtent l="19050" t="0" r="0" b="0"/>
            <wp:wrapSquare wrapText="bothSides"/>
            <wp:docPr id="17" name="Рисунок 8" descr="G:\Открытое мероприятие Петровой Т.А\Изображение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Открытое мероприятие Петровой Т.А\Изображение 0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7D7" w:rsidRDefault="000177D7" w:rsidP="000177D7">
      <w:pPr>
        <w:pStyle w:val="a7"/>
        <w:spacing w:before="120"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177D7" w:rsidRPr="000177D7" w:rsidRDefault="000177D7" w:rsidP="000177D7">
      <w:pPr>
        <w:pStyle w:val="a7"/>
        <w:spacing w:before="120"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9040CB" w:rsidRPr="000177D7" w:rsidRDefault="009040CB" w:rsidP="000177D7">
      <w:pPr>
        <w:pStyle w:val="a7"/>
        <w:spacing w:before="120" w:after="120"/>
        <w:ind w:left="170" w:right="170"/>
        <w:jc w:val="center"/>
        <w:rPr>
          <w:b/>
          <w:sz w:val="28"/>
          <w:szCs w:val="28"/>
        </w:rPr>
      </w:pPr>
      <w:r w:rsidRPr="000177D7">
        <w:rPr>
          <w:b/>
          <w:sz w:val="32"/>
          <w:szCs w:val="32"/>
        </w:rPr>
        <w:br w:type="page"/>
      </w:r>
    </w:p>
    <w:p w:rsidR="00EA283B" w:rsidRDefault="00EA283B" w:rsidP="000177D7"/>
    <w:sectPr w:rsidR="00EA283B" w:rsidSect="009040C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F5A"/>
    <w:multiLevelType w:val="hybridMultilevel"/>
    <w:tmpl w:val="086C7DEC"/>
    <w:lvl w:ilvl="0" w:tplc="04190013">
      <w:start w:val="1"/>
      <w:numFmt w:val="upperRoman"/>
      <w:lvlText w:val="%1."/>
      <w:lvlJc w:val="right"/>
      <w:pPr>
        <w:ind w:left="2310" w:hanging="360"/>
      </w:p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57453248"/>
    <w:multiLevelType w:val="hybridMultilevel"/>
    <w:tmpl w:val="AB1CEE70"/>
    <w:lvl w:ilvl="0" w:tplc="952A028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58A2768C"/>
    <w:multiLevelType w:val="hybridMultilevel"/>
    <w:tmpl w:val="196EE2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0CB"/>
    <w:rsid w:val="000177D7"/>
    <w:rsid w:val="0014793C"/>
    <w:rsid w:val="00371292"/>
    <w:rsid w:val="006E7C44"/>
    <w:rsid w:val="009040CB"/>
    <w:rsid w:val="009E2F10"/>
    <w:rsid w:val="00B0150E"/>
    <w:rsid w:val="00B163BF"/>
    <w:rsid w:val="00D075A8"/>
    <w:rsid w:val="00EA283B"/>
    <w:rsid w:val="00F8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40C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040C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0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C044-1940-4A1F-812C-96DDB7D8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10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2012-01-24T11:05:00Z</dcterms:created>
  <dcterms:modified xsi:type="dcterms:W3CDTF">2012-02-02T20:24:00Z</dcterms:modified>
</cp:coreProperties>
</file>