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2A" w:rsidRPr="007B71BF" w:rsidRDefault="0045432A" w:rsidP="00C34D7D">
      <w:pPr>
        <w:tabs>
          <w:tab w:val="left" w:pos="1800"/>
        </w:tabs>
        <w:spacing w:line="240" w:lineRule="auto"/>
        <w:ind w:left="-540" w:right="-5" w:firstLine="540"/>
        <w:jc w:val="center"/>
        <w:rPr>
          <w:rFonts w:ascii="Cambria" w:hAnsi="Cambria" w:cs="Cambria"/>
          <w:sz w:val="28"/>
          <w:szCs w:val="32"/>
        </w:rPr>
      </w:pPr>
      <w:r w:rsidRPr="007B71BF">
        <w:rPr>
          <w:rFonts w:ascii="Cambria" w:hAnsi="Cambria" w:cs="Cambria"/>
          <w:sz w:val="28"/>
          <w:szCs w:val="32"/>
        </w:rPr>
        <w:t>Муниципальное дошкольное образовательное учреждение</w:t>
      </w:r>
    </w:p>
    <w:p w:rsidR="0045432A" w:rsidRPr="007B71BF" w:rsidRDefault="007B71BF" w:rsidP="00096AD2">
      <w:pPr>
        <w:spacing w:line="240" w:lineRule="auto"/>
        <w:jc w:val="center"/>
        <w:rPr>
          <w:rFonts w:ascii="Cambria" w:hAnsi="Cambria" w:cs="Cambria"/>
          <w:sz w:val="28"/>
          <w:szCs w:val="32"/>
        </w:rPr>
      </w:pPr>
      <w:r>
        <w:rPr>
          <w:rFonts w:ascii="Cambria" w:hAnsi="Cambria" w:cs="Cambria"/>
          <w:sz w:val="28"/>
          <w:szCs w:val="32"/>
        </w:rPr>
        <w:t>общеразвивающе</w:t>
      </w:r>
      <w:r w:rsidR="0045432A" w:rsidRPr="007B71BF">
        <w:rPr>
          <w:rFonts w:ascii="Cambria" w:hAnsi="Cambria" w:cs="Cambria"/>
          <w:sz w:val="28"/>
          <w:szCs w:val="32"/>
        </w:rPr>
        <w:t>го вида детский сад №26</w:t>
      </w:r>
    </w:p>
    <w:p w:rsidR="0045432A" w:rsidRPr="007B71BF" w:rsidRDefault="0045432A" w:rsidP="00096AD2">
      <w:pPr>
        <w:spacing w:line="240" w:lineRule="auto"/>
        <w:jc w:val="center"/>
        <w:rPr>
          <w:rFonts w:ascii="Cambria" w:hAnsi="Cambria" w:cs="Cambria"/>
          <w:sz w:val="28"/>
          <w:szCs w:val="32"/>
        </w:rPr>
      </w:pPr>
      <w:r w:rsidRPr="007B71BF">
        <w:rPr>
          <w:rFonts w:ascii="Cambria" w:hAnsi="Cambria" w:cs="Cambria"/>
          <w:sz w:val="28"/>
          <w:szCs w:val="32"/>
        </w:rPr>
        <w:t>Шатурского муниципального района Московской области</w:t>
      </w:r>
    </w:p>
    <w:p w:rsidR="0045432A" w:rsidRPr="00096AD2" w:rsidRDefault="0045432A" w:rsidP="000D653F">
      <w:pPr>
        <w:jc w:val="center"/>
        <w:rPr>
          <w:rFonts w:ascii="Cambria" w:hAnsi="Cambria" w:cs="Cambria"/>
          <w:sz w:val="32"/>
          <w:szCs w:val="32"/>
        </w:rPr>
      </w:pPr>
    </w:p>
    <w:p w:rsidR="0045432A" w:rsidRPr="00096AD2" w:rsidRDefault="0045432A">
      <w:pPr>
        <w:rPr>
          <w:rFonts w:ascii="Cambria" w:hAnsi="Cambria" w:cs="Cambria"/>
          <w:sz w:val="32"/>
          <w:szCs w:val="32"/>
        </w:rPr>
      </w:pPr>
    </w:p>
    <w:p w:rsidR="0045432A" w:rsidRPr="00096AD2" w:rsidRDefault="0045432A">
      <w:pPr>
        <w:rPr>
          <w:rFonts w:ascii="Cambria" w:hAnsi="Cambria" w:cs="Cambria"/>
          <w:sz w:val="44"/>
          <w:szCs w:val="44"/>
        </w:rPr>
      </w:pPr>
    </w:p>
    <w:p w:rsidR="0045432A" w:rsidRPr="00096AD2" w:rsidRDefault="0045432A">
      <w:pPr>
        <w:rPr>
          <w:rFonts w:ascii="Cambria" w:hAnsi="Cambria" w:cs="Cambria"/>
          <w:sz w:val="32"/>
          <w:szCs w:val="32"/>
        </w:rPr>
      </w:pPr>
    </w:p>
    <w:p w:rsidR="0045432A" w:rsidRPr="00096AD2" w:rsidRDefault="0045432A" w:rsidP="00096AD2">
      <w:pPr>
        <w:pStyle w:val="1"/>
        <w:jc w:val="center"/>
        <w:rPr>
          <w:color w:val="auto"/>
          <w:sz w:val="72"/>
          <w:szCs w:val="72"/>
        </w:rPr>
      </w:pPr>
      <w:r w:rsidRPr="00096AD2">
        <w:rPr>
          <w:color w:val="auto"/>
          <w:sz w:val="72"/>
          <w:szCs w:val="72"/>
        </w:rPr>
        <w:t>Конспект занятия</w:t>
      </w:r>
    </w:p>
    <w:p w:rsidR="0045432A" w:rsidRPr="00096AD2" w:rsidRDefault="0045432A" w:rsidP="00096AD2">
      <w:pPr>
        <w:pStyle w:val="a3"/>
        <w:jc w:val="center"/>
        <w:rPr>
          <w:rStyle w:val="a8"/>
          <w:i/>
          <w:iCs/>
          <w:color w:val="auto"/>
          <w:sz w:val="32"/>
          <w:szCs w:val="32"/>
        </w:rPr>
      </w:pPr>
      <w:r w:rsidRPr="00096AD2">
        <w:rPr>
          <w:rStyle w:val="a8"/>
          <w:i/>
          <w:iCs/>
          <w:color w:val="auto"/>
          <w:sz w:val="32"/>
          <w:szCs w:val="32"/>
        </w:rPr>
        <w:t>по формированию  элементарных  математических</w:t>
      </w:r>
    </w:p>
    <w:p w:rsidR="0045432A" w:rsidRPr="00096AD2" w:rsidRDefault="0045432A" w:rsidP="00096AD2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096AD2">
        <w:rPr>
          <w:b/>
          <w:bCs/>
          <w:color w:val="auto"/>
          <w:sz w:val="32"/>
          <w:szCs w:val="32"/>
        </w:rPr>
        <w:t>представлений в средней группе</w:t>
      </w:r>
    </w:p>
    <w:p w:rsidR="0045432A" w:rsidRPr="00096AD2" w:rsidRDefault="0045432A" w:rsidP="00710568">
      <w:pPr>
        <w:rPr>
          <w:rFonts w:ascii="Cambria" w:hAnsi="Cambria" w:cs="Cambria"/>
        </w:rPr>
      </w:pPr>
    </w:p>
    <w:p w:rsidR="0045432A" w:rsidRPr="00096AD2" w:rsidRDefault="0045432A" w:rsidP="00096AD2">
      <w:pPr>
        <w:pStyle w:val="1"/>
        <w:jc w:val="center"/>
        <w:rPr>
          <w:rStyle w:val="a7"/>
          <w:smallCaps w:val="0"/>
          <w:spacing w:val="0"/>
          <w:sz w:val="52"/>
          <w:szCs w:val="52"/>
          <w:u w:val="none"/>
        </w:rPr>
      </w:pPr>
      <w:r w:rsidRPr="00096AD2">
        <w:rPr>
          <w:rStyle w:val="a4"/>
          <w:color w:val="auto"/>
          <w:sz w:val="48"/>
          <w:szCs w:val="48"/>
        </w:rPr>
        <w:t>Тема</w:t>
      </w:r>
      <w:r w:rsidRPr="00096AD2">
        <w:rPr>
          <w:rStyle w:val="a7"/>
          <w:smallCaps w:val="0"/>
          <w:spacing w:val="0"/>
          <w:sz w:val="48"/>
          <w:szCs w:val="48"/>
          <w:u w:val="none"/>
        </w:rPr>
        <w:t xml:space="preserve"> </w:t>
      </w:r>
      <w:r w:rsidRPr="00096AD2">
        <w:rPr>
          <w:rStyle w:val="a7"/>
          <w:smallCaps w:val="0"/>
          <w:spacing w:val="0"/>
          <w:sz w:val="52"/>
          <w:szCs w:val="52"/>
          <w:u w:val="none"/>
        </w:rPr>
        <w:t>«В гости к сказке"</w:t>
      </w:r>
    </w:p>
    <w:p w:rsidR="0045432A" w:rsidRPr="00096AD2" w:rsidRDefault="0045432A" w:rsidP="006E4083">
      <w:pPr>
        <w:rPr>
          <w:rFonts w:ascii="Cambria" w:hAnsi="Cambria" w:cs="Cambria"/>
        </w:rPr>
      </w:pPr>
    </w:p>
    <w:p w:rsidR="0045432A" w:rsidRPr="00096AD2" w:rsidRDefault="0045432A" w:rsidP="000D653F">
      <w:pPr>
        <w:jc w:val="right"/>
        <w:rPr>
          <w:rFonts w:ascii="Cambria" w:hAnsi="Cambria" w:cs="Cambria"/>
          <w:sz w:val="32"/>
          <w:szCs w:val="32"/>
        </w:rPr>
      </w:pPr>
      <w:r w:rsidRPr="00096AD2">
        <w:rPr>
          <w:rFonts w:ascii="Cambria" w:hAnsi="Cambria" w:cs="Cambria"/>
          <w:sz w:val="24"/>
          <w:szCs w:val="24"/>
        </w:rPr>
        <w:t xml:space="preserve">                                       </w:t>
      </w:r>
      <w:r>
        <w:rPr>
          <w:rFonts w:ascii="Cambria" w:hAnsi="Cambria" w:cs="Cambria"/>
          <w:sz w:val="32"/>
          <w:szCs w:val="32"/>
        </w:rPr>
        <w:t>С</w:t>
      </w:r>
      <w:r w:rsidRPr="00096AD2">
        <w:rPr>
          <w:rFonts w:ascii="Cambria" w:hAnsi="Cambria" w:cs="Cambria"/>
          <w:sz w:val="32"/>
          <w:szCs w:val="32"/>
        </w:rPr>
        <w:t>оставила и провела</w:t>
      </w:r>
    </w:p>
    <w:p w:rsidR="0045432A" w:rsidRPr="00096AD2" w:rsidRDefault="0045432A" w:rsidP="000D653F">
      <w:pPr>
        <w:jc w:val="right"/>
        <w:rPr>
          <w:rFonts w:ascii="Cambria" w:hAnsi="Cambria" w:cs="Cambria"/>
          <w:sz w:val="32"/>
          <w:szCs w:val="32"/>
        </w:rPr>
      </w:pPr>
      <w:r w:rsidRPr="00096AD2">
        <w:rPr>
          <w:rFonts w:ascii="Cambria" w:hAnsi="Cambria" w:cs="Cambria"/>
          <w:sz w:val="32"/>
          <w:szCs w:val="32"/>
        </w:rPr>
        <w:t xml:space="preserve">                                          </w:t>
      </w:r>
      <w:r>
        <w:rPr>
          <w:rFonts w:ascii="Cambria" w:hAnsi="Cambria" w:cs="Cambria"/>
          <w:sz w:val="32"/>
          <w:szCs w:val="32"/>
        </w:rPr>
        <w:t xml:space="preserve">                             </w:t>
      </w:r>
      <w:r w:rsidRPr="00096AD2">
        <w:rPr>
          <w:rFonts w:ascii="Cambria" w:hAnsi="Cambria" w:cs="Cambria"/>
          <w:sz w:val="32"/>
          <w:szCs w:val="32"/>
        </w:rPr>
        <w:t xml:space="preserve"> воспитатель: Григорьева Т.В.</w:t>
      </w:r>
    </w:p>
    <w:p w:rsidR="0045432A" w:rsidRPr="00096AD2" w:rsidRDefault="0045432A" w:rsidP="006E4083">
      <w:pPr>
        <w:jc w:val="center"/>
        <w:rPr>
          <w:rFonts w:ascii="Cambria" w:hAnsi="Cambria" w:cs="Cambria"/>
          <w:sz w:val="24"/>
          <w:szCs w:val="24"/>
        </w:rPr>
      </w:pPr>
    </w:p>
    <w:p w:rsidR="0045432A" w:rsidRPr="00096AD2" w:rsidRDefault="0045432A" w:rsidP="006E4083">
      <w:pPr>
        <w:jc w:val="center"/>
        <w:rPr>
          <w:rFonts w:ascii="Cambria" w:hAnsi="Cambria" w:cs="Cambria"/>
          <w:sz w:val="24"/>
          <w:szCs w:val="24"/>
        </w:rPr>
      </w:pPr>
    </w:p>
    <w:p w:rsidR="0045432A" w:rsidRPr="00096AD2" w:rsidRDefault="0045432A" w:rsidP="006E4083">
      <w:pPr>
        <w:rPr>
          <w:rFonts w:ascii="Cambria" w:hAnsi="Cambria" w:cs="Cambria"/>
          <w:sz w:val="24"/>
          <w:szCs w:val="24"/>
        </w:rPr>
      </w:pPr>
      <w:r w:rsidRPr="00096AD2">
        <w:rPr>
          <w:rFonts w:ascii="Cambria" w:hAnsi="Cambria" w:cs="Cambria"/>
          <w:sz w:val="24"/>
          <w:szCs w:val="24"/>
        </w:rPr>
        <w:t xml:space="preserve"> </w:t>
      </w:r>
    </w:p>
    <w:p w:rsidR="0045432A" w:rsidRDefault="0045432A" w:rsidP="006E4083">
      <w:pPr>
        <w:rPr>
          <w:rFonts w:ascii="Cambria" w:hAnsi="Cambria" w:cs="Cambria"/>
          <w:sz w:val="28"/>
          <w:szCs w:val="28"/>
        </w:rPr>
      </w:pPr>
      <w:r w:rsidRPr="00096AD2">
        <w:rPr>
          <w:rFonts w:ascii="Cambria" w:hAnsi="Cambria" w:cs="Cambria"/>
          <w:sz w:val="28"/>
          <w:szCs w:val="28"/>
        </w:rPr>
        <w:t xml:space="preserve">                                     </w:t>
      </w:r>
      <w:r w:rsidR="00B12ED1">
        <w:rPr>
          <w:rFonts w:ascii="Cambria" w:hAnsi="Cambria" w:cs="Cambria"/>
          <w:sz w:val="28"/>
          <w:szCs w:val="28"/>
        </w:rPr>
        <w:t xml:space="preserve">                            2013</w:t>
      </w:r>
      <w:r w:rsidRPr="00096AD2">
        <w:rPr>
          <w:rFonts w:ascii="Cambria" w:hAnsi="Cambria" w:cs="Cambria"/>
          <w:sz w:val="28"/>
          <w:szCs w:val="28"/>
        </w:rPr>
        <w:t>г.</w:t>
      </w:r>
    </w:p>
    <w:p w:rsidR="00B12ED1" w:rsidRPr="00096AD2" w:rsidRDefault="00B12ED1" w:rsidP="00B12ED1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Г.Шатура.</w:t>
      </w:r>
      <w:bookmarkStart w:id="0" w:name="_GoBack"/>
      <w:bookmarkEnd w:id="0"/>
    </w:p>
    <w:p w:rsidR="0045432A" w:rsidRPr="00096AD2" w:rsidRDefault="0045432A" w:rsidP="00F92E32">
      <w:pPr>
        <w:pStyle w:val="1"/>
        <w:rPr>
          <w:i/>
          <w:iCs/>
          <w:color w:val="auto"/>
          <w:sz w:val="44"/>
          <w:szCs w:val="44"/>
        </w:rPr>
      </w:pPr>
      <w:r w:rsidRPr="00096AD2">
        <w:rPr>
          <w:i/>
          <w:iCs/>
          <w:color w:val="auto"/>
          <w:sz w:val="44"/>
          <w:szCs w:val="44"/>
        </w:rPr>
        <w:lastRenderedPageBreak/>
        <w:t xml:space="preserve">                                    </w:t>
      </w:r>
    </w:p>
    <w:p w:rsidR="0045432A" w:rsidRPr="00096AD2" w:rsidRDefault="0045432A" w:rsidP="00767EB6">
      <w:pPr>
        <w:pStyle w:val="1"/>
        <w:rPr>
          <w:color w:val="auto"/>
          <w:sz w:val="32"/>
          <w:szCs w:val="32"/>
        </w:rPr>
      </w:pPr>
      <w:r w:rsidRPr="00096AD2">
        <w:rPr>
          <w:color w:val="auto"/>
          <w:sz w:val="32"/>
          <w:szCs w:val="32"/>
        </w:rPr>
        <w:t xml:space="preserve">Задачи обучающие: </w:t>
      </w:r>
    </w:p>
    <w:p w:rsidR="0045432A" w:rsidRPr="00096AD2" w:rsidRDefault="0045432A" w:rsidP="00096AD2">
      <w:pPr>
        <w:pStyle w:val="1"/>
        <w:jc w:val="both"/>
        <w:rPr>
          <w:b w:val="0"/>
          <w:bCs w:val="0"/>
          <w:i/>
          <w:iCs/>
          <w:color w:val="auto"/>
          <w:sz w:val="32"/>
          <w:szCs w:val="32"/>
        </w:rPr>
      </w:pPr>
      <w:r w:rsidRPr="00096AD2">
        <w:rPr>
          <w:b w:val="0"/>
          <w:bCs w:val="0"/>
          <w:i/>
          <w:iCs/>
          <w:color w:val="auto"/>
          <w:sz w:val="32"/>
          <w:szCs w:val="32"/>
        </w:rPr>
        <w:t>Формировать умение определять пространственное расположение предмета: «впереди», «сзади», «между».</w:t>
      </w:r>
    </w:p>
    <w:p w:rsidR="0045432A" w:rsidRPr="00096AD2" w:rsidRDefault="0045432A" w:rsidP="00096AD2">
      <w:pPr>
        <w:pStyle w:val="1"/>
        <w:tabs>
          <w:tab w:val="left" w:pos="8460"/>
        </w:tabs>
        <w:jc w:val="both"/>
        <w:rPr>
          <w:b w:val="0"/>
          <w:bCs w:val="0"/>
          <w:i/>
          <w:iCs/>
          <w:color w:val="auto"/>
          <w:sz w:val="32"/>
          <w:szCs w:val="32"/>
        </w:rPr>
      </w:pPr>
      <w:r w:rsidRPr="00096AD2">
        <w:rPr>
          <w:b w:val="0"/>
          <w:bCs w:val="0"/>
          <w:i/>
          <w:iCs/>
          <w:color w:val="auto"/>
          <w:sz w:val="32"/>
          <w:szCs w:val="32"/>
        </w:rPr>
        <w:t>Закрепить пространственные представлен</w:t>
      </w:r>
      <w:r>
        <w:rPr>
          <w:b w:val="0"/>
          <w:bCs w:val="0"/>
          <w:i/>
          <w:iCs/>
          <w:color w:val="auto"/>
          <w:sz w:val="32"/>
          <w:szCs w:val="32"/>
        </w:rPr>
        <w:t xml:space="preserve">ия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>счётные умения в пределах 3, умение соотносить цифру с количеством предметов, умение определять размер предмета и расставлять</w:t>
      </w:r>
      <w:r>
        <w:rPr>
          <w:b w:val="0"/>
          <w:bCs w:val="0"/>
          <w:i/>
          <w:iCs/>
          <w:color w:val="auto"/>
          <w:sz w:val="32"/>
          <w:szCs w:val="32"/>
        </w:rPr>
        <w:t xml:space="preserve">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 xml:space="preserve"> </w:t>
      </w:r>
      <w:r>
        <w:rPr>
          <w:b w:val="0"/>
          <w:bCs w:val="0"/>
          <w:i/>
          <w:iCs/>
          <w:color w:val="auto"/>
          <w:sz w:val="32"/>
          <w:szCs w:val="32"/>
        </w:rPr>
        <w:t xml:space="preserve">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>предметы</w:t>
      </w:r>
      <w:r>
        <w:rPr>
          <w:b w:val="0"/>
          <w:bCs w:val="0"/>
          <w:i/>
          <w:iCs/>
          <w:color w:val="auto"/>
          <w:sz w:val="32"/>
          <w:szCs w:val="32"/>
        </w:rPr>
        <w:t xml:space="preserve"> 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 xml:space="preserve"> в </w:t>
      </w:r>
      <w:r>
        <w:rPr>
          <w:b w:val="0"/>
          <w:bCs w:val="0"/>
          <w:i/>
          <w:iCs/>
          <w:color w:val="auto"/>
          <w:sz w:val="32"/>
          <w:szCs w:val="32"/>
        </w:rPr>
        <w:t xml:space="preserve"> 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>убывающем</w:t>
      </w:r>
      <w:r>
        <w:rPr>
          <w:b w:val="0"/>
          <w:bCs w:val="0"/>
          <w:i/>
          <w:iCs/>
          <w:color w:val="auto"/>
          <w:sz w:val="32"/>
          <w:szCs w:val="32"/>
        </w:rPr>
        <w:t xml:space="preserve"> 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 xml:space="preserve"> (</w:t>
      </w:r>
      <w:r>
        <w:rPr>
          <w:b w:val="0"/>
          <w:bCs w:val="0"/>
          <w:i/>
          <w:iCs/>
          <w:color w:val="auto"/>
          <w:sz w:val="32"/>
          <w:szCs w:val="32"/>
        </w:rPr>
        <w:t>возрастающем</w:t>
      </w:r>
      <w:proofErr w:type="gramStart"/>
      <w:r>
        <w:rPr>
          <w:b w:val="0"/>
          <w:bCs w:val="0"/>
          <w:i/>
          <w:iCs/>
          <w:color w:val="auto"/>
          <w:sz w:val="32"/>
          <w:szCs w:val="32"/>
        </w:rPr>
        <w:t xml:space="preserve"> )</w:t>
      </w:r>
      <w:proofErr w:type="gramEnd"/>
      <w:r>
        <w:rPr>
          <w:b w:val="0"/>
          <w:bCs w:val="0"/>
          <w:i/>
          <w:iCs/>
          <w:color w:val="auto"/>
          <w:sz w:val="32"/>
          <w:szCs w:val="32"/>
        </w:rPr>
        <w:t xml:space="preserve"> порядке.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 xml:space="preserve">  Закреплять знание содержания сказки «Репка», ее персонажей. </w:t>
      </w:r>
    </w:p>
    <w:p w:rsidR="0045432A" w:rsidRPr="00096AD2" w:rsidRDefault="0045432A" w:rsidP="00096AD2">
      <w:pPr>
        <w:pStyle w:val="1"/>
        <w:jc w:val="both"/>
        <w:rPr>
          <w:b w:val="0"/>
          <w:bCs w:val="0"/>
          <w:i/>
          <w:iCs/>
          <w:color w:val="auto"/>
          <w:sz w:val="32"/>
          <w:szCs w:val="32"/>
        </w:rPr>
      </w:pPr>
      <w:r w:rsidRPr="00096AD2">
        <w:rPr>
          <w:color w:val="auto"/>
          <w:sz w:val="32"/>
          <w:szCs w:val="32"/>
        </w:rPr>
        <w:t>Развивающие: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 xml:space="preserve"> развивать мыслительные операции, внимание, воображение, память,  речь.</w:t>
      </w:r>
    </w:p>
    <w:p w:rsidR="0045432A" w:rsidRPr="00096AD2" w:rsidRDefault="0045432A" w:rsidP="00096AD2">
      <w:pPr>
        <w:pStyle w:val="1"/>
        <w:jc w:val="both"/>
        <w:rPr>
          <w:b w:val="0"/>
          <w:bCs w:val="0"/>
          <w:i/>
          <w:iCs/>
          <w:color w:val="auto"/>
          <w:sz w:val="32"/>
          <w:szCs w:val="32"/>
        </w:rPr>
      </w:pPr>
      <w:proofErr w:type="gramStart"/>
      <w:r w:rsidRPr="00096AD2">
        <w:rPr>
          <w:color w:val="auto"/>
          <w:sz w:val="32"/>
          <w:szCs w:val="32"/>
        </w:rPr>
        <w:t>Воспитательные</w:t>
      </w:r>
      <w:proofErr w:type="gramEnd"/>
      <w:r w:rsidRPr="00096AD2">
        <w:rPr>
          <w:color w:val="auto"/>
          <w:sz w:val="32"/>
          <w:szCs w:val="32"/>
        </w:rPr>
        <w:t xml:space="preserve">: </w:t>
      </w:r>
      <w:r w:rsidRPr="00096AD2">
        <w:rPr>
          <w:b w:val="0"/>
          <w:bCs w:val="0"/>
          <w:i/>
          <w:iCs/>
          <w:color w:val="auto"/>
          <w:sz w:val="32"/>
          <w:szCs w:val="32"/>
        </w:rPr>
        <w:t xml:space="preserve">воспитывать интерес к занятию, чувство успеха, желание придти на помощь. </w:t>
      </w:r>
    </w:p>
    <w:p w:rsidR="0045432A" w:rsidRPr="00096AD2" w:rsidRDefault="0045432A" w:rsidP="00096AD2">
      <w:pPr>
        <w:jc w:val="both"/>
        <w:rPr>
          <w:rFonts w:ascii="Cambria" w:hAnsi="Cambria" w:cs="Cambria"/>
          <w:sz w:val="40"/>
          <w:szCs w:val="40"/>
        </w:rPr>
      </w:pPr>
      <w:r w:rsidRPr="00096AD2">
        <w:rPr>
          <w:rFonts w:ascii="Cambria" w:hAnsi="Cambria" w:cs="Cambria"/>
          <w:sz w:val="32"/>
          <w:szCs w:val="32"/>
        </w:rPr>
        <w:t>Материалы к занятию</w:t>
      </w:r>
      <w:r w:rsidRPr="00096AD2">
        <w:rPr>
          <w:rFonts w:ascii="Cambria" w:hAnsi="Cambria" w:cs="Cambria"/>
          <w:sz w:val="40"/>
          <w:szCs w:val="40"/>
        </w:rPr>
        <w:t>:</w:t>
      </w:r>
    </w:p>
    <w:p w:rsidR="0045432A" w:rsidRPr="00096AD2" w:rsidRDefault="0045432A" w:rsidP="00096AD2">
      <w:pPr>
        <w:jc w:val="both"/>
        <w:rPr>
          <w:rFonts w:ascii="Cambria" w:hAnsi="Cambria" w:cs="Cambria"/>
          <w:i/>
          <w:iCs/>
          <w:sz w:val="32"/>
          <w:szCs w:val="32"/>
        </w:rPr>
      </w:pPr>
      <w:r w:rsidRPr="00096AD2">
        <w:rPr>
          <w:rStyle w:val="10"/>
          <w:color w:val="auto"/>
        </w:rPr>
        <w:t>Демонстрационный</w:t>
      </w:r>
      <w:r w:rsidRPr="00096AD2">
        <w:rPr>
          <w:rFonts w:ascii="Cambria" w:hAnsi="Cambria" w:cs="Cambria"/>
          <w:b/>
          <w:bCs/>
          <w:sz w:val="32"/>
          <w:szCs w:val="32"/>
        </w:rPr>
        <w:t>:</w:t>
      </w:r>
      <w:r w:rsidRPr="00096AD2">
        <w:rPr>
          <w:rFonts w:ascii="Cambria" w:hAnsi="Cambria" w:cs="Cambria"/>
          <w:sz w:val="32"/>
          <w:szCs w:val="32"/>
        </w:rPr>
        <w:t xml:space="preserve"> </w:t>
      </w:r>
      <w:r w:rsidRPr="00096AD2">
        <w:rPr>
          <w:rFonts w:ascii="Cambria" w:hAnsi="Cambria" w:cs="Cambria"/>
          <w:i/>
          <w:iCs/>
          <w:sz w:val="32"/>
          <w:szCs w:val="32"/>
        </w:rPr>
        <w:t>настольный театр к сказке «Репка», карточки с цифрами 1, 2, 3, « банки» 3 цветов и размеров;  поезд и три вагончика разных цветов; набор плоскостных фигур: ёлочек, берёзок, грибочков, солнышка, облаков.</w:t>
      </w:r>
    </w:p>
    <w:p w:rsidR="0097702C" w:rsidRDefault="0045432A" w:rsidP="00096AD2">
      <w:pPr>
        <w:jc w:val="both"/>
        <w:rPr>
          <w:rFonts w:ascii="Cambria" w:hAnsi="Cambria" w:cs="Cambria"/>
          <w:i/>
          <w:iCs/>
          <w:sz w:val="32"/>
          <w:szCs w:val="32"/>
        </w:rPr>
      </w:pPr>
      <w:proofErr w:type="gramStart"/>
      <w:r w:rsidRPr="00096AD2">
        <w:rPr>
          <w:rStyle w:val="10"/>
          <w:color w:val="auto"/>
        </w:rPr>
        <w:t>Раздаточный</w:t>
      </w:r>
      <w:r w:rsidRPr="00096AD2">
        <w:rPr>
          <w:rFonts w:ascii="Cambria" w:hAnsi="Cambria" w:cs="Cambria"/>
          <w:b/>
          <w:bCs/>
          <w:sz w:val="32"/>
          <w:szCs w:val="32"/>
        </w:rPr>
        <w:t xml:space="preserve">: </w:t>
      </w:r>
      <w:r w:rsidRPr="00096AD2">
        <w:rPr>
          <w:rFonts w:ascii="Cambria" w:hAnsi="Cambria" w:cs="Cambria"/>
          <w:i/>
          <w:iCs/>
          <w:sz w:val="32"/>
          <w:szCs w:val="32"/>
        </w:rPr>
        <w:t xml:space="preserve">«банки» трех цветов и размеров, «огурцы»,  поезд и три  вагончика; набор плоскостных фигур: ёлочек, берёзок, грибочков, солнышка, облаков.   </w:t>
      </w:r>
      <w:proofErr w:type="gramEnd"/>
    </w:p>
    <w:p w:rsidR="0097702C" w:rsidRDefault="0097702C" w:rsidP="00096AD2">
      <w:pPr>
        <w:jc w:val="both"/>
        <w:rPr>
          <w:rFonts w:ascii="Cambria" w:hAnsi="Cambria" w:cs="Cambria"/>
          <w:i/>
          <w:iCs/>
          <w:sz w:val="32"/>
          <w:szCs w:val="32"/>
        </w:rPr>
      </w:pPr>
    </w:p>
    <w:p w:rsidR="0097702C" w:rsidRDefault="0097702C" w:rsidP="00096AD2">
      <w:pPr>
        <w:jc w:val="both"/>
        <w:rPr>
          <w:rFonts w:ascii="Cambria" w:hAnsi="Cambria" w:cs="Cambria"/>
          <w:i/>
          <w:iCs/>
          <w:sz w:val="32"/>
          <w:szCs w:val="32"/>
        </w:rPr>
      </w:pPr>
    </w:p>
    <w:p w:rsidR="0097702C" w:rsidRDefault="0097702C" w:rsidP="00096AD2">
      <w:pPr>
        <w:jc w:val="both"/>
        <w:rPr>
          <w:rFonts w:ascii="Cambria" w:hAnsi="Cambria" w:cs="Cambria"/>
          <w:i/>
          <w:iCs/>
          <w:sz w:val="32"/>
          <w:szCs w:val="32"/>
        </w:rPr>
      </w:pPr>
    </w:p>
    <w:p w:rsidR="0097702C" w:rsidRPr="0097702C" w:rsidRDefault="0045432A" w:rsidP="0097702C">
      <w:pPr>
        <w:jc w:val="both"/>
        <w:rPr>
          <w:rFonts w:ascii="Cambria" w:hAnsi="Cambria"/>
          <w:b/>
          <w:sz w:val="28"/>
        </w:rPr>
      </w:pPr>
      <w:r w:rsidRPr="00096AD2">
        <w:rPr>
          <w:rFonts w:ascii="Cambria" w:hAnsi="Cambria" w:cs="Cambria"/>
          <w:i/>
          <w:iCs/>
          <w:sz w:val="32"/>
          <w:szCs w:val="32"/>
        </w:rPr>
        <w:lastRenderedPageBreak/>
        <w:t xml:space="preserve"> </w:t>
      </w:r>
      <w:r w:rsidR="0097702C" w:rsidRPr="0097702C">
        <w:rPr>
          <w:rFonts w:ascii="Cambria" w:hAnsi="Cambria"/>
          <w:b/>
          <w:sz w:val="28"/>
        </w:rPr>
        <w:t>Ход занятия:</w:t>
      </w:r>
    </w:p>
    <w:p w:rsidR="0097702C" w:rsidRPr="0097702C" w:rsidRDefault="0097702C" w:rsidP="0097702C">
      <w:pPr>
        <w:pStyle w:val="ac"/>
        <w:numPr>
          <w:ilvl w:val="0"/>
          <w:numId w:val="4"/>
        </w:numPr>
        <w:contextualSpacing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sz w:val="28"/>
        </w:rPr>
        <w:t>Введение в игровую ситуацию.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i/>
          <w:sz w:val="28"/>
        </w:rPr>
      </w:pPr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мотивировать детей на включение в игровую деятельность.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Звучит музыка – «В гостях у сказки»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Воспитатель собирает детей около себя.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-  Любите ли вы сказки?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Какие сказки вы знаете?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Сегодня мы с вами отправимся в гости к сказке. А поедем мы туда на поезде.</w:t>
      </w:r>
    </w:p>
    <w:p w:rsidR="0097702C" w:rsidRPr="0097702C" w:rsidRDefault="0097702C" w:rsidP="0097702C">
      <w:pPr>
        <w:pStyle w:val="ac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numPr>
          <w:ilvl w:val="0"/>
          <w:numId w:val="4"/>
        </w:numPr>
        <w:ind w:left="0"/>
        <w:contextualSpacing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sz w:val="28"/>
        </w:rPr>
        <w:t>Игровая деятельность.</w:t>
      </w:r>
    </w:p>
    <w:p w:rsidR="0097702C" w:rsidRPr="0097702C" w:rsidRDefault="0097702C" w:rsidP="0097702C">
      <w:pPr>
        <w:pStyle w:val="ac"/>
        <w:numPr>
          <w:ilvl w:val="0"/>
          <w:numId w:val="5"/>
        </w:numPr>
        <w:ind w:left="360"/>
        <w:contextualSpacing/>
        <w:jc w:val="both"/>
        <w:rPr>
          <w:rFonts w:ascii="Cambria" w:hAnsi="Cambria"/>
          <w:b/>
          <w:i/>
          <w:sz w:val="28"/>
        </w:rPr>
      </w:pPr>
      <w:r w:rsidRPr="0097702C">
        <w:rPr>
          <w:rFonts w:ascii="Cambria" w:hAnsi="Cambria"/>
          <w:b/>
          <w:i/>
          <w:sz w:val="28"/>
        </w:rPr>
        <w:t>Игра «Поезд»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закрепить умение правильно понимать смысл слов «впереди», «сзади», «между», и грамотно употреблять их в речи, развивать фантазию, воображение, речь.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Воспитатель просит детей встать друг за другом.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После того, как поезд построен, воспитатель спрашивает детей: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Кто едет позади поезда?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Кто едет перед тобой?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Между кем ты едешь?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 Воспитатель уточняет, что позади или сзади находится то, что он видит.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  Дети берутся друг за друга, образуя поезд, едут по группе. (Звучит музыка).</w:t>
      </w:r>
    </w:p>
    <w:p w:rsidR="0097702C" w:rsidRPr="0097702C" w:rsidRDefault="0097702C" w:rsidP="0097702C">
      <w:pPr>
        <w:pStyle w:val="ac"/>
        <w:ind w:left="1440"/>
        <w:contextualSpacing/>
        <w:jc w:val="both"/>
        <w:rPr>
          <w:rFonts w:ascii="Cambria" w:hAnsi="Cambria"/>
          <w:b/>
          <w:sz w:val="28"/>
        </w:rPr>
      </w:pPr>
    </w:p>
    <w:p w:rsidR="0097702C" w:rsidRPr="0097702C" w:rsidRDefault="0097702C" w:rsidP="0097702C">
      <w:pPr>
        <w:pStyle w:val="ac"/>
        <w:ind w:left="1440"/>
        <w:contextualSpacing/>
        <w:jc w:val="both"/>
        <w:rPr>
          <w:rFonts w:ascii="Cambria" w:hAnsi="Cambria"/>
          <w:b/>
          <w:sz w:val="28"/>
        </w:rPr>
      </w:pPr>
    </w:p>
    <w:p w:rsidR="0097702C" w:rsidRPr="0097702C" w:rsidRDefault="0097702C" w:rsidP="0097702C">
      <w:pPr>
        <w:pStyle w:val="ac"/>
        <w:numPr>
          <w:ilvl w:val="0"/>
          <w:numId w:val="5"/>
        </w:numPr>
        <w:contextualSpacing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i/>
          <w:sz w:val="28"/>
        </w:rPr>
        <w:lastRenderedPageBreak/>
        <w:t>Игра «Репка».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закрепить умение понимать смысл слов «впереди», «сзади», «между» и грамотно употреблять их в речи. Развивать внимание, память, речь.</w:t>
      </w:r>
    </w:p>
    <w:p w:rsidR="0097702C" w:rsidRPr="0097702C" w:rsidRDefault="0097702C" w:rsidP="0097702C">
      <w:pPr>
        <w:pStyle w:val="ac"/>
        <w:ind w:left="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Дети приходят к столу, на котором в </w:t>
      </w:r>
      <w:proofErr w:type="gramStart"/>
      <w:r w:rsidRPr="0097702C">
        <w:rPr>
          <w:rFonts w:ascii="Cambria" w:hAnsi="Cambria"/>
          <w:sz w:val="28"/>
        </w:rPr>
        <w:t>рассыпную</w:t>
      </w:r>
      <w:proofErr w:type="gramEnd"/>
      <w:r w:rsidRPr="0097702C">
        <w:rPr>
          <w:rFonts w:ascii="Cambria" w:hAnsi="Cambria"/>
          <w:sz w:val="28"/>
        </w:rPr>
        <w:t xml:space="preserve"> стоят игрушки-персонажи сказки «Репка».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Отгадайте, к какой сказке в гости вы пришли?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(К сказке «Репка»)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- Давайте вспомним эту сказку. Какие герои в ней живут? Давайте расставим героев по порядку. Кто первый начал тянуть репку? А за </w:t>
      </w:r>
      <w:proofErr w:type="gramStart"/>
      <w:r w:rsidRPr="0097702C">
        <w:rPr>
          <w:rFonts w:ascii="Cambria" w:hAnsi="Cambria"/>
          <w:sz w:val="28"/>
        </w:rPr>
        <w:t>дедкой</w:t>
      </w:r>
      <w:proofErr w:type="gramEnd"/>
      <w:r w:rsidRPr="0097702C">
        <w:rPr>
          <w:rFonts w:ascii="Cambria" w:hAnsi="Cambria"/>
          <w:sz w:val="28"/>
        </w:rPr>
        <w:t xml:space="preserve"> кто? А кого позвала бабка? Кто встал за внучкой? А позади Жучки? А кто прибежал последний?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  Вспоминая сказку, дети расставляют игрушки по порядку. После выполнения задания воспитатель задает детям вопросы с использованием терминов «впереди», «сзади», между и их заменителей, например: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Кто стоит за бабкой, перед Жучкой, позади кошки, между дедом и внучкой?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numPr>
          <w:ilvl w:val="0"/>
          <w:numId w:val="5"/>
        </w:numPr>
        <w:ind w:left="360"/>
        <w:contextualSpacing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sz w:val="28"/>
        </w:rPr>
        <w:t>Игра «Бабушкины запасы».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закрепить счетные умения в пределах 3, умение соотносить цифру с количеством предметов, упорядочивать предметы по размеру.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Воспитатель говорит детям: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Большая репка выросла у деда с бабкой, и не только репка, но и другие овощи. Как вы думаете какие? (Дети перечисляют овощи).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  <w:r w:rsidRPr="0097702C">
        <w:rPr>
          <w:rFonts w:ascii="Cambria" w:hAnsi="Cambria"/>
          <w:sz w:val="28"/>
        </w:rPr>
        <w:t>- А огурцов выросла столько, что без нашей помощи бабушке не обойтись. Поможем ей засолить огурцы? Возьмите банки. Чем они отличаются? (</w:t>
      </w:r>
      <w:r w:rsidRPr="0097702C">
        <w:rPr>
          <w:rFonts w:ascii="Cambria" w:hAnsi="Cambria"/>
          <w:i/>
          <w:sz w:val="28"/>
        </w:rPr>
        <w:t>Цветом и размером)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lastRenderedPageBreak/>
        <w:t>- Какого цвета банки? Покажите самую маленькую банку. А самую большую? Разложите банки от самой маленькой до самой большой.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Банки раскладываются слева направо.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Сколько всего у вас банок?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- В красную банку бабушка попросила положить </w:t>
      </w:r>
      <w:proofErr w:type="gramStart"/>
      <w:r w:rsidRPr="0097702C">
        <w:rPr>
          <w:rFonts w:ascii="Cambria" w:hAnsi="Cambria"/>
          <w:sz w:val="28"/>
        </w:rPr>
        <w:t>вот</w:t>
      </w:r>
      <w:proofErr w:type="gramEnd"/>
      <w:r w:rsidRPr="0097702C">
        <w:rPr>
          <w:rFonts w:ascii="Cambria" w:hAnsi="Cambria"/>
          <w:sz w:val="28"/>
        </w:rPr>
        <w:t xml:space="preserve"> сколько огурцов (3).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Дети отсчитывают- 3 овалов и кладут на красную банку.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- В </w:t>
      </w:r>
      <w:proofErr w:type="gramStart"/>
      <w:r w:rsidRPr="0097702C">
        <w:rPr>
          <w:rFonts w:ascii="Cambria" w:hAnsi="Cambria"/>
          <w:sz w:val="28"/>
        </w:rPr>
        <w:t>синюю</w:t>
      </w:r>
      <w:proofErr w:type="gramEnd"/>
      <w:r w:rsidRPr="0097702C">
        <w:rPr>
          <w:rFonts w:ascii="Cambria" w:hAnsi="Cambria"/>
          <w:sz w:val="28"/>
        </w:rPr>
        <w:t xml:space="preserve"> банку-1 огурец.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Сколько огурцов находится в красной банке?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В какой банке лежат два огурца?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Дети работают за столами и у доски.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numPr>
          <w:ilvl w:val="0"/>
          <w:numId w:val="5"/>
        </w:numPr>
        <w:ind w:left="360"/>
        <w:contextualSpacing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sz w:val="28"/>
        </w:rPr>
        <w:t>Физкультминутка. Игра «Засолка капусты».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организовать активный отдых</w:t>
      </w:r>
      <w:r w:rsidRPr="0097702C">
        <w:rPr>
          <w:rFonts w:ascii="Cambria" w:hAnsi="Cambria"/>
          <w:b/>
          <w:i/>
          <w:sz w:val="28"/>
        </w:rPr>
        <w:t xml:space="preserve"> </w:t>
      </w:r>
      <w:r w:rsidRPr="0097702C">
        <w:rPr>
          <w:rFonts w:ascii="Cambria" w:hAnsi="Cambria"/>
          <w:i/>
          <w:sz w:val="28"/>
        </w:rPr>
        <w:t>детей, развивать фантазию, мелкую моторику рук и лица.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Воспитатель показывает детям еще одну баночку, рядом с которой лежат капуста и морковь.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Воспитатель предлагает детям помочь бабушке засолить капусту. (Дети выходят из-за стола).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Мы помогли бабушке засолить капусту, а теперь поможем заготовить капусту.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center"/>
        <w:rPr>
          <w:rFonts w:ascii="Cambria" w:hAnsi="Cambria"/>
          <w:i/>
          <w:sz w:val="28"/>
        </w:rPr>
      </w:pPr>
      <w:r w:rsidRPr="0097702C">
        <w:rPr>
          <w:rFonts w:ascii="Cambria" w:hAnsi="Cambria"/>
          <w:i/>
          <w:sz w:val="28"/>
        </w:rPr>
        <w:t>Мы капусту рубим, рубим.</w:t>
      </w:r>
    </w:p>
    <w:p w:rsidR="0097702C" w:rsidRPr="0097702C" w:rsidRDefault="0097702C" w:rsidP="0097702C">
      <w:pPr>
        <w:pStyle w:val="ac"/>
        <w:ind w:left="360"/>
        <w:jc w:val="center"/>
        <w:rPr>
          <w:rFonts w:ascii="Cambria" w:hAnsi="Cambria"/>
          <w:i/>
          <w:sz w:val="28"/>
        </w:rPr>
      </w:pPr>
      <w:r w:rsidRPr="0097702C">
        <w:rPr>
          <w:rFonts w:ascii="Cambria" w:hAnsi="Cambria"/>
          <w:i/>
          <w:sz w:val="28"/>
        </w:rPr>
        <w:t>Мы капусту мнем, мнем.</w:t>
      </w:r>
    </w:p>
    <w:p w:rsidR="0097702C" w:rsidRPr="0097702C" w:rsidRDefault="0097702C" w:rsidP="0097702C">
      <w:pPr>
        <w:pStyle w:val="ac"/>
        <w:ind w:left="360"/>
        <w:jc w:val="center"/>
        <w:rPr>
          <w:rFonts w:ascii="Cambria" w:hAnsi="Cambria"/>
          <w:i/>
          <w:sz w:val="28"/>
        </w:rPr>
      </w:pPr>
      <w:r w:rsidRPr="0097702C">
        <w:rPr>
          <w:rFonts w:ascii="Cambria" w:hAnsi="Cambria"/>
          <w:i/>
          <w:sz w:val="28"/>
        </w:rPr>
        <w:t>Мы капусту солим, солим.</w:t>
      </w:r>
    </w:p>
    <w:p w:rsidR="0097702C" w:rsidRPr="0097702C" w:rsidRDefault="0097702C" w:rsidP="0097702C">
      <w:pPr>
        <w:pStyle w:val="ac"/>
        <w:ind w:left="360"/>
        <w:jc w:val="center"/>
        <w:rPr>
          <w:rFonts w:ascii="Cambria" w:hAnsi="Cambria"/>
          <w:i/>
          <w:sz w:val="28"/>
        </w:rPr>
      </w:pPr>
      <w:r w:rsidRPr="0097702C">
        <w:rPr>
          <w:rFonts w:ascii="Cambria" w:hAnsi="Cambria"/>
          <w:i/>
          <w:sz w:val="28"/>
        </w:rPr>
        <w:t>Мы морковку трем, трем.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Дети стучат ребром ладони о ладонь.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lastRenderedPageBreak/>
        <w:t>Сжимают и разжимают кулачки.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Делают движения пальцами, как будто  посыпают соль.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Делают движения, как будто трут на терке.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Воспитатель предлагает детям попробовать капусту.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-Не пересоли?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Оказывается, что соли многовато: дети показывают это мимикой лица.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Что можно сделать, чтобы исправить положение?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Выслушиваются все предложения детей, после чего решаем нарубить еще капусты и добавить ее </w:t>
      </w:r>
      <w:proofErr w:type="gramStart"/>
      <w:r w:rsidRPr="0097702C">
        <w:rPr>
          <w:rFonts w:ascii="Cambria" w:hAnsi="Cambria"/>
          <w:sz w:val="28"/>
        </w:rPr>
        <w:t>в</w:t>
      </w:r>
      <w:proofErr w:type="gramEnd"/>
      <w:r w:rsidRPr="0097702C">
        <w:rPr>
          <w:rFonts w:ascii="Cambria" w:hAnsi="Cambria"/>
          <w:sz w:val="28"/>
        </w:rPr>
        <w:t xml:space="preserve"> уже готовую.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Игра проводится еще раз.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Бабушка благодарит детей за помощь.</w:t>
      </w:r>
    </w:p>
    <w:p w:rsidR="0097702C" w:rsidRPr="0097702C" w:rsidRDefault="0097702C" w:rsidP="0097702C">
      <w:pPr>
        <w:pStyle w:val="ac"/>
        <w:ind w:left="144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sz w:val="28"/>
        </w:rPr>
        <w:t>5.Игра «В гости к внучке».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  <w:proofErr w:type="gramStart"/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закрепить понимание смысла слов «впереди», «сзади», «между», «под», «над».</w:t>
      </w:r>
      <w:proofErr w:type="gramEnd"/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  Воспитатель благодарит детей за помощь и сообщает, что бабушка отвезет баночки с солениями внучке в город. А поедет она на поезде. Давайте покажем на каком.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Дети  выкладывают поезд на столе. Воспитатель делает тоже </w:t>
      </w:r>
      <w:proofErr w:type="gramStart"/>
      <w:r w:rsidRPr="0097702C">
        <w:rPr>
          <w:rFonts w:ascii="Cambria" w:hAnsi="Cambria"/>
          <w:sz w:val="28"/>
        </w:rPr>
        <w:t>самое</w:t>
      </w:r>
      <w:proofErr w:type="gramEnd"/>
      <w:r w:rsidRPr="0097702C">
        <w:rPr>
          <w:rFonts w:ascii="Cambria" w:hAnsi="Cambria"/>
          <w:sz w:val="28"/>
        </w:rPr>
        <w:t xml:space="preserve"> на </w:t>
      </w:r>
      <w:proofErr w:type="spellStart"/>
      <w:r w:rsidRPr="0097702C">
        <w:rPr>
          <w:rFonts w:ascii="Cambria" w:hAnsi="Cambria"/>
          <w:sz w:val="28"/>
        </w:rPr>
        <w:t>фланеграфе</w:t>
      </w:r>
      <w:proofErr w:type="spellEnd"/>
      <w:r w:rsidRPr="0097702C">
        <w:rPr>
          <w:rFonts w:ascii="Cambria" w:hAnsi="Cambria"/>
          <w:sz w:val="28"/>
        </w:rPr>
        <w:t>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Впереди поезда паровоз, за паровозом</w:t>
      </w:r>
      <w:r>
        <w:rPr>
          <w:rFonts w:ascii="Cambria" w:hAnsi="Cambria"/>
          <w:sz w:val="28"/>
        </w:rPr>
        <w:t xml:space="preserve"> </w:t>
      </w:r>
      <w:r w:rsidRPr="0097702C">
        <w:rPr>
          <w:rFonts w:ascii="Cambria" w:hAnsi="Cambria"/>
          <w:sz w:val="28"/>
        </w:rPr>
        <w:t>-</w:t>
      </w:r>
      <w:r>
        <w:rPr>
          <w:rFonts w:ascii="Cambria" w:hAnsi="Cambria"/>
          <w:sz w:val="28"/>
        </w:rPr>
        <w:t xml:space="preserve"> </w:t>
      </w:r>
      <w:r w:rsidRPr="0097702C">
        <w:rPr>
          <w:rFonts w:ascii="Cambria" w:hAnsi="Cambria"/>
          <w:sz w:val="28"/>
        </w:rPr>
        <w:t>желтый вагончик, за ним – зеленый, а последний вагончик будет красным.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- Какой вагончик едет перед зеленым, а за паровозом? </w:t>
      </w:r>
      <w:proofErr w:type="gramStart"/>
      <w:r w:rsidRPr="0097702C">
        <w:rPr>
          <w:rFonts w:ascii="Cambria" w:hAnsi="Cambria"/>
          <w:sz w:val="28"/>
        </w:rPr>
        <w:t>Какой</w:t>
      </w:r>
      <w:proofErr w:type="gramEnd"/>
      <w:r w:rsidRPr="0097702C">
        <w:rPr>
          <w:rFonts w:ascii="Cambria" w:hAnsi="Cambria"/>
          <w:sz w:val="28"/>
        </w:rPr>
        <w:t xml:space="preserve"> между желтым и красным?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- Едет бабушка, смотрит в окно и видит лес, а в лесу растут елочки. Между елочками – березки. А под березками – </w:t>
      </w:r>
      <w:r w:rsidRPr="0097702C">
        <w:rPr>
          <w:rFonts w:ascii="Cambria" w:hAnsi="Cambria"/>
          <w:sz w:val="28"/>
        </w:rPr>
        <w:lastRenderedPageBreak/>
        <w:t>грибочки. Наверху светит солнышко, и плывут облака. (Дети выкладывают это на столе).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b/>
          <w:sz w:val="28"/>
        </w:rPr>
      </w:pPr>
    </w:p>
    <w:p w:rsidR="0097702C" w:rsidRPr="0097702C" w:rsidRDefault="0097702C" w:rsidP="0097702C">
      <w:pPr>
        <w:pStyle w:val="ac"/>
        <w:numPr>
          <w:ilvl w:val="0"/>
          <w:numId w:val="4"/>
        </w:numPr>
        <w:contextualSpacing/>
        <w:jc w:val="both"/>
        <w:rPr>
          <w:rFonts w:ascii="Cambria" w:hAnsi="Cambria"/>
          <w:b/>
          <w:sz w:val="28"/>
        </w:rPr>
      </w:pPr>
      <w:r w:rsidRPr="0097702C">
        <w:rPr>
          <w:rFonts w:ascii="Cambria" w:hAnsi="Cambria"/>
          <w:b/>
          <w:sz w:val="28"/>
        </w:rPr>
        <w:t>Итог занятия.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  <w:r w:rsidRPr="0097702C">
        <w:rPr>
          <w:rFonts w:ascii="Cambria" w:hAnsi="Cambria"/>
          <w:b/>
          <w:i/>
          <w:sz w:val="28"/>
        </w:rPr>
        <w:t xml:space="preserve">Дидактическая задача: </w:t>
      </w:r>
      <w:r w:rsidRPr="0097702C">
        <w:rPr>
          <w:rFonts w:ascii="Cambria" w:hAnsi="Cambria"/>
          <w:i/>
          <w:sz w:val="28"/>
        </w:rPr>
        <w:t>восстановить в памяти детей то, что они делали на занятии и создать ситуацию успеха.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Дети собираются около воспитателя.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У кого в гостях вы сегодня побывали?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>- Кому вы сегодня помогли?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  <w:r w:rsidRPr="0097702C">
        <w:rPr>
          <w:rFonts w:ascii="Cambria" w:hAnsi="Cambria"/>
          <w:sz w:val="28"/>
        </w:rPr>
        <w:t xml:space="preserve">   Воспитатель хвалит детей и говорит, что они смогли помочь бабушке засолить огурцы, потому что умеют считать и знают цифры, понимают значение слов «перед», «позади», «между».</w:t>
      </w: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1440"/>
        <w:jc w:val="center"/>
        <w:rPr>
          <w:rFonts w:ascii="Cambria" w:hAnsi="Cambria"/>
          <w:i/>
          <w:sz w:val="28"/>
        </w:rPr>
      </w:pPr>
    </w:p>
    <w:p w:rsidR="0097702C" w:rsidRPr="0097702C" w:rsidRDefault="0097702C" w:rsidP="0097702C">
      <w:pPr>
        <w:pStyle w:val="ac"/>
        <w:ind w:left="144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ind w:left="1440"/>
        <w:jc w:val="both"/>
        <w:rPr>
          <w:rFonts w:ascii="Cambria" w:hAnsi="Cambria"/>
          <w:b/>
          <w:sz w:val="24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</w:p>
    <w:p w:rsidR="0097702C" w:rsidRPr="0097702C" w:rsidRDefault="0097702C" w:rsidP="0097702C">
      <w:pPr>
        <w:pStyle w:val="ac"/>
        <w:ind w:left="360"/>
        <w:jc w:val="both"/>
        <w:rPr>
          <w:rFonts w:ascii="Cambria" w:hAnsi="Cambria"/>
          <w:i/>
          <w:sz w:val="28"/>
        </w:rPr>
      </w:pPr>
    </w:p>
    <w:p w:rsidR="0097702C" w:rsidRPr="0097702C" w:rsidRDefault="0097702C" w:rsidP="0097702C">
      <w:pPr>
        <w:pStyle w:val="ac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jc w:val="both"/>
        <w:rPr>
          <w:rFonts w:ascii="Cambria" w:hAnsi="Cambria"/>
          <w:sz w:val="28"/>
        </w:rPr>
      </w:pPr>
    </w:p>
    <w:p w:rsidR="0097702C" w:rsidRPr="0097702C" w:rsidRDefault="0097702C" w:rsidP="0097702C">
      <w:pPr>
        <w:pStyle w:val="ac"/>
        <w:jc w:val="both"/>
        <w:rPr>
          <w:rFonts w:ascii="Cambria" w:hAnsi="Cambria"/>
          <w:i/>
          <w:sz w:val="28"/>
        </w:rPr>
      </w:pPr>
    </w:p>
    <w:p w:rsidR="0045432A" w:rsidRPr="00096AD2" w:rsidRDefault="0045432A" w:rsidP="00096AD2">
      <w:pPr>
        <w:jc w:val="both"/>
        <w:rPr>
          <w:rFonts w:ascii="Cambria" w:hAnsi="Cambria" w:cs="Cambria"/>
          <w:i/>
          <w:iCs/>
          <w:sz w:val="32"/>
          <w:szCs w:val="32"/>
        </w:rPr>
      </w:pPr>
    </w:p>
    <w:p w:rsidR="0045432A" w:rsidRPr="00096AD2" w:rsidRDefault="0045432A" w:rsidP="00096AD2">
      <w:pPr>
        <w:jc w:val="both"/>
        <w:rPr>
          <w:rFonts w:ascii="Cambria" w:hAnsi="Cambria" w:cs="Cambria"/>
          <w:sz w:val="32"/>
          <w:szCs w:val="32"/>
        </w:rPr>
      </w:pPr>
      <w:r w:rsidRPr="00096AD2">
        <w:rPr>
          <w:rFonts w:ascii="Cambria" w:hAnsi="Cambria" w:cs="Cambria"/>
          <w:sz w:val="32"/>
          <w:szCs w:val="32"/>
        </w:rPr>
        <w:t xml:space="preserve">                                                                                                  </w:t>
      </w:r>
    </w:p>
    <w:p w:rsidR="0045432A" w:rsidRPr="0054285B" w:rsidRDefault="0045432A" w:rsidP="00586B52">
      <w:pPr>
        <w:rPr>
          <w:sz w:val="32"/>
          <w:szCs w:val="32"/>
        </w:rPr>
      </w:pPr>
    </w:p>
    <w:sectPr w:rsidR="0045432A" w:rsidRPr="0054285B" w:rsidSect="00096AD2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DC"/>
    <w:multiLevelType w:val="hybridMultilevel"/>
    <w:tmpl w:val="581C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47D3"/>
    <w:multiLevelType w:val="hybridMultilevel"/>
    <w:tmpl w:val="FA9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6EAF"/>
    <w:multiLevelType w:val="hybridMultilevel"/>
    <w:tmpl w:val="D3306A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696686"/>
    <w:multiLevelType w:val="hybridMultilevel"/>
    <w:tmpl w:val="B0449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710B10"/>
    <w:multiLevelType w:val="hybridMultilevel"/>
    <w:tmpl w:val="614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37"/>
    <w:rsid w:val="0002587F"/>
    <w:rsid w:val="0005314C"/>
    <w:rsid w:val="000867BB"/>
    <w:rsid w:val="00096AD2"/>
    <w:rsid w:val="000C26A0"/>
    <w:rsid w:val="000D653F"/>
    <w:rsid w:val="000D6D0D"/>
    <w:rsid w:val="00143A6B"/>
    <w:rsid w:val="00146157"/>
    <w:rsid w:val="001507F5"/>
    <w:rsid w:val="0015291D"/>
    <w:rsid w:val="001933C9"/>
    <w:rsid w:val="001B3D72"/>
    <w:rsid w:val="001E1FDA"/>
    <w:rsid w:val="002264BE"/>
    <w:rsid w:val="00241C44"/>
    <w:rsid w:val="002720AB"/>
    <w:rsid w:val="00297931"/>
    <w:rsid w:val="00326611"/>
    <w:rsid w:val="0033326E"/>
    <w:rsid w:val="0033548F"/>
    <w:rsid w:val="00367E86"/>
    <w:rsid w:val="00376DFD"/>
    <w:rsid w:val="00396BAB"/>
    <w:rsid w:val="003F69F0"/>
    <w:rsid w:val="00451994"/>
    <w:rsid w:val="0045432A"/>
    <w:rsid w:val="004B14EA"/>
    <w:rsid w:val="004B398F"/>
    <w:rsid w:val="004C230B"/>
    <w:rsid w:val="004E0553"/>
    <w:rsid w:val="00505137"/>
    <w:rsid w:val="00511182"/>
    <w:rsid w:val="0052457C"/>
    <w:rsid w:val="0054285B"/>
    <w:rsid w:val="0056682C"/>
    <w:rsid w:val="00586B52"/>
    <w:rsid w:val="00586FBA"/>
    <w:rsid w:val="005A36E2"/>
    <w:rsid w:val="005D1333"/>
    <w:rsid w:val="005D437B"/>
    <w:rsid w:val="00621443"/>
    <w:rsid w:val="006217E9"/>
    <w:rsid w:val="00660E53"/>
    <w:rsid w:val="006B35CA"/>
    <w:rsid w:val="006C7B17"/>
    <w:rsid w:val="006E4083"/>
    <w:rsid w:val="006E566F"/>
    <w:rsid w:val="006F4ADC"/>
    <w:rsid w:val="00701965"/>
    <w:rsid w:val="00710568"/>
    <w:rsid w:val="00715C98"/>
    <w:rsid w:val="007335E8"/>
    <w:rsid w:val="007369B4"/>
    <w:rsid w:val="00747A6D"/>
    <w:rsid w:val="0076290A"/>
    <w:rsid w:val="00767817"/>
    <w:rsid w:val="00767EB6"/>
    <w:rsid w:val="00772187"/>
    <w:rsid w:val="00794A21"/>
    <w:rsid w:val="007B065F"/>
    <w:rsid w:val="007B71BF"/>
    <w:rsid w:val="007E432A"/>
    <w:rsid w:val="00801AB5"/>
    <w:rsid w:val="00802615"/>
    <w:rsid w:val="00860B7F"/>
    <w:rsid w:val="008614E7"/>
    <w:rsid w:val="008665A7"/>
    <w:rsid w:val="008C34E0"/>
    <w:rsid w:val="008E7A0C"/>
    <w:rsid w:val="00965EBF"/>
    <w:rsid w:val="0097702C"/>
    <w:rsid w:val="00990F28"/>
    <w:rsid w:val="009C655C"/>
    <w:rsid w:val="00A0456E"/>
    <w:rsid w:val="00A458D3"/>
    <w:rsid w:val="00A66B78"/>
    <w:rsid w:val="00A85DFB"/>
    <w:rsid w:val="00A95C51"/>
    <w:rsid w:val="00AA3E0B"/>
    <w:rsid w:val="00AA429D"/>
    <w:rsid w:val="00AE0D15"/>
    <w:rsid w:val="00B00513"/>
    <w:rsid w:val="00B048D9"/>
    <w:rsid w:val="00B1283D"/>
    <w:rsid w:val="00B12ED1"/>
    <w:rsid w:val="00B27513"/>
    <w:rsid w:val="00B35A74"/>
    <w:rsid w:val="00B76DF4"/>
    <w:rsid w:val="00B773C8"/>
    <w:rsid w:val="00BA2C15"/>
    <w:rsid w:val="00BE2481"/>
    <w:rsid w:val="00C318D9"/>
    <w:rsid w:val="00C34D7D"/>
    <w:rsid w:val="00C37A63"/>
    <w:rsid w:val="00C60475"/>
    <w:rsid w:val="00CC0C61"/>
    <w:rsid w:val="00CD3C7D"/>
    <w:rsid w:val="00D06F65"/>
    <w:rsid w:val="00D13117"/>
    <w:rsid w:val="00D272C0"/>
    <w:rsid w:val="00D50551"/>
    <w:rsid w:val="00D65BBB"/>
    <w:rsid w:val="00D840D1"/>
    <w:rsid w:val="00D85C94"/>
    <w:rsid w:val="00DF0CF4"/>
    <w:rsid w:val="00E0079F"/>
    <w:rsid w:val="00E05418"/>
    <w:rsid w:val="00E17CF5"/>
    <w:rsid w:val="00E47526"/>
    <w:rsid w:val="00E801FD"/>
    <w:rsid w:val="00E87FA8"/>
    <w:rsid w:val="00EA4B3A"/>
    <w:rsid w:val="00EE6822"/>
    <w:rsid w:val="00EF628B"/>
    <w:rsid w:val="00F0426D"/>
    <w:rsid w:val="00F841DC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51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285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051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13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285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00513"/>
    <w:rPr>
      <w:rFonts w:ascii="Cambria" w:hAnsi="Cambria" w:cs="Cambria"/>
      <w:b/>
      <w:bCs/>
      <w:color w:val="4F81BD"/>
    </w:rPr>
  </w:style>
  <w:style w:type="paragraph" w:styleId="a3">
    <w:name w:val="Subtitle"/>
    <w:basedOn w:val="a"/>
    <w:next w:val="a"/>
    <w:link w:val="a4"/>
    <w:uiPriority w:val="99"/>
    <w:qFormat/>
    <w:rsid w:val="0050513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0513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5">
    <w:name w:val="Subtle Emphasis"/>
    <w:basedOn w:val="a0"/>
    <w:uiPriority w:val="99"/>
    <w:qFormat/>
    <w:rsid w:val="00505137"/>
    <w:rPr>
      <w:i/>
      <w:iCs/>
      <w:color w:val="808080"/>
    </w:rPr>
  </w:style>
  <w:style w:type="character" w:styleId="a6">
    <w:name w:val="Emphasis"/>
    <w:basedOn w:val="a0"/>
    <w:uiPriority w:val="99"/>
    <w:qFormat/>
    <w:rsid w:val="0005314C"/>
    <w:rPr>
      <w:i/>
      <w:iCs/>
    </w:rPr>
  </w:style>
  <w:style w:type="character" w:styleId="a7">
    <w:name w:val="Intense Reference"/>
    <w:basedOn w:val="a0"/>
    <w:uiPriority w:val="99"/>
    <w:qFormat/>
    <w:rsid w:val="0005314C"/>
    <w:rPr>
      <w:b/>
      <w:bCs/>
      <w:smallCaps/>
      <w:color w:val="auto"/>
      <w:spacing w:val="5"/>
      <w:u w:val="single"/>
    </w:rPr>
  </w:style>
  <w:style w:type="character" w:styleId="a8">
    <w:name w:val="Intense Emphasis"/>
    <w:basedOn w:val="a0"/>
    <w:uiPriority w:val="99"/>
    <w:qFormat/>
    <w:rsid w:val="0005314C"/>
    <w:rPr>
      <w:b/>
      <w:bCs/>
      <w:i/>
      <w:iCs/>
      <w:color w:val="4F81BD"/>
    </w:rPr>
  </w:style>
  <w:style w:type="character" w:styleId="a9">
    <w:name w:val="Strong"/>
    <w:basedOn w:val="a0"/>
    <w:uiPriority w:val="99"/>
    <w:qFormat/>
    <w:rsid w:val="00710568"/>
    <w:rPr>
      <w:b/>
      <w:bCs/>
    </w:rPr>
  </w:style>
  <w:style w:type="character" w:styleId="aa">
    <w:name w:val="Subtle Reference"/>
    <w:basedOn w:val="a0"/>
    <w:uiPriority w:val="99"/>
    <w:qFormat/>
    <w:rsid w:val="00710568"/>
    <w:rPr>
      <w:smallCaps/>
      <w:color w:val="auto"/>
      <w:u w:val="single"/>
    </w:rPr>
  </w:style>
  <w:style w:type="table" w:styleId="ab">
    <w:name w:val="Table Grid"/>
    <w:basedOn w:val="a1"/>
    <w:uiPriority w:val="99"/>
    <w:rsid w:val="00EF62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566F"/>
    <w:pPr>
      <w:ind w:left="720"/>
    </w:pPr>
  </w:style>
  <w:style w:type="paragraph" w:styleId="ad">
    <w:name w:val="No Spacing"/>
    <w:uiPriority w:val="99"/>
    <w:qFormat/>
    <w:rsid w:val="00B00513"/>
    <w:rPr>
      <w:rFonts w:cs="Calibri"/>
    </w:rPr>
  </w:style>
  <w:style w:type="paragraph" w:styleId="ae">
    <w:name w:val="Title"/>
    <w:basedOn w:val="a"/>
    <w:next w:val="a"/>
    <w:link w:val="af"/>
    <w:uiPriority w:val="99"/>
    <w:qFormat/>
    <w:rsid w:val="00B0051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B00513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E77C-EAA8-490B-9FA3-03A3DC84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8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Костик</cp:lastModifiedBy>
  <cp:revision>22</cp:revision>
  <cp:lastPrinted>2011-02-18T10:52:00Z</cp:lastPrinted>
  <dcterms:created xsi:type="dcterms:W3CDTF">2010-10-19T16:37:00Z</dcterms:created>
  <dcterms:modified xsi:type="dcterms:W3CDTF">2013-10-11T15:23:00Z</dcterms:modified>
</cp:coreProperties>
</file>