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BE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      “</w:t>
      </w:r>
      <w:r w:rsidRPr="00810B13">
        <w:rPr>
          <w:rFonts w:ascii="Times New Roman" w:hAnsi="Times New Roman" w:cs="Times New Roman"/>
          <w:color w:val="FF0000"/>
          <w:sz w:val="28"/>
          <w:szCs w:val="28"/>
          <w:lang w:val="tt-RU"/>
        </w:rPr>
        <w:t>Гомуми үсеш бирүче №7 Актаныш   балалар бакчасы</w:t>
      </w:r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>”</w:t>
      </w: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59B78" wp14:editId="784A56EE">
                <wp:simplePos x="0" y="0"/>
                <wp:positionH relativeFrom="column">
                  <wp:posOffset>-3811</wp:posOffset>
                </wp:positionH>
                <wp:positionV relativeFrom="paragraph">
                  <wp:posOffset>2539</wp:posOffset>
                </wp:positionV>
                <wp:extent cx="5495925" cy="35718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B13" w:rsidRPr="00810B13" w:rsidRDefault="00810B13" w:rsidP="00810B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144"/>
                                <w:szCs w:val="144"/>
                                <w:lang w:val="tt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0B13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144"/>
                                <w:szCs w:val="144"/>
                                <w:lang w:val="tt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Күңелле </w:t>
                            </w:r>
                          </w:p>
                          <w:p w:rsidR="00810B13" w:rsidRPr="00810B13" w:rsidRDefault="00810B13" w:rsidP="00810B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144"/>
                                <w:szCs w:val="144"/>
                                <w:lang w:val="tt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0B13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144"/>
                                <w:szCs w:val="144"/>
                                <w:lang w:val="tt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2pt;width:432.7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" filled="f" stroked="f">
                <v:fill o:detectmouseclick="t"/>
                <v:textbox>
                  <w:txbxContent>
                    <w:p w:rsidR="00810B13" w:rsidRPr="00810B13" w:rsidRDefault="00810B13" w:rsidP="00810B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144"/>
                          <w:szCs w:val="144"/>
                          <w:lang w:val="tt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10B13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144"/>
                          <w:szCs w:val="144"/>
                          <w:lang w:val="tt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Күңелле </w:t>
                      </w:r>
                    </w:p>
                    <w:p w:rsidR="00810B13" w:rsidRPr="00810B13" w:rsidRDefault="00810B13" w:rsidP="00810B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144"/>
                          <w:szCs w:val="144"/>
                          <w:lang w:val="tt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10B13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144"/>
                          <w:szCs w:val="144"/>
                          <w:lang w:val="tt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математика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810B1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810B13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Гомуми үсеш бирүче №7 Актаныш   балалар </w:t>
      </w:r>
    </w:p>
    <w:p w:rsidR="00810B13" w:rsidRDefault="00810B13" w:rsidP="00810B1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810B13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югары квалификацион    категорияле тәрбиячесе </w:t>
      </w:r>
    </w:p>
    <w:p w:rsidR="00810B13" w:rsidRDefault="00810B13" w:rsidP="00810B1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810B13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Адгамова Кадрия Васимовнаның эш тәҗрибәсеннән.</w:t>
      </w:r>
    </w:p>
    <w:p w:rsidR="00810B13" w:rsidRDefault="00810B13" w:rsidP="00810B1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10B13" w:rsidRPr="005960CD" w:rsidRDefault="00810B13" w:rsidP="00913A7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2914BE" w:rsidRPr="00913A7B" w:rsidRDefault="002914BE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3A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Тема: </w:t>
      </w:r>
      <w:r w:rsidR="00572B80">
        <w:rPr>
          <w:rFonts w:ascii="Times New Roman" w:hAnsi="Times New Roman" w:cs="Times New Roman"/>
          <w:b/>
          <w:sz w:val="28"/>
          <w:szCs w:val="28"/>
          <w:lang w:val="tt-RU"/>
        </w:rPr>
        <w:t>Күңелле математика</w:t>
      </w:r>
    </w:p>
    <w:p w:rsidR="002914BE" w:rsidRPr="004251A4" w:rsidRDefault="002914BE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13A7B">
        <w:rPr>
          <w:rFonts w:ascii="Times New Roman" w:hAnsi="Times New Roman" w:cs="Times New Roman"/>
          <w:b/>
          <w:sz w:val="28"/>
          <w:szCs w:val="28"/>
          <w:lang w:val="tt-RU"/>
        </w:rPr>
        <w:t>Өйрәтү максаты:</w:t>
      </w:r>
      <w:r w:rsidRPr="00913A7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22E37" w:rsidRPr="00913A7B">
        <w:rPr>
          <w:rFonts w:ascii="Times New Roman" w:hAnsi="Times New Roman" w:cs="Times New Roman"/>
          <w:sz w:val="28"/>
          <w:szCs w:val="28"/>
          <w:lang w:val="tt-RU"/>
        </w:rPr>
        <w:t>алда торган санны берг</w:t>
      </w:r>
      <w:r w:rsidR="00822E37" w:rsidRPr="004251A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13A7B">
        <w:rPr>
          <w:rFonts w:ascii="Times New Roman" w:hAnsi="Times New Roman" w:cs="Times New Roman"/>
          <w:sz w:val="28"/>
          <w:szCs w:val="28"/>
          <w:lang w:val="tt-RU"/>
        </w:rPr>
        <w:t xml:space="preserve"> кушып, аннан со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ң килгән саннан берне алып, 1дән 10га кадә</w:t>
      </w:r>
      <w:r w:rsidR="004C5488" w:rsidRPr="004251A4">
        <w:rPr>
          <w:rFonts w:ascii="Times New Roman" w:hAnsi="Times New Roman" w:cs="Times New Roman"/>
          <w:sz w:val="28"/>
          <w:szCs w:val="28"/>
          <w:lang w:val="tt-RU"/>
        </w:rPr>
        <w:t>р  саннарның төзелешен билгеләү;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5488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2E37" w:rsidRPr="004251A4">
        <w:rPr>
          <w:rFonts w:ascii="Times New Roman" w:hAnsi="Times New Roman" w:cs="Times New Roman"/>
          <w:sz w:val="28"/>
          <w:szCs w:val="28"/>
          <w:lang w:val="tt-RU"/>
        </w:rPr>
        <w:t>тәүлек вакытын,  ай исемнәрен, атнадагы көннәрнең, ел фасылларының эзлеклелеген  белү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алда үтелгән материалны , конкрет алымнар белән күрсәтеп бирә алырга өйрәтү;</w:t>
      </w:r>
      <w:r w:rsidR="00822E37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квадратны дүрткә бөкләп, өчпочмаклар чыгару, алардан предметлар төзеп беркетү</w:t>
      </w:r>
    </w:p>
    <w:p w:rsidR="002914BE" w:rsidRPr="004251A4" w:rsidRDefault="002914BE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b/>
          <w:sz w:val="28"/>
          <w:szCs w:val="28"/>
          <w:lang w:val="tt-RU"/>
        </w:rPr>
        <w:t>Тәрбия максаты: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 бәйләнешле  сөйләм кунекмәләре  һәм</w:t>
      </w:r>
      <w:r w:rsidR="00822E37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   тыңлау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культурасын тәрбияләү.</w:t>
      </w:r>
    </w:p>
    <w:p w:rsidR="002914BE" w:rsidRPr="004251A4" w:rsidRDefault="002914BE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Үсеш бирү максаты:  игътибарлылыкны үстерү ,  балаларның логик фикерләү сәләтләрен  үстерү.</w:t>
      </w:r>
    </w:p>
    <w:p w:rsidR="002914BE" w:rsidRPr="004251A4" w:rsidRDefault="002914BE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7155">
        <w:rPr>
          <w:rFonts w:ascii="Times New Roman" w:hAnsi="Times New Roman" w:cs="Times New Roman"/>
          <w:b/>
          <w:sz w:val="28"/>
          <w:szCs w:val="28"/>
          <w:lang w:val="tt-RU"/>
        </w:rPr>
        <w:t>Шөгыль төре:</w:t>
      </w:r>
      <w:r w:rsidRPr="008171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математика,</w:t>
      </w:r>
      <w:r w:rsidR="004C5488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сөйләм үстерү</w:t>
      </w:r>
      <w:r w:rsidRPr="0081715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C5488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17155">
        <w:rPr>
          <w:rFonts w:ascii="Times New Roman" w:hAnsi="Times New Roman" w:cs="Times New Roman"/>
          <w:sz w:val="28"/>
          <w:szCs w:val="28"/>
          <w:lang w:val="tt-RU"/>
        </w:rPr>
        <w:t>музыка</w:t>
      </w:r>
      <w:r w:rsidR="004C5488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, төзү, ябыштыру </w:t>
      </w:r>
      <w:r w:rsidRPr="00817155">
        <w:rPr>
          <w:rFonts w:ascii="Times New Roman" w:hAnsi="Times New Roman" w:cs="Times New Roman"/>
          <w:sz w:val="28"/>
          <w:szCs w:val="28"/>
          <w:lang w:val="tt-RU"/>
        </w:rPr>
        <w:t xml:space="preserve"> шөгыльләрен  берләштергән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5488" w:rsidRPr="004251A4">
        <w:rPr>
          <w:rFonts w:ascii="Times New Roman" w:hAnsi="Times New Roman" w:cs="Times New Roman"/>
          <w:sz w:val="28"/>
          <w:szCs w:val="28"/>
          <w:lang w:val="tt-RU"/>
        </w:rPr>
        <w:t>шөгыль</w:t>
      </w:r>
    </w:p>
    <w:p w:rsidR="002914BE" w:rsidRPr="004251A4" w:rsidRDefault="002914BE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b/>
          <w:sz w:val="28"/>
          <w:szCs w:val="28"/>
          <w:lang w:val="tt-RU"/>
        </w:rPr>
        <w:t>Өйрәтү  алымнары: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5488" w:rsidRPr="004251A4">
        <w:rPr>
          <w:rFonts w:ascii="Times New Roman" w:hAnsi="Times New Roman" w:cs="Times New Roman"/>
          <w:sz w:val="28"/>
          <w:szCs w:val="28"/>
          <w:lang w:val="tt-RU"/>
        </w:rPr>
        <w:t>сорау-җавап, тест сораулары, мәсьәлә чишү</w:t>
      </w:r>
      <w:r w:rsidR="00822E37" w:rsidRPr="004251A4">
        <w:rPr>
          <w:rFonts w:ascii="Times New Roman" w:hAnsi="Times New Roman" w:cs="Times New Roman"/>
          <w:sz w:val="28"/>
          <w:szCs w:val="28"/>
          <w:lang w:val="tt-RU"/>
        </w:rPr>
        <w:t>, кисү, беркетү.</w:t>
      </w:r>
    </w:p>
    <w:p w:rsidR="004C5488" w:rsidRPr="004251A4" w:rsidRDefault="002914BE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="004C5488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:  балаларга: цифрлар җыелмасы, төсле квадратлар, кайчы, клей, зәңгәрсу  кәгазь бите;</w:t>
      </w:r>
    </w:p>
    <w:p w:rsidR="004C5488" w:rsidRPr="004251A4" w:rsidRDefault="004C5488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b/>
          <w:sz w:val="28"/>
          <w:szCs w:val="28"/>
          <w:lang w:val="tt-RU"/>
        </w:rPr>
        <w:t>Тәрбиячегә: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ноутбук, проектор, презентация материаллары, дидактик күрсәтмәлелекләр</w:t>
      </w:r>
      <w:r w:rsidRPr="004251A4">
        <w:rPr>
          <w:rFonts w:ascii="Times New Roman" w:hAnsi="Times New Roman" w:cs="Times New Roman"/>
          <w:sz w:val="28"/>
          <w:szCs w:val="28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(УМК )</w:t>
      </w:r>
    </w:p>
    <w:p w:rsidR="004C5488" w:rsidRPr="004251A4" w:rsidRDefault="004C5488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b/>
          <w:sz w:val="28"/>
          <w:szCs w:val="28"/>
          <w:lang w:val="tt-RU"/>
        </w:rPr>
        <w:t>Шөгыль барышы:</w:t>
      </w:r>
    </w:p>
    <w:p w:rsidR="004C5488" w:rsidRPr="004251A4" w:rsidRDefault="004C5488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t>-Хәерле иртә,</w:t>
      </w:r>
      <w:r w:rsidR="00822E37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дусларым, исәнмесез!</w:t>
      </w:r>
      <w:r w:rsidR="00822E37"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Әйтегез, әле, зинһар өчен, бүген нинди көн?</w:t>
      </w:r>
    </w:p>
    <w:p w:rsidR="00822E37" w:rsidRPr="004251A4" w:rsidRDefault="00822E37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t>-Бүген атнаның өченче көне- чәршәмбе.</w:t>
      </w:r>
    </w:p>
    <w:p w:rsidR="00822E37" w:rsidRPr="004251A4" w:rsidRDefault="00822E37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t>-Атнаның чәршәмбе көнендә без математика үткәрәбез, бүген исә без әти-әниләребезгә ел буена математика  шөгылендә ниләр өйрәнгән булсак , шуларны күрсәтербез. Ә ниләргә өйрәнәбез соң без математикада?</w:t>
      </w:r>
    </w:p>
    <w:p w:rsidR="00822E37" w:rsidRPr="004251A4" w:rsidRDefault="00822E37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t>-Математика шөгылендә 1дән 10га кадәр уңайга һәм кирегә санарга өйрәнәбез.</w:t>
      </w:r>
    </w:p>
    <w:p w:rsidR="00586F14" w:rsidRPr="004251A4" w:rsidRDefault="00586F14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lastRenderedPageBreak/>
        <w:t>-Геометрик фигураларны танырга, тирә-юньнән табарга, аларны өлешләргә бүләргә өйрәнәбез.</w:t>
      </w:r>
    </w:p>
    <w:p w:rsidR="00586F14" w:rsidRDefault="00586F14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t>-Атна көннәрен, ай исемнәрен, тәүлек бүленешен  дә өйрәнәбез.</w:t>
      </w:r>
    </w:p>
    <w:p w:rsidR="005960CD" w:rsidRDefault="005960CD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 мин сезгә бирермен дип буйый торган матур рәсемнәр әзерләп куйган идем,</w:t>
      </w:r>
      <w:r w:rsidR="007E51DA">
        <w:rPr>
          <w:rFonts w:ascii="Times New Roman" w:hAnsi="Times New Roman" w:cs="Times New Roman"/>
          <w:sz w:val="28"/>
          <w:szCs w:val="28"/>
          <w:lang w:val="tt-RU"/>
        </w:rPr>
        <w:t xml:space="preserve"> шкафта торган убырлы үзе дә юк, рәсемнәрне дә ул алган булса кирәк,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шуларны алыйм дисәм, ан</w:t>
      </w:r>
      <w:r w:rsidR="007E51DA">
        <w:rPr>
          <w:rFonts w:ascii="Times New Roman" w:hAnsi="Times New Roman" w:cs="Times New Roman"/>
          <w:sz w:val="28"/>
          <w:szCs w:val="28"/>
          <w:lang w:val="tt-RU"/>
        </w:rPr>
        <w:t>да менә мондый язу калдырган ул:</w:t>
      </w:r>
    </w:p>
    <w:p w:rsidR="005960CD" w:rsidRDefault="005960CD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”Кадерле балалар! Миңа бу рәсемнәр бик тә ошады һәм мин аны алып китәм, әгәр дә аларны кайтарып аласыгыз килә икән, минем биремнәремне  эшләгез</w:t>
      </w:r>
      <w:r w:rsidR="00615D75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Ашыкмыйча, кабаланмыйча, төгәл итеп эшләсәгез, сезнең рәсемнәрне үзегезгә кайтарырмын. Уңышлар сезгә, балалар!</w:t>
      </w:r>
      <w:r w:rsidRPr="005960CD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7E51DA" w:rsidRDefault="007E51DA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бирешә торганнардан түгел, шулай бит, ягез әле, убырлының биремнәре белән танышыйк.</w:t>
      </w:r>
    </w:p>
    <w:p w:rsidR="00615D75" w:rsidRPr="00615D75" w:rsidRDefault="00615D75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15D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Математик разминка- беренче бирем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санының күршеләре?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Атнаның беренче көне?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Язның беренче ае?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Атнада ничә көн?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Бездә ничәшәр бармак бар?</w:t>
      </w:r>
    </w:p>
    <w:p w:rsidR="00615D75" w:rsidRDefault="00572B80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Башта иртә буламы, әллә төнме?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Сыеклыкны ничек үлчиләр?</w:t>
      </w:r>
    </w:p>
    <w:p w:rsidR="00572B80" w:rsidRDefault="00572B80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тычканда ничә колак була?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Ерак озынлыкны ни белән үлчиләр?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Казанга командировкага китте, ул алтынчы көнне генә кайтты, әни кайсы көнне кайтты?</w:t>
      </w:r>
    </w:p>
    <w:p w:rsidR="00615D75" w:rsidRDefault="00615D75" w:rsidP="00615D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ничә яшьтән баралар?</w:t>
      </w:r>
    </w:p>
    <w:p w:rsidR="00615D75" w:rsidRPr="00810B13" w:rsidRDefault="00572B80" w:rsidP="00810B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Ятып торган сыерның ничә аягы бар?</w:t>
      </w:r>
    </w:p>
    <w:p w:rsidR="00586F14" w:rsidRPr="004251A4" w:rsidRDefault="00586F14" w:rsidP="00425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Балалар, экранга карагыз әле, анда  </w:t>
      </w:r>
      <w:r w:rsidR="00810B13">
        <w:rPr>
          <w:rFonts w:ascii="Times New Roman" w:hAnsi="Times New Roman" w:cs="Times New Roman"/>
          <w:sz w:val="28"/>
          <w:szCs w:val="28"/>
          <w:lang w:val="tt-RU"/>
        </w:rPr>
        <w:t xml:space="preserve"> саннар язып куелган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, т</w:t>
      </w:r>
      <w:r w:rsidR="00810B13">
        <w:rPr>
          <w:rFonts w:ascii="Times New Roman" w:hAnsi="Times New Roman" w:cs="Times New Roman"/>
          <w:sz w:val="28"/>
          <w:szCs w:val="28"/>
          <w:lang w:val="tt-RU"/>
        </w:rPr>
        <w:t>ик аларның эзлеклелеге генә юк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, ягез әле эзлекле итеп әйтеп чыгыйк.</w:t>
      </w:r>
    </w:p>
    <w:p w:rsidR="004251A4" w:rsidRPr="004251A4" w:rsidRDefault="004251A4" w:rsidP="004251A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b/>
          <w:sz w:val="28"/>
          <w:szCs w:val="28"/>
          <w:lang w:val="tt-RU"/>
        </w:rPr>
        <w:t>Дидактик уен “</w:t>
      </w:r>
      <w:r w:rsidR="00810B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E51DA">
        <w:rPr>
          <w:rFonts w:ascii="Times New Roman" w:hAnsi="Times New Roman" w:cs="Times New Roman"/>
          <w:b/>
          <w:sz w:val="28"/>
          <w:szCs w:val="28"/>
          <w:lang w:val="tt-RU"/>
        </w:rPr>
        <w:t>Югалган саннар”</w:t>
      </w:r>
    </w:p>
    <w:p w:rsidR="00586F14" w:rsidRDefault="00586F14" w:rsidP="00425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1A4">
        <w:rPr>
          <w:rFonts w:ascii="Times New Roman" w:hAnsi="Times New Roman" w:cs="Times New Roman"/>
          <w:sz w:val="28"/>
          <w:szCs w:val="28"/>
          <w:lang w:val="tt-RU"/>
        </w:rPr>
        <w:t xml:space="preserve"> 1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51A4">
        <w:rPr>
          <w:rFonts w:ascii="Times New Roman" w:hAnsi="Times New Roman" w:cs="Times New Roman"/>
          <w:sz w:val="28"/>
          <w:szCs w:val="28"/>
          <w:lang w:val="tt-RU"/>
        </w:rPr>
        <w:t>10</w:t>
      </w:r>
    </w:p>
    <w:p w:rsidR="00CD333E" w:rsidRDefault="00CD333E" w:rsidP="00CD333E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-Хәзер шул саннарны кирегә санап күрсәтик әле.</w:t>
      </w:r>
    </w:p>
    <w:p w:rsidR="00CD333E" w:rsidRPr="00CD333E" w:rsidRDefault="00CD333E" w:rsidP="00CD333E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-10 9 8 7 6 5 4 3 2  1.</w:t>
      </w:r>
    </w:p>
    <w:p w:rsidR="00822E37" w:rsidRPr="004251A4" w:rsidRDefault="00822E37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86F14" w:rsidRDefault="004251A4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D333E">
        <w:rPr>
          <w:rFonts w:ascii="Times New Roman" w:hAnsi="Times New Roman" w:cs="Times New Roman"/>
          <w:b/>
          <w:sz w:val="28"/>
          <w:szCs w:val="28"/>
          <w:lang w:val="tt-RU"/>
        </w:rPr>
        <w:t>Экрандагы сюжетларга карап, мәсьәлә чишү</w:t>
      </w:r>
      <w:r w:rsidR="00DF5B46" w:rsidRPr="00CD333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“Барысы ничә”</w:t>
      </w:r>
      <w:r w:rsidR="00CD333E">
        <w:rPr>
          <w:rFonts w:ascii="Times New Roman" w:hAnsi="Times New Roman" w:cs="Times New Roman"/>
          <w:b/>
          <w:sz w:val="28"/>
          <w:szCs w:val="28"/>
          <w:lang w:val="tt-RU"/>
        </w:rPr>
        <w:t>-презентация</w:t>
      </w:r>
    </w:p>
    <w:p w:rsidR="00572B80" w:rsidRDefault="00572B80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Физкультминутка ”Утырып ардык”</w:t>
      </w:r>
    </w:p>
    <w:p w:rsidR="00572B80" w:rsidRPr="00572B80" w:rsidRDefault="00572B80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2B80">
        <w:rPr>
          <w:rFonts w:ascii="Times New Roman" w:hAnsi="Times New Roman" w:cs="Times New Roman"/>
          <w:sz w:val="28"/>
          <w:szCs w:val="28"/>
          <w:lang w:val="tt-RU"/>
        </w:rPr>
        <w:t>Утырып инде ардык, бераз ял итеп алыйк.</w:t>
      </w:r>
    </w:p>
    <w:p w:rsidR="00572B80" w:rsidRPr="00572B80" w:rsidRDefault="00572B80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2B80">
        <w:rPr>
          <w:rFonts w:ascii="Times New Roman" w:hAnsi="Times New Roman" w:cs="Times New Roman"/>
          <w:sz w:val="28"/>
          <w:szCs w:val="28"/>
          <w:lang w:val="tt-RU"/>
        </w:rPr>
        <w:t>Кулларны билгә куеп , башларны чайкап карыйк.</w:t>
      </w:r>
    </w:p>
    <w:p w:rsidR="00572B80" w:rsidRPr="00572B80" w:rsidRDefault="00572B80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2B80">
        <w:rPr>
          <w:rFonts w:ascii="Times New Roman" w:hAnsi="Times New Roman" w:cs="Times New Roman"/>
          <w:sz w:val="28"/>
          <w:szCs w:val="28"/>
          <w:lang w:val="tt-RU"/>
        </w:rPr>
        <w:t>Куллар билгә, өскә, янга, утырып торып алыйк.</w:t>
      </w:r>
    </w:p>
    <w:p w:rsidR="00572B80" w:rsidRDefault="00572B80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2B80">
        <w:rPr>
          <w:rFonts w:ascii="Times New Roman" w:hAnsi="Times New Roman" w:cs="Times New Roman"/>
          <w:sz w:val="28"/>
          <w:szCs w:val="28"/>
          <w:lang w:val="tt-RU"/>
        </w:rPr>
        <w:t xml:space="preserve"> Кушаяклап сикерик тә, урыннарга утырыйк.</w:t>
      </w:r>
    </w:p>
    <w:p w:rsidR="00856E5A" w:rsidRPr="00572B80" w:rsidRDefault="00856E5A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E51DA" w:rsidRDefault="00817155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72B80">
        <w:rPr>
          <w:rFonts w:ascii="Times New Roman" w:hAnsi="Times New Roman" w:cs="Times New Roman"/>
          <w:b/>
          <w:sz w:val="28"/>
          <w:szCs w:val="28"/>
          <w:lang w:val="tt-RU"/>
        </w:rPr>
        <w:t>Өстәлләрдә эш.</w:t>
      </w:r>
      <w:r w:rsidR="00856E5A" w:rsidRPr="00856E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7E51DA" w:rsidRDefault="007E51DA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дәфтәрендә биремнәрне башкару. </w:t>
      </w:r>
    </w:p>
    <w:p w:rsidR="00817155" w:rsidRPr="00572B80" w:rsidRDefault="00856E5A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56E5A">
        <w:rPr>
          <w:rFonts w:ascii="Times New Roman" w:hAnsi="Times New Roman" w:cs="Times New Roman"/>
          <w:b/>
          <w:sz w:val="28"/>
          <w:szCs w:val="28"/>
          <w:lang w:val="tt-RU"/>
        </w:rPr>
        <w:t>Көй  тыңлау- диңгез шавы, су тавышы.</w:t>
      </w:r>
    </w:p>
    <w:p w:rsidR="00817155" w:rsidRPr="00CD333E" w:rsidRDefault="00817155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333E">
        <w:rPr>
          <w:rFonts w:ascii="Times New Roman" w:hAnsi="Times New Roman" w:cs="Times New Roman"/>
          <w:sz w:val="28"/>
          <w:szCs w:val="28"/>
          <w:lang w:val="tt-RU"/>
        </w:rPr>
        <w:t>Сезнең алдыгызда квадратлар бар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>. Гөлназ, синдә нинди квадрат</w:t>
      </w:r>
      <w:r w:rsidRPr="00CD333E">
        <w:rPr>
          <w:rFonts w:ascii="Times New Roman" w:hAnsi="Times New Roman" w:cs="Times New Roman"/>
          <w:sz w:val="28"/>
          <w:szCs w:val="28"/>
          <w:lang w:val="tt-RU"/>
        </w:rPr>
        <w:t xml:space="preserve"> бар,</w:t>
      </w:r>
    </w:p>
    <w:p w:rsidR="00817155" w:rsidRPr="00CD333E" w:rsidRDefault="00817155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333E">
        <w:rPr>
          <w:rFonts w:ascii="Times New Roman" w:hAnsi="Times New Roman" w:cs="Times New Roman"/>
          <w:sz w:val="28"/>
          <w:szCs w:val="28"/>
          <w:lang w:val="tt-RU"/>
        </w:rPr>
        <w:t>-Миндә 3  төрле квадрат бар: зур, уртача, кечкенә.</w:t>
      </w:r>
    </w:p>
    <w:p w:rsidR="00817155" w:rsidRPr="00CD333E" w:rsidRDefault="00817155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333E">
        <w:rPr>
          <w:rFonts w:ascii="Times New Roman" w:hAnsi="Times New Roman" w:cs="Times New Roman"/>
          <w:sz w:val="28"/>
          <w:szCs w:val="28"/>
          <w:lang w:val="tt-RU"/>
        </w:rPr>
        <w:t>-Менә шул квадратлардан өчпочмаклар  китереп чыгарыр өчен нишлибез?</w:t>
      </w:r>
    </w:p>
    <w:p w:rsidR="00817155" w:rsidRPr="00CD333E" w:rsidRDefault="00817155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333E">
        <w:rPr>
          <w:rFonts w:ascii="Times New Roman" w:hAnsi="Times New Roman" w:cs="Times New Roman"/>
          <w:sz w:val="28"/>
          <w:szCs w:val="28"/>
          <w:lang w:val="tt-RU"/>
        </w:rPr>
        <w:t>-Квадратны 4 өлешкә бөкләп кисәбез.</w:t>
      </w:r>
    </w:p>
    <w:p w:rsidR="00817155" w:rsidRPr="00856E5A" w:rsidRDefault="00817155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333E">
        <w:rPr>
          <w:rFonts w:ascii="Times New Roman" w:hAnsi="Times New Roman" w:cs="Times New Roman"/>
          <w:sz w:val="28"/>
          <w:szCs w:val="28"/>
          <w:lang w:val="tt-RU"/>
        </w:rPr>
        <w:t>-Бик дөрес акыллым.</w:t>
      </w:r>
      <w:r w:rsidR="00856E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333E">
        <w:rPr>
          <w:rFonts w:ascii="Times New Roman" w:hAnsi="Times New Roman" w:cs="Times New Roman"/>
          <w:sz w:val="28"/>
          <w:szCs w:val="28"/>
          <w:lang w:val="tt-RU"/>
        </w:rPr>
        <w:t>Ягез  әле, барыбыз да өстәллә</w:t>
      </w:r>
      <w:r w:rsidR="00856E5A">
        <w:rPr>
          <w:rFonts w:ascii="Times New Roman" w:hAnsi="Times New Roman" w:cs="Times New Roman"/>
          <w:sz w:val="28"/>
          <w:szCs w:val="28"/>
          <w:lang w:val="tt-RU"/>
        </w:rPr>
        <w:t>рдә квадратларны бөкләп кисәбез.</w:t>
      </w:r>
    </w:p>
    <w:p w:rsidR="004251A4" w:rsidRPr="003039E1" w:rsidRDefault="00856E5A" w:rsidP="004251A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Көй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көчәя - диңгез шавы, су тавышы.</w:t>
      </w:r>
    </w:p>
    <w:p w:rsidR="003A7CB6" w:rsidRDefault="003039E1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-Балалар, сез ниләр </w:t>
      </w:r>
      <w:r w:rsidR="003A7CB6">
        <w:rPr>
          <w:rFonts w:ascii="Times New Roman" w:hAnsi="Times New Roman" w:cs="Times New Roman"/>
          <w:sz w:val="28"/>
          <w:szCs w:val="28"/>
          <w:lang w:val="tt-RU"/>
        </w:rPr>
        <w:t>күз алдына китерәсез, бу көйне тыңлагач?</w:t>
      </w:r>
    </w:p>
    <w:p w:rsidR="003A7CB6" w:rsidRDefault="003A7CB6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17155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ин  елгада йөзгән балыкны күз алдына китердем</w:t>
      </w:r>
      <w:r w:rsidR="008171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17155" w:rsidRDefault="00817155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мин корабльне күз алдына китердем.</w:t>
      </w:r>
    </w:p>
    <w:p w:rsidR="00CD333E" w:rsidRDefault="00CD333E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-Подносларыгыздагы  4 бертөрле өчпочмаклардан зәңгәр кәгазь битенең уң ягына</w:t>
      </w:r>
      <w:r w:rsidR="003039E1">
        <w:rPr>
          <w:rFonts w:ascii="Times New Roman" w:hAnsi="Times New Roman" w:cs="Times New Roman"/>
          <w:sz w:val="28"/>
          <w:szCs w:val="28"/>
          <w:lang w:val="tt-RU"/>
        </w:rPr>
        <w:t xml:space="preserve"> балык ясап тезеп куйыйк әле. Аны беркетеп тә куйыйк. Өске сул якка  корабль,  Аска уң якка көймә ясап беркетергә була.  </w:t>
      </w:r>
    </w:p>
    <w:p w:rsidR="00CD333E" w:rsidRDefault="00CD333E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15D75" w:rsidRDefault="00615D75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15D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Дидактик бирем “Таныш саннарны әйт!”</w:t>
      </w:r>
      <w:r w:rsidRPr="00615D75">
        <w:rPr>
          <w:rFonts w:ascii="Times New Roman" w:hAnsi="Times New Roman" w:cs="Times New Roman"/>
          <w:sz w:val="28"/>
          <w:szCs w:val="28"/>
          <w:lang w:val="tt-RU"/>
        </w:rPr>
        <w:t xml:space="preserve"> (Курчакның баш, гәүдә, йөз өлешләрендә яшерелгән саннарны табып әйтергә)</w:t>
      </w:r>
    </w:p>
    <w:p w:rsidR="007E51DA" w:rsidRDefault="007E51DA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Киләсе слайдны карыйк әле,убырлының биремнәре калдымы икән?</w:t>
      </w:r>
    </w:p>
    <w:p w:rsidR="007E51DA" w:rsidRDefault="007E51DA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 ,хат җибәргән бит тагыда яле укыйк:</w:t>
      </w:r>
    </w:p>
    <w:p w:rsidR="00615D75" w:rsidRDefault="00522E17" w:rsidP="00522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“Сез бик тә акыллы, белемле балалар икәнсез. Рәсемнәрне</w:t>
      </w:r>
      <w:r w:rsidRPr="00522E17">
        <w:rPr>
          <w:rFonts w:ascii="Times New Roman" w:hAnsi="Times New Roman" w:cs="Times New Roman"/>
          <w:sz w:val="28"/>
          <w:szCs w:val="28"/>
          <w:lang w:val="tt-RU"/>
        </w:rPr>
        <w:t xml:space="preserve"> ИЗО почмагындагы зур китап эченнән таба алырсыз.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522E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51DA">
        <w:rPr>
          <w:rFonts w:ascii="Times New Roman" w:hAnsi="Times New Roman" w:cs="Times New Roman"/>
          <w:sz w:val="28"/>
          <w:szCs w:val="28"/>
          <w:lang w:val="tt-RU"/>
        </w:rPr>
        <w:t>(соңгы слайд)</w:t>
      </w:r>
    </w:p>
    <w:p w:rsidR="007E51DA" w:rsidRDefault="002F426F" w:rsidP="007E51D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-Сез бик тә актив булдыгыз, рәхмәт. </w:t>
      </w:r>
      <w:bookmarkStart w:id="0" w:name="_GoBack"/>
      <w:bookmarkEnd w:id="0"/>
      <w:r w:rsidR="007E51DA">
        <w:rPr>
          <w:rFonts w:ascii="Times New Roman" w:hAnsi="Times New Roman" w:cs="Times New Roman"/>
          <w:sz w:val="28"/>
          <w:szCs w:val="28"/>
          <w:lang w:val="tt-RU"/>
        </w:rPr>
        <w:t>Балаларга рәсемнәр табып таратыла.</w:t>
      </w:r>
    </w:p>
    <w:p w:rsidR="007E51DA" w:rsidRPr="00522E17" w:rsidRDefault="007E51DA" w:rsidP="007E51D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-Шөгыль сезгә ошадымы? Нинди яңалыклар алдыгыз?</w:t>
      </w:r>
    </w:p>
    <w:p w:rsidR="00615D75" w:rsidRDefault="00615D75" w:rsidP="004251A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7155" w:rsidRPr="004251A4" w:rsidRDefault="00856E5A" w:rsidP="006B455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817155" w:rsidRPr="004251A4" w:rsidSect="00856E5A">
      <w:headerReference w:type="default" r:id="rId9"/>
      <w:pgSz w:w="11906" w:h="16838"/>
      <w:pgMar w:top="1134" w:right="850" w:bottom="1134" w:left="1701" w:header="708" w:footer="708" w:gutter="0"/>
      <w:pgBorders w:offsetFrom="page">
        <w:top w:val="packages" w:sz="11" w:space="24" w:color="auto"/>
        <w:left w:val="packages" w:sz="11" w:space="24" w:color="auto"/>
        <w:bottom w:val="packages" w:sz="11" w:space="24" w:color="auto"/>
        <w:right w:val="package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7A" w:rsidRDefault="006E337A" w:rsidP="004251A4">
      <w:pPr>
        <w:spacing w:after="0" w:line="240" w:lineRule="auto"/>
      </w:pPr>
      <w:r>
        <w:separator/>
      </w:r>
    </w:p>
  </w:endnote>
  <w:endnote w:type="continuationSeparator" w:id="0">
    <w:p w:rsidR="006E337A" w:rsidRDefault="006E337A" w:rsidP="0042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7A" w:rsidRDefault="006E337A" w:rsidP="004251A4">
      <w:pPr>
        <w:spacing w:after="0" w:line="240" w:lineRule="auto"/>
      </w:pPr>
      <w:r>
        <w:separator/>
      </w:r>
    </w:p>
  </w:footnote>
  <w:footnote w:type="continuationSeparator" w:id="0">
    <w:p w:rsidR="006E337A" w:rsidRDefault="006E337A" w:rsidP="0042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49852"/>
      <w:docPartObj>
        <w:docPartGallery w:val="Page Numbers (Top of Page)"/>
        <w:docPartUnique/>
      </w:docPartObj>
    </w:sdtPr>
    <w:sdtEndPr/>
    <w:sdtContent>
      <w:p w:rsidR="004251A4" w:rsidRDefault="004251A4">
        <w:pPr>
          <w:pStyle w:val="a4"/>
          <w:rPr>
            <w:lang w:val="tt-RU"/>
          </w:rPr>
        </w:pPr>
      </w:p>
      <w:p w:rsidR="004251A4" w:rsidRDefault="004251A4">
        <w:pPr>
          <w:pStyle w:val="a4"/>
          <w:rPr>
            <w:lang w:val="tt-RU"/>
          </w:rPr>
        </w:pPr>
      </w:p>
      <w:p w:rsidR="004251A4" w:rsidRDefault="004251A4">
        <w:pPr>
          <w:pStyle w:val="a4"/>
          <w:rPr>
            <w:lang w:val="tt-RU"/>
          </w:rPr>
        </w:pPr>
      </w:p>
      <w:p w:rsidR="004251A4" w:rsidRDefault="004251A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6F">
          <w:rPr>
            <w:noProof/>
          </w:rPr>
          <w:t>1</w:t>
        </w:r>
        <w:r>
          <w:fldChar w:fldCharType="end"/>
        </w:r>
      </w:p>
    </w:sdtContent>
  </w:sdt>
  <w:p w:rsidR="004251A4" w:rsidRDefault="00425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A55"/>
    <w:multiLevelType w:val="hybridMultilevel"/>
    <w:tmpl w:val="2B18C136"/>
    <w:lvl w:ilvl="0" w:tplc="D03AD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A44B5"/>
    <w:multiLevelType w:val="hybridMultilevel"/>
    <w:tmpl w:val="0C46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F"/>
    <w:rsid w:val="002914BE"/>
    <w:rsid w:val="002F426F"/>
    <w:rsid w:val="003039E1"/>
    <w:rsid w:val="003A7CB6"/>
    <w:rsid w:val="003F3B04"/>
    <w:rsid w:val="004251A4"/>
    <w:rsid w:val="004C5488"/>
    <w:rsid w:val="00522E17"/>
    <w:rsid w:val="00572B80"/>
    <w:rsid w:val="00586F14"/>
    <w:rsid w:val="005960CD"/>
    <w:rsid w:val="00615D75"/>
    <w:rsid w:val="00637F4E"/>
    <w:rsid w:val="006B4553"/>
    <w:rsid w:val="006E337A"/>
    <w:rsid w:val="0078106C"/>
    <w:rsid w:val="007E51DA"/>
    <w:rsid w:val="00810B13"/>
    <w:rsid w:val="00817155"/>
    <w:rsid w:val="00822E37"/>
    <w:rsid w:val="00856E5A"/>
    <w:rsid w:val="00913A7B"/>
    <w:rsid w:val="0098321E"/>
    <w:rsid w:val="00AC4484"/>
    <w:rsid w:val="00BC530C"/>
    <w:rsid w:val="00C81DFF"/>
    <w:rsid w:val="00CD333E"/>
    <w:rsid w:val="00D81311"/>
    <w:rsid w:val="00DF5B46"/>
    <w:rsid w:val="00E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A4"/>
  </w:style>
  <w:style w:type="paragraph" w:styleId="a6">
    <w:name w:val="footer"/>
    <w:basedOn w:val="a"/>
    <w:link w:val="a7"/>
    <w:uiPriority w:val="99"/>
    <w:unhideWhenUsed/>
    <w:rsid w:val="0042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A4"/>
  </w:style>
  <w:style w:type="paragraph" w:styleId="a8">
    <w:name w:val="Balloon Text"/>
    <w:basedOn w:val="a"/>
    <w:link w:val="a9"/>
    <w:uiPriority w:val="99"/>
    <w:semiHidden/>
    <w:unhideWhenUsed/>
    <w:rsid w:val="006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A4"/>
  </w:style>
  <w:style w:type="paragraph" w:styleId="a6">
    <w:name w:val="footer"/>
    <w:basedOn w:val="a"/>
    <w:link w:val="a7"/>
    <w:uiPriority w:val="99"/>
    <w:unhideWhenUsed/>
    <w:rsid w:val="0042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A4"/>
  </w:style>
  <w:style w:type="paragraph" w:styleId="a8">
    <w:name w:val="Balloon Text"/>
    <w:basedOn w:val="a"/>
    <w:link w:val="a9"/>
    <w:uiPriority w:val="99"/>
    <w:semiHidden/>
    <w:unhideWhenUsed/>
    <w:rsid w:val="006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4C3E-218F-4AD5-9DC5-426BA257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Адгамыч</dc:creator>
  <cp:keywords/>
  <dc:description/>
  <cp:lastModifiedBy>Адгамыч</cp:lastModifiedBy>
  <cp:revision>14</cp:revision>
  <dcterms:created xsi:type="dcterms:W3CDTF">2013-04-22T09:43:00Z</dcterms:created>
  <dcterms:modified xsi:type="dcterms:W3CDTF">2013-04-23T18:31:00Z</dcterms:modified>
</cp:coreProperties>
</file>