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4E5" w:rsidRDefault="00AE14E5" w:rsidP="00AE14E5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Методические рекомендации воспитателям </w:t>
      </w:r>
      <w:proofErr w:type="gramStart"/>
      <w:r>
        <w:rPr>
          <w:b/>
          <w:sz w:val="28"/>
          <w:szCs w:val="28"/>
        </w:rPr>
        <w:t>по</w:t>
      </w:r>
      <w:proofErr w:type="gramEnd"/>
    </w:p>
    <w:p w:rsidR="00AE14E5" w:rsidRDefault="00AE14E5" w:rsidP="00AE14E5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организации работы по развитию устной речи у детей дошкольного возраста с нарушением зрения </w:t>
      </w:r>
    </w:p>
    <w:p w:rsidR="00AE14E5" w:rsidRDefault="00AE14E5" w:rsidP="00AE14E5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E14E5" w:rsidRDefault="00AE14E5" w:rsidP="00AE14E5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E14E5" w:rsidRDefault="00AE14E5" w:rsidP="00AE14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силу того, что большую часть времени ребенок находится в ДОУ с воспитателем, то именно ему отводится одна из главных ролей в осуществлении коррекционного процесса. </w:t>
      </w:r>
    </w:p>
    <w:p w:rsidR="00AE14E5" w:rsidRDefault="00AE14E5" w:rsidP="00AE14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Коррекционная работа по преодолению нарушений устной речи у детей с патологией зрения должна быть направлена не только на развитие речи, но и на развитие  познавательной деятельности ребенка.</w:t>
      </w:r>
    </w:p>
    <w:p w:rsidR="00AE14E5" w:rsidRDefault="00AE14E5" w:rsidP="00AE14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Вся учебно-воспитательная и коррекционная работа проводится воспитателем под руководством логопеда, тифлопедагога, офтальмолога с учетом общего развития и зрительного восприятия детей.</w:t>
      </w:r>
    </w:p>
    <w:p w:rsidR="00AE14E5" w:rsidRDefault="00AE14E5" w:rsidP="00AE14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Коррекционно-логопедические задачи решаются в игровой, учебной, трудовой, предметно-практической деятельности и на музыкально-ритмических занятиях. Все виды деятельности имеют коррекционную направленность.</w:t>
      </w:r>
    </w:p>
    <w:p w:rsidR="00AE14E5" w:rsidRDefault="00AE14E5" w:rsidP="00AE14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 из основных коррекционных направлений в работе воспитателя с детьми с сенсорным дефектом, является развитие зрительного восприятия.  Данную работу следует начинать с создания условий, в которых будет проходить коррекционно-педагогический процесс:</w:t>
      </w:r>
    </w:p>
    <w:p w:rsidR="00AE14E5" w:rsidRDefault="00AE14E5" w:rsidP="00AE14E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каждого ребенка с недостатками зрения необходимо определить место на занятии. При светобоязни ребенка нужно посадить так, чтобы не было прямого, раздражающего попадания света в глаза. Дети с низкой остротой зрения занимают первые места. При сходящемся косоглазии ребенку следует найти место в центре. При разной остроте зрения обоих глаз ребенка сажают лучше видящим глазом ближе к центру, к </w:t>
      </w:r>
      <w:r>
        <w:rPr>
          <w:sz w:val="28"/>
          <w:szCs w:val="28"/>
        </w:rPr>
        <w:lastRenderedPageBreak/>
        <w:t>воспитателю, который находится у доски или стенда справа, обязательно лицом к детям;</w:t>
      </w:r>
    </w:p>
    <w:p w:rsidR="00AE14E5" w:rsidRDefault="00AE14E5" w:rsidP="00AE14E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время занятий рекомендуется использовать специальную наглядность: более крупную для фронтальных демонстраций и строго дифференцированную индивидуальную, соответствующую показателям основных зрительных функций ребенка (острота зрения, поле зрения) и зрительной патологии (близорукость, </w:t>
      </w:r>
      <w:proofErr w:type="spellStart"/>
      <w:r>
        <w:rPr>
          <w:sz w:val="28"/>
          <w:szCs w:val="28"/>
        </w:rPr>
        <w:t>амблиопия</w:t>
      </w:r>
      <w:proofErr w:type="spellEnd"/>
      <w:r>
        <w:rPr>
          <w:sz w:val="28"/>
          <w:szCs w:val="28"/>
        </w:rPr>
        <w:t xml:space="preserve"> и т.д.);</w:t>
      </w:r>
      <w:proofErr w:type="gramEnd"/>
    </w:p>
    <w:p w:rsidR="00AE14E5" w:rsidRDefault="00AE14E5" w:rsidP="00AE14E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демонстрации цветных изображений должны соблюдаться определенные требования: нужно использовать яркие, насыщенные, контрастные, чистые, натуральные цвета (помидор - красный, огурец - зеленый, репка - желтая и т. д.).</w:t>
      </w:r>
      <w:proofErr w:type="gramEnd"/>
      <w:r>
        <w:rPr>
          <w:sz w:val="28"/>
          <w:szCs w:val="28"/>
        </w:rPr>
        <w:t xml:space="preserve"> Особенно это важно на начальных этапах работы с ребенком, когда зрительное восприятие страдает из-за отсутствия эталона предъявляемого объекта, отсутствия «прошлого опыта».</w:t>
      </w:r>
    </w:p>
    <w:p w:rsidR="00AE14E5" w:rsidRDefault="00AE14E5" w:rsidP="00AE14E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показывая дидактический материал, наглядные средства, воспитатель должен учитывать не только его размеры и цвет, но и контрастность фона на котором он находится; чаще использовать контур для того или иного объекта и указку с ярким наконечником;</w:t>
      </w:r>
    </w:p>
    <w:p w:rsidR="00AE14E5" w:rsidRDefault="00AE14E5" w:rsidP="00AE14E5">
      <w:pPr>
        <w:numPr>
          <w:ilvl w:val="0"/>
          <w:numId w:val="2"/>
        </w:numPr>
        <w:spacing w:line="360" w:lineRule="auto"/>
        <w:ind w:left="1140" w:firstLine="35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выполнения зрительной и речевой работы с использованием наглядности, необходимо учитывать вид плоскости рабочей поверхности, которая может быть вертикальная и горизонтальная, в зависимости от вида косоглазия (при расходящемся – горизонтальная, а при сходящемся – вертикальная) и от нозологической формы глазной патологии (при близорукости, глаукоме – вертикальная, при дальнозоркости – горизонтальная).</w:t>
      </w:r>
      <w:proofErr w:type="gramEnd"/>
      <w:r>
        <w:rPr>
          <w:sz w:val="28"/>
          <w:szCs w:val="28"/>
        </w:rPr>
        <w:t xml:space="preserve"> Именно поэтому воспитатель для зрительной работы с детьми должен постоянно использовать подставку, </w:t>
      </w:r>
      <w:proofErr w:type="spellStart"/>
      <w:r>
        <w:rPr>
          <w:sz w:val="28"/>
          <w:szCs w:val="28"/>
        </w:rPr>
        <w:t>фланелеграф</w:t>
      </w:r>
      <w:proofErr w:type="spellEnd"/>
      <w:r>
        <w:rPr>
          <w:sz w:val="28"/>
          <w:szCs w:val="28"/>
        </w:rPr>
        <w:t>, мольберт и т. д.</w:t>
      </w:r>
    </w:p>
    <w:p w:rsidR="00AE14E5" w:rsidRDefault="00AE14E5" w:rsidP="00AE14E5">
      <w:pPr>
        <w:numPr>
          <w:ilvl w:val="0"/>
          <w:numId w:val="2"/>
        </w:numPr>
        <w:spacing w:line="360" w:lineRule="auto"/>
        <w:ind w:left="1140" w:firstLine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обязательной частью любого занятия с детьми с недостатками зрения является проведение гимнастики для глаз  либо динамических пауз:</w:t>
      </w:r>
    </w:p>
    <w:p w:rsidR="00AE14E5" w:rsidRDefault="00AE14E5" w:rsidP="00AE14E5">
      <w:pPr>
        <w:spacing w:line="360" w:lineRule="auto"/>
        <w:ind w:left="1140"/>
        <w:jc w:val="center"/>
        <w:rPr>
          <w:sz w:val="28"/>
          <w:szCs w:val="28"/>
        </w:rPr>
      </w:pPr>
      <w:r>
        <w:rPr>
          <w:sz w:val="28"/>
          <w:szCs w:val="28"/>
        </w:rPr>
        <w:t>Буратино потянулся (дети встают на носочки, поднимают руки и смотрят на кончики пальцев),</w:t>
      </w:r>
    </w:p>
    <w:p w:rsidR="00AE14E5" w:rsidRDefault="00AE14E5" w:rsidP="00AE14E5">
      <w:pPr>
        <w:spacing w:line="360" w:lineRule="auto"/>
        <w:ind w:left="114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Вправо - влево повернулся, вниз - вверх посмотрел (не поворачивая головы, смотрят вправо- влево, вверх- вниз),</w:t>
      </w:r>
      <w:proofErr w:type="gramEnd"/>
    </w:p>
    <w:p w:rsidR="00AE14E5" w:rsidRDefault="00AE14E5" w:rsidP="00AE14E5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И на место тихо сел (дети усаживаются на свои места).</w:t>
      </w:r>
    </w:p>
    <w:p w:rsidR="00AE14E5" w:rsidRDefault="00AE14E5" w:rsidP="00AE14E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Иногда на фоне общеукрепляющих упражнений следует использовать упражнения, направленные на улучшение кровообращения всех структур глаза. Например:</w:t>
      </w:r>
    </w:p>
    <w:p w:rsidR="00AE14E5" w:rsidRDefault="00AE14E5" w:rsidP="00AE14E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Ветер дует нам в лицо (дети часто моргают веками),</w:t>
      </w:r>
    </w:p>
    <w:p w:rsidR="00AE14E5" w:rsidRDefault="00AE14E5" w:rsidP="00AE14E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Закачалось деревцо (не поворачивая головы, смотрят влево – вправо),</w:t>
      </w:r>
    </w:p>
    <w:p w:rsidR="00AE14E5" w:rsidRDefault="00AE14E5" w:rsidP="00AE14E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Ветер тише, тише, тише (медленно приседают, глаза опускают вниз),</w:t>
      </w:r>
    </w:p>
    <w:p w:rsidR="00AE14E5" w:rsidRDefault="00AE14E5" w:rsidP="00AE14E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Деревцо все выше, выше (встают, глаза поднимают вверх).</w:t>
      </w:r>
    </w:p>
    <w:p w:rsidR="00AE14E5" w:rsidRDefault="00AE14E5" w:rsidP="00AE14E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физкультурных занятий воспитатель должен широко использовать сохранные анализаторы детей (для слуха – звуковые маячки, для </w:t>
      </w:r>
      <w:proofErr w:type="spellStart"/>
      <w:r>
        <w:rPr>
          <w:sz w:val="28"/>
          <w:szCs w:val="28"/>
        </w:rPr>
        <w:t>цветовосприятия</w:t>
      </w:r>
      <w:proofErr w:type="spellEnd"/>
      <w:r>
        <w:rPr>
          <w:sz w:val="28"/>
          <w:szCs w:val="28"/>
        </w:rPr>
        <w:t xml:space="preserve"> – как сигнальные знаки – яркие цветные полосы на беговой дорожке, гимнастической скамейке, на месте отталкивания при прыжках и т. д.);</w:t>
      </w:r>
    </w:p>
    <w:p w:rsidR="00AE14E5" w:rsidRDefault="00AE14E5" w:rsidP="00AE14E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планируя прогулку с проведением наблюдения за окружающей природой, также необходимо учитывать зрительные возможности воспитанников: ребенка с низкой остротой зрения нужно поставить в паре с лучше видящим ребенком; при разной остроте зрения обоих глаз ребенка необходимо поставить так, чтобы его держали за руку со стороны хуже видящего глаза; ребенку со светобоязнью следует надеть светозащитные очки или головной убор с козырьком, которые будут препятствовать попаданию солнечного света в глаза.</w:t>
      </w:r>
    </w:p>
    <w:p w:rsidR="00AE14E5" w:rsidRDefault="00AE14E5" w:rsidP="00AE14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Учитывая основные офтальмологические рекомендации, воспитатель проводит всю коррекционно-педагогическую работу по преодолению нарушений устной речи у детей, имеющих зрительную патологию.</w:t>
      </w:r>
    </w:p>
    <w:p w:rsidR="00AE14E5" w:rsidRDefault="00AE14E5" w:rsidP="00AE14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внимание в работе воспитателя должно уделяться развитию познавательных интересов у детей, так как нарушение зрительного анализатора влечет отставание в формировании познавательной активности. </w:t>
      </w:r>
    </w:p>
    <w:p w:rsidR="00AE14E5" w:rsidRDefault="00AE14E5" w:rsidP="00AE14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воспитателя по развитию речи во многих случаях предшествует логопедическим занятиям, обеспечивая необходимую познавательную и мотивационную базу для формирования речевых умений. </w:t>
      </w:r>
    </w:p>
    <w:p w:rsidR="00AE14E5" w:rsidRDefault="00AE14E5" w:rsidP="00AE14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задачу воспитателя входит повседневный контроль состояния речевой деятельности детей, за правильным использованием поставленных или исправленных логопедом звуков, грамматических форм.</w:t>
      </w:r>
    </w:p>
    <w:p w:rsidR="00AE14E5" w:rsidRDefault="00AE14E5" w:rsidP="00AE14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готовит детей к восприятию материала логопедических занятий. Собственно усвоению речевых навыков предшествуют практические действия с предметами, самостоятельное участие в различных видах деятельности, активные наблюдения за жизненными явлениями. Поэтому каждая новая тема начинается с экскурсии, рассматривания, беседы по картинке и т.п.</w:t>
      </w:r>
    </w:p>
    <w:p w:rsidR="00AE14E5" w:rsidRDefault="00AE14E5" w:rsidP="00AE14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Необходимым элементом при изучении каждой новой темы являются упражнения на развитие мышления, внимания, памяти. Широко используются сравнение предметов, выделение ведущих признаков, группировка по назначению, признакам, ситуации и т.д., выполнение заданий по классификации предметов, действий, признаков (с помощью картинок).</w:t>
      </w:r>
    </w:p>
    <w:p w:rsidR="00AE14E5" w:rsidRDefault="00AE14E5" w:rsidP="00AE14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коррекционной работы, воспитатель уделяет большое внимание развитию не только речевых, но и неречевых функций. Так, во время свободной деятельности, воспитатель может предложить детям складывать мозаику, фигуры из спичек, тренироваться в застегивании и расстегивании одежды, развязывании и завязывании шнурков, собирать и сортировать пуговицы, бусины, карандаши разного размера.</w:t>
      </w:r>
    </w:p>
    <w:p w:rsidR="00AE14E5" w:rsidRDefault="00AE14E5" w:rsidP="00AE14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Исходя из рекомендаций логопеда и дефектолога, воспитатель проводит индивидуальную ежедневную коррекционную работу (коррекционный час) во второй половине дня. </w:t>
      </w:r>
    </w:p>
    <w:p w:rsidR="00AE14E5" w:rsidRDefault="00AE14E5" w:rsidP="00AE14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содержание коррекционного часа входят такие задания как: закрепление хорошо поставленных звуков (произношение слогов, слов, предложений); повторение стихотворений, рассказов; игры и игровые упражнения на развитие кинестетического </w:t>
      </w:r>
      <w:proofErr w:type="spellStart"/>
      <w:r>
        <w:rPr>
          <w:sz w:val="28"/>
          <w:szCs w:val="28"/>
        </w:rPr>
        <w:t>праксиса</w:t>
      </w:r>
      <w:proofErr w:type="spellEnd"/>
      <w:r>
        <w:rPr>
          <w:sz w:val="28"/>
          <w:szCs w:val="28"/>
        </w:rPr>
        <w:t xml:space="preserve">, динамического </w:t>
      </w:r>
      <w:proofErr w:type="spellStart"/>
      <w:r>
        <w:rPr>
          <w:sz w:val="28"/>
          <w:szCs w:val="28"/>
        </w:rPr>
        <w:t>праксиса</w:t>
      </w:r>
      <w:proofErr w:type="spellEnd"/>
      <w:r>
        <w:rPr>
          <w:sz w:val="28"/>
          <w:szCs w:val="28"/>
        </w:rPr>
        <w:t>, пространственного восприятия, зрительного восприятия и зрительной памяти.</w:t>
      </w:r>
    </w:p>
    <w:p w:rsidR="00AE14E5" w:rsidRDefault="00AE14E5" w:rsidP="00AE14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воспитатель, работающий с детьми, имеющими патологию зрения, выполняет помимо общеобразовательных ряд коррекционных задач, направленных на устранение речевого недоразвития, обусловленного сенсорным дефектом.</w:t>
      </w:r>
    </w:p>
    <w:p w:rsidR="00AE14E5" w:rsidRDefault="00AE14E5" w:rsidP="00AE14E5">
      <w:pPr>
        <w:spacing w:line="360" w:lineRule="auto"/>
        <w:ind w:firstLine="709"/>
        <w:jc w:val="both"/>
        <w:rPr>
          <w:sz w:val="28"/>
          <w:szCs w:val="28"/>
        </w:rPr>
      </w:pPr>
    </w:p>
    <w:p w:rsidR="00AD632D" w:rsidRPr="00AE14E5" w:rsidRDefault="00AD632D" w:rsidP="00AE14E5"/>
    <w:sectPr w:rsidR="00AD632D" w:rsidRPr="00AE14E5" w:rsidSect="00AD6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752AD"/>
    <w:multiLevelType w:val="hybridMultilevel"/>
    <w:tmpl w:val="3A868F9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EBB773C"/>
    <w:multiLevelType w:val="multilevel"/>
    <w:tmpl w:val="2FB20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E34B9B"/>
    <w:multiLevelType w:val="hybridMultilevel"/>
    <w:tmpl w:val="80C2183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E14E5"/>
    <w:rsid w:val="003A77AD"/>
    <w:rsid w:val="007E471F"/>
    <w:rsid w:val="00AD632D"/>
    <w:rsid w:val="00AE14E5"/>
    <w:rsid w:val="00D7149B"/>
    <w:rsid w:val="00FD0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4E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1077</Words>
  <Characters>6144</Characters>
  <Application>Microsoft Office Word</Application>
  <DocSecurity>0</DocSecurity>
  <Lines>51</Lines>
  <Paragraphs>14</Paragraphs>
  <ScaleCrop>false</ScaleCrop>
  <Company>Hewlett-Packard</Company>
  <LinksUpToDate>false</LinksUpToDate>
  <CharactersWithSpaces>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2014-04-06T13:38:00Z</dcterms:created>
  <dcterms:modified xsi:type="dcterms:W3CDTF">2014-04-06T13:45:00Z</dcterms:modified>
</cp:coreProperties>
</file>