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70" w:rsidRDefault="008B7670" w:rsidP="00C7033E">
      <w:pPr>
        <w:rPr>
          <w:b/>
          <w:sz w:val="36"/>
          <w:szCs w:val="36"/>
        </w:rPr>
      </w:pPr>
      <w:r w:rsidRPr="00D34D49">
        <w:rPr>
          <w:b/>
          <w:sz w:val="36"/>
          <w:szCs w:val="36"/>
        </w:rPr>
        <w:t xml:space="preserve">Учебно-методическое пособие по сенсорному развитию </w:t>
      </w:r>
      <w:r>
        <w:rPr>
          <w:b/>
          <w:sz w:val="36"/>
          <w:szCs w:val="36"/>
        </w:rPr>
        <w:t xml:space="preserve">   </w:t>
      </w:r>
    </w:p>
    <w:p w:rsidR="008B7670" w:rsidRPr="00D34D49" w:rsidRDefault="008B7670" w:rsidP="00C7033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Pr="00D34D49">
        <w:rPr>
          <w:b/>
          <w:sz w:val="36"/>
          <w:szCs w:val="36"/>
        </w:rPr>
        <w:t xml:space="preserve">детей дошкольного возраста </w:t>
      </w:r>
    </w:p>
    <w:p w:rsidR="005C30B7" w:rsidRDefault="008B7670" w:rsidP="00C7033E">
      <w:pPr>
        <w:rPr>
          <w:sz w:val="28"/>
          <w:szCs w:val="28"/>
        </w:rPr>
      </w:pPr>
      <w:r w:rsidRPr="00855FA8">
        <w:rPr>
          <w:sz w:val="28"/>
          <w:szCs w:val="28"/>
        </w:rPr>
        <w:t>Сенсорное развитие — это развитие у ребёнка процессов восприятия и представлений о предметах и явлениях окружающего мира. В процессе восприятия он постепенно накапливает</w:t>
      </w:r>
      <w:r>
        <w:rPr>
          <w:sz w:val="28"/>
          <w:szCs w:val="28"/>
        </w:rPr>
        <w:t xml:space="preserve"> зрительные, осязательные и дви</w:t>
      </w:r>
      <w:r w:rsidRPr="00855FA8">
        <w:rPr>
          <w:sz w:val="28"/>
          <w:szCs w:val="28"/>
        </w:rPr>
        <w:t>гательные образы. Но при этом необходимо, чтобы свойства и отношения</w:t>
      </w:r>
      <w:r>
        <w:rPr>
          <w:sz w:val="28"/>
          <w:szCs w:val="28"/>
        </w:rPr>
        <w:t xml:space="preserve"> </w:t>
      </w:r>
      <w:r w:rsidRPr="00855FA8">
        <w:rPr>
          <w:sz w:val="28"/>
          <w:szCs w:val="28"/>
        </w:rPr>
        <w:t>предметов, которые ребёнок воспринимает, были обозначены словом, что помогает закрепить в представлении образы предметов, сделать их более</w:t>
      </w:r>
      <w:r>
        <w:rPr>
          <w:sz w:val="28"/>
          <w:szCs w:val="28"/>
        </w:rPr>
        <w:t xml:space="preserve"> </w:t>
      </w:r>
      <w:r w:rsidRPr="00855FA8">
        <w:rPr>
          <w:sz w:val="28"/>
          <w:szCs w:val="28"/>
        </w:rPr>
        <w:t>чёткими, стойкими.</w:t>
      </w:r>
      <w:r>
        <w:rPr>
          <w:sz w:val="28"/>
          <w:szCs w:val="28"/>
        </w:rPr>
        <w:t xml:space="preserve"> </w:t>
      </w:r>
      <w:r w:rsidR="005C30B7" w:rsidRPr="005C30B7">
        <w:rPr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</w:t>
      </w:r>
      <w:r w:rsidR="005C30B7">
        <w:rPr>
          <w:sz w:val="28"/>
          <w:szCs w:val="28"/>
        </w:rPr>
        <w:t>и, служит основой познания мира. Чтобы вовлечь ребёнка в познание мира необходимо использовать игры, которые научат малыша различать предметы и определять их свойства.</w:t>
      </w:r>
    </w:p>
    <w:p w:rsidR="008B7670" w:rsidRPr="00AB6A1A" w:rsidRDefault="005C30B7" w:rsidP="00C703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B7670" w:rsidRPr="00855FA8">
        <w:rPr>
          <w:b/>
          <w:sz w:val="28"/>
          <w:szCs w:val="28"/>
        </w:rPr>
        <w:t>Игры на развитие зрительного восприятия:</w:t>
      </w:r>
      <w:r w:rsidR="008B7670">
        <w:rPr>
          <w:b/>
          <w:sz w:val="28"/>
          <w:szCs w:val="28"/>
        </w:rPr>
        <w:t xml:space="preserve">    </w:t>
      </w:r>
      <w:r w:rsidR="008B7670" w:rsidRPr="00855FA8">
        <w:rPr>
          <w:sz w:val="28"/>
          <w:szCs w:val="28"/>
        </w:rPr>
        <w:t>форма, величина, цвет</w:t>
      </w:r>
    </w:p>
    <w:p w:rsidR="008B7670" w:rsidRPr="00855FA8" w:rsidRDefault="008B7670" w:rsidP="00C7033E">
      <w:pPr>
        <w:rPr>
          <w:sz w:val="28"/>
          <w:szCs w:val="28"/>
        </w:rPr>
      </w:pPr>
      <w:r w:rsidRPr="00855FA8">
        <w:rPr>
          <w:sz w:val="28"/>
          <w:szCs w:val="28"/>
        </w:rPr>
        <w:t xml:space="preserve">В процессе дидактических игр, действий с предметами ребёнок учится определять, различать форму предметов и соотносить её с формами других предметов.  Величину, так же как и форму, ребёнок учится различать практически: зрительное восприятие величины, умение вычленять её, соотносить предметы по величине. Величина имеет разные параметры — высоту, длину, ширину. </w:t>
      </w:r>
      <w:proofErr w:type="gramStart"/>
      <w:r w:rsidRPr="00855FA8">
        <w:rPr>
          <w:sz w:val="28"/>
          <w:szCs w:val="28"/>
        </w:rPr>
        <w:t>Поэтому помимо общего определения  «большой — маленький» существуют частные: «длинный — короткий», «высокий — низкий»,</w:t>
      </w:r>
      <w:r w:rsidR="00525644">
        <w:rPr>
          <w:sz w:val="28"/>
          <w:szCs w:val="28"/>
        </w:rPr>
        <w:t xml:space="preserve"> </w:t>
      </w:r>
      <w:r w:rsidRPr="00855FA8">
        <w:rPr>
          <w:sz w:val="28"/>
          <w:szCs w:val="28"/>
        </w:rPr>
        <w:t>«широкий — узкий».</w:t>
      </w:r>
      <w:proofErr w:type="gramEnd"/>
      <w:r w:rsidRPr="00855FA8">
        <w:rPr>
          <w:sz w:val="28"/>
          <w:szCs w:val="28"/>
        </w:rPr>
        <w:t xml:space="preserve"> Восприятие цвета отличается от восприятия формы и</w:t>
      </w:r>
      <w:r>
        <w:rPr>
          <w:sz w:val="28"/>
          <w:szCs w:val="28"/>
        </w:rPr>
        <w:t xml:space="preserve"> </w:t>
      </w:r>
      <w:r w:rsidRPr="00855FA8">
        <w:rPr>
          <w:sz w:val="28"/>
          <w:szCs w:val="28"/>
        </w:rPr>
        <w:t>величины, прежде всего тем, что это свойс</w:t>
      </w:r>
      <w:r>
        <w:rPr>
          <w:sz w:val="28"/>
          <w:szCs w:val="28"/>
        </w:rPr>
        <w:t>тво не может быть выделено прак</w:t>
      </w:r>
      <w:r w:rsidRPr="00855FA8">
        <w:rPr>
          <w:sz w:val="28"/>
          <w:szCs w:val="28"/>
        </w:rPr>
        <w:t>тически, путём проб и ошибок — цвет нужно увидеть. Действуя с цветом,</w:t>
      </w:r>
      <w:r>
        <w:rPr>
          <w:sz w:val="28"/>
          <w:szCs w:val="28"/>
        </w:rPr>
        <w:t xml:space="preserve"> </w:t>
      </w:r>
      <w:r w:rsidRPr="00855FA8">
        <w:rPr>
          <w:sz w:val="28"/>
          <w:szCs w:val="28"/>
        </w:rPr>
        <w:t>дети начинают запоминать и сами цвета, и их названия. Сначала закрепляются названия осно</w:t>
      </w:r>
      <w:r w:rsidR="00525644">
        <w:rPr>
          <w:sz w:val="28"/>
          <w:szCs w:val="28"/>
        </w:rPr>
        <w:t>вных цветов (жёлтый, красный, зелё</w:t>
      </w:r>
      <w:r w:rsidRPr="00855FA8">
        <w:rPr>
          <w:sz w:val="28"/>
          <w:szCs w:val="28"/>
        </w:rPr>
        <w:t>ный, синий, белый,</w:t>
      </w:r>
      <w:r>
        <w:rPr>
          <w:sz w:val="28"/>
          <w:szCs w:val="28"/>
        </w:rPr>
        <w:t xml:space="preserve"> </w:t>
      </w:r>
      <w:r w:rsidRPr="00855FA8">
        <w:rPr>
          <w:sz w:val="28"/>
          <w:szCs w:val="28"/>
        </w:rPr>
        <w:t>чёрный), а затем дополнительных цветов и оттенков.</w:t>
      </w:r>
    </w:p>
    <w:p w:rsidR="008B7670" w:rsidRPr="00855FA8" w:rsidRDefault="008B7670" w:rsidP="00C70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«Аптека»</w:t>
      </w:r>
    </w:p>
    <w:p w:rsidR="008B7670" w:rsidRPr="00855FA8" w:rsidRDefault="008B7670" w:rsidP="00C7033E">
      <w:pPr>
        <w:rPr>
          <w:sz w:val="28"/>
          <w:szCs w:val="28"/>
        </w:rPr>
      </w:pPr>
      <w:r w:rsidRPr="00855FA8">
        <w:rPr>
          <w:sz w:val="28"/>
          <w:szCs w:val="28"/>
        </w:rPr>
        <w:t>Цель: научить вычленять контур предмета, соотносить объёмную форму с плоскостной, отыскание формы.</w:t>
      </w:r>
    </w:p>
    <w:p w:rsidR="008B7670" w:rsidRPr="00855FA8" w:rsidRDefault="008B7670" w:rsidP="00C7033E">
      <w:pPr>
        <w:rPr>
          <w:sz w:val="28"/>
          <w:szCs w:val="28"/>
        </w:rPr>
      </w:pPr>
      <w:proofErr w:type="gramStart"/>
      <w:r w:rsidRPr="00855FA8">
        <w:rPr>
          <w:sz w:val="28"/>
          <w:szCs w:val="28"/>
        </w:rPr>
        <w:t xml:space="preserve">Оборудование: карточки с изображением одноцветных форм (например, на одной — круг, квадрат, треугольник: на другой — круг, овал, квадрат; на третьей — квадрат, прямоугольник, треугольник и т.п.); набор мелких </w:t>
      </w:r>
      <w:r w:rsidRPr="00855FA8">
        <w:rPr>
          <w:sz w:val="28"/>
          <w:szCs w:val="28"/>
        </w:rPr>
        <w:lastRenderedPageBreak/>
        <w:t>карточек с изображением одной формы для наложения на большие карточки.</w:t>
      </w:r>
      <w:proofErr w:type="gramEnd"/>
    </w:p>
    <w:p w:rsidR="008B7670" w:rsidRDefault="008B7670" w:rsidP="00C7033E">
      <w:pPr>
        <w:rPr>
          <w:sz w:val="28"/>
          <w:szCs w:val="28"/>
        </w:rPr>
      </w:pPr>
      <w:r w:rsidRPr="00855FA8">
        <w:rPr>
          <w:sz w:val="28"/>
          <w:szCs w:val="28"/>
        </w:rPr>
        <w:t xml:space="preserve">Ход игры: </w:t>
      </w:r>
    </w:p>
    <w:p w:rsidR="008B7670" w:rsidRPr="00C93B30" w:rsidRDefault="008B7670" w:rsidP="00C7033E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9077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</w:p>
    <w:p w:rsidR="008B7670" w:rsidRDefault="008B7670" w:rsidP="00C7033E">
      <w:pPr>
        <w:rPr>
          <w:sz w:val="28"/>
          <w:szCs w:val="28"/>
        </w:rPr>
      </w:pPr>
      <w:r>
        <w:rPr>
          <w:sz w:val="28"/>
          <w:szCs w:val="28"/>
        </w:rPr>
        <w:t xml:space="preserve"> Покупатель приходит в аптеку покупать таблетки. </w:t>
      </w:r>
      <w:r w:rsidRPr="00855FA8">
        <w:rPr>
          <w:sz w:val="28"/>
          <w:szCs w:val="28"/>
        </w:rPr>
        <w:t>Взрослый</w:t>
      </w:r>
      <w:r w:rsidR="00525644">
        <w:rPr>
          <w:sz w:val="28"/>
          <w:szCs w:val="28"/>
        </w:rPr>
        <w:t xml:space="preserve"> (п</w:t>
      </w:r>
      <w:r>
        <w:rPr>
          <w:sz w:val="28"/>
          <w:szCs w:val="28"/>
        </w:rPr>
        <w:t>окупатель)</w:t>
      </w:r>
      <w:r w:rsidRPr="00855FA8">
        <w:rPr>
          <w:sz w:val="28"/>
          <w:szCs w:val="28"/>
        </w:rPr>
        <w:t xml:space="preserve"> даёт ребёнку большую карточку</w:t>
      </w:r>
      <w:r>
        <w:rPr>
          <w:sz w:val="28"/>
          <w:szCs w:val="28"/>
        </w:rPr>
        <w:t xml:space="preserve"> с разложенными на ней маленькими</w:t>
      </w:r>
      <w:r w:rsidRPr="00855FA8">
        <w:rPr>
          <w:sz w:val="28"/>
          <w:szCs w:val="28"/>
        </w:rPr>
        <w:t>, а себе берёт маленькие карточки, предварительно разложив их по формам. Поднимает одну карточку, например, круг, и спрашивает «Где такая</w:t>
      </w:r>
      <w:r>
        <w:rPr>
          <w:sz w:val="28"/>
          <w:szCs w:val="28"/>
        </w:rPr>
        <w:t xml:space="preserve"> таблетка</w:t>
      </w:r>
      <w:r w:rsidRPr="00855FA8">
        <w:rPr>
          <w:sz w:val="28"/>
          <w:szCs w:val="28"/>
        </w:rPr>
        <w:t>?» (форма не называется).</w:t>
      </w:r>
      <w:r>
        <w:rPr>
          <w:sz w:val="28"/>
          <w:szCs w:val="28"/>
        </w:rPr>
        <w:t xml:space="preserve"> Ребенок показывает, отдаёт её покупателю. </w:t>
      </w:r>
      <w:r w:rsidRPr="00855FA8">
        <w:rPr>
          <w:sz w:val="28"/>
          <w:szCs w:val="28"/>
        </w:rPr>
        <w:t>Пра</w:t>
      </w:r>
      <w:r>
        <w:rPr>
          <w:sz w:val="28"/>
          <w:szCs w:val="28"/>
        </w:rPr>
        <w:t xml:space="preserve">вильность выбора подкрепляется (покупатель отдаёт жетон)  </w:t>
      </w:r>
      <w:r w:rsidRPr="00855FA8">
        <w:rPr>
          <w:sz w:val="28"/>
          <w:szCs w:val="28"/>
        </w:rPr>
        <w:t xml:space="preserve">Таким образом, ребёнок </w:t>
      </w:r>
      <w:r>
        <w:rPr>
          <w:sz w:val="28"/>
          <w:szCs w:val="28"/>
        </w:rPr>
        <w:t>отдаёт взрослому все маленькие карточки.</w:t>
      </w:r>
    </w:p>
    <w:p w:rsidR="008B7670" w:rsidRPr="00C93B30" w:rsidRDefault="008B7670" w:rsidP="00C7033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485053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вариант.</w:t>
      </w:r>
      <w:proofErr w:type="gramEnd"/>
      <w:r>
        <w:rPr>
          <w:sz w:val="28"/>
          <w:szCs w:val="28"/>
        </w:rPr>
        <w:t xml:space="preserve"> У взрослого маленькие карточки, у ребёнка одна большая. Взрослый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родавец предлагает ребёнку-покупателю таблетки, если ребёнок находит такую у себя, он называет форму и отдаёт за неё жетон .Если на большой карте нет такой формы, он должен сказать: «Спасибо, круг (квадрат…) мне не нужен.</w:t>
      </w:r>
    </w:p>
    <w:p w:rsidR="008B7670" w:rsidRPr="00855FA8" w:rsidRDefault="008B7670" w:rsidP="00C7033E">
      <w:pPr>
        <w:rPr>
          <w:sz w:val="28"/>
          <w:szCs w:val="28"/>
        </w:rPr>
      </w:pPr>
      <w:r w:rsidRPr="00855FA8">
        <w:rPr>
          <w:sz w:val="28"/>
          <w:szCs w:val="28"/>
        </w:rPr>
        <w:t>По мере усвоения игры ребёнку можно дать по две, а затем и по три</w:t>
      </w:r>
      <w:r>
        <w:rPr>
          <w:sz w:val="28"/>
          <w:szCs w:val="28"/>
        </w:rPr>
        <w:t xml:space="preserve"> </w:t>
      </w:r>
      <w:r w:rsidRPr="00855FA8">
        <w:rPr>
          <w:sz w:val="28"/>
          <w:szCs w:val="28"/>
        </w:rPr>
        <w:t>карты. Выбор производится уже не из трёх, а из шести — девяти форм.</w:t>
      </w:r>
    </w:p>
    <w:p w:rsidR="008B7670" w:rsidRPr="00855FA8" w:rsidRDefault="008B7670" w:rsidP="00C70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«На ферме</w:t>
      </w:r>
      <w:r w:rsidRPr="00855FA8">
        <w:rPr>
          <w:b/>
          <w:sz w:val="28"/>
          <w:szCs w:val="28"/>
        </w:rPr>
        <w:t>»</w:t>
      </w:r>
    </w:p>
    <w:p w:rsidR="008B7670" w:rsidRPr="00855FA8" w:rsidRDefault="008B7670" w:rsidP="00C7033E">
      <w:pPr>
        <w:rPr>
          <w:sz w:val="28"/>
          <w:szCs w:val="28"/>
        </w:rPr>
      </w:pPr>
      <w:r>
        <w:rPr>
          <w:sz w:val="28"/>
          <w:szCs w:val="28"/>
        </w:rPr>
        <w:t>Цель: научить ребёнка различать</w:t>
      </w:r>
      <w:r w:rsidRPr="00855FA8">
        <w:rPr>
          <w:sz w:val="28"/>
          <w:szCs w:val="28"/>
        </w:rPr>
        <w:t xml:space="preserve"> предметы по величине, развитие мелкой моторики.</w:t>
      </w:r>
    </w:p>
    <w:p w:rsidR="008B7670" w:rsidRPr="00855FA8" w:rsidRDefault="008B7670" w:rsidP="00C7033E">
      <w:pPr>
        <w:rPr>
          <w:sz w:val="28"/>
          <w:szCs w:val="28"/>
        </w:rPr>
      </w:pPr>
      <w:r w:rsidRPr="00855FA8">
        <w:rPr>
          <w:sz w:val="28"/>
          <w:szCs w:val="28"/>
        </w:rPr>
        <w:t>Материал: 4 — 5 бол</w:t>
      </w:r>
      <w:r>
        <w:rPr>
          <w:sz w:val="28"/>
          <w:szCs w:val="28"/>
        </w:rPr>
        <w:t>ьших бутылочек из под</w:t>
      </w:r>
      <w:r w:rsidRPr="00855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растишки</w:t>
      </w:r>
      <w:proofErr w:type="spellEnd"/>
      <w:r>
        <w:rPr>
          <w:sz w:val="28"/>
          <w:szCs w:val="28"/>
        </w:rPr>
        <w:t xml:space="preserve"> и 4 — 5 маленьких бутылочек</w:t>
      </w:r>
      <w:r w:rsidRPr="00855F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под </w:t>
      </w:r>
      <w:proofErr w:type="spellStart"/>
      <w:r>
        <w:rPr>
          <w:sz w:val="28"/>
          <w:szCs w:val="28"/>
        </w:rPr>
        <w:t>растишки</w:t>
      </w:r>
      <w:proofErr w:type="spellEnd"/>
      <w:r>
        <w:rPr>
          <w:sz w:val="28"/>
          <w:szCs w:val="28"/>
        </w:rPr>
        <w:t>. Бутылоч</w:t>
      </w:r>
      <w:r w:rsidRPr="00855FA8">
        <w:rPr>
          <w:sz w:val="28"/>
          <w:szCs w:val="28"/>
        </w:rPr>
        <w:t xml:space="preserve">ки должны быть </w:t>
      </w:r>
      <w:r>
        <w:rPr>
          <w:sz w:val="28"/>
          <w:szCs w:val="28"/>
        </w:rPr>
        <w:t>одинаковой формы и цветов, два  грузовика</w:t>
      </w:r>
    </w:p>
    <w:p w:rsidR="008B7670" w:rsidRDefault="008B7670" w:rsidP="00C7033E">
      <w:pPr>
        <w:rPr>
          <w:sz w:val="28"/>
          <w:szCs w:val="28"/>
        </w:rPr>
      </w:pPr>
      <w:r w:rsidRPr="00855FA8">
        <w:rPr>
          <w:b/>
          <w:sz w:val="28"/>
          <w:szCs w:val="28"/>
        </w:rPr>
        <w:t>Ход игры</w:t>
      </w:r>
      <w:r w:rsidRPr="00855FA8">
        <w:rPr>
          <w:sz w:val="28"/>
          <w:szCs w:val="28"/>
        </w:rPr>
        <w:t xml:space="preserve">: взрослый </w:t>
      </w:r>
      <w:r>
        <w:rPr>
          <w:sz w:val="28"/>
          <w:szCs w:val="28"/>
        </w:rPr>
        <w:t>предлагает ребёнку помочь фермеру доставить молоко в магазины.</w:t>
      </w:r>
      <w:r w:rsidR="00525644">
        <w:rPr>
          <w:sz w:val="28"/>
          <w:szCs w:val="28"/>
        </w:rPr>
        <w:t xml:space="preserve"> </w:t>
      </w:r>
      <w:r>
        <w:rPr>
          <w:sz w:val="28"/>
          <w:szCs w:val="28"/>
        </w:rPr>
        <w:t>Но в один магазин нужны маленькие бутылки, а в другой большие. Необходимо в один грузовик поставить большие бутылочки,</w:t>
      </w:r>
      <w:r w:rsidR="00525644">
        <w:rPr>
          <w:sz w:val="28"/>
          <w:szCs w:val="28"/>
        </w:rPr>
        <w:t xml:space="preserve"> </w:t>
      </w:r>
      <w:r>
        <w:rPr>
          <w:sz w:val="28"/>
          <w:szCs w:val="28"/>
        </w:rPr>
        <w:t>а в другой - маленькие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Ребёнок должен разложить бутылочки по размеру.</w:t>
      </w:r>
      <w:r w:rsidR="00525644">
        <w:rPr>
          <w:sz w:val="28"/>
          <w:szCs w:val="28"/>
        </w:rPr>
        <w:t xml:space="preserve"> </w:t>
      </w:r>
      <w:r>
        <w:rPr>
          <w:sz w:val="28"/>
          <w:szCs w:val="28"/>
        </w:rPr>
        <w:t>При необходимости взрослый помогает ребенку при помощи вопросов: Почему ты поставил эту бутылочку сюда? Какие бутылочки по размеру в грузовике? И т.д.</w:t>
      </w:r>
      <w:r w:rsidR="00525644">
        <w:rPr>
          <w:sz w:val="28"/>
          <w:szCs w:val="28"/>
        </w:rPr>
        <w:t xml:space="preserve"> </w:t>
      </w:r>
      <w:r w:rsidRPr="00855FA8">
        <w:rPr>
          <w:sz w:val="28"/>
          <w:szCs w:val="28"/>
        </w:rPr>
        <w:t xml:space="preserve">маленькие бусинки. </w:t>
      </w:r>
    </w:p>
    <w:p w:rsidR="00525644" w:rsidRDefault="00525644" w:rsidP="00C7033E">
      <w:pPr>
        <w:rPr>
          <w:b/>
          <w:sz w:val="28"/>
          <w:szCs w:val="28"/>
        </w:rPr>
      </w:pPr>
    </w:p>
    <w:p w:rsidR="008B7670" w:rsidRPr="00855FA8" w:rsidRDefault="008B7670" w:rsidP="00C7033E">
      <w:pPr>
        <w:rPr>
          <w:b/>
          <w:sz w:val="28"/>
          <w:szCs w:val="28"/>
        </w:rPr>
      </w:pPr>
      <w:r w:rsidRPr="00855FA8">
        <w:rPr>
          <w:b/>
          <w:sz w:val="28"/>
          <w:szCs w:val="28"/>
        </w:rPr>
        <w:lastRenderedPageBreak/>
        <w:t xml:space="preserve"> «</w:t>
      </w:r>
      <w:r>
        <w:rPr>
          <w:b/>
          <w:sz w:val="28"/>
          <w:szCs w:val="28"/>
        </w:rPr>
        <w:t>Бабушкин клубок</w:t>
      </w:r>
      <w:r w:rsidRPr="00855FA8">
        <w:rPr>
          <w:b/>
          <w:sz w:val="28"/>
          <w:szCs w:val="28"/>
        </w:rPr>
        <w:t>»</w:t>
      </w:r>
    </w:p>
    <w:p w:rsidR="008B7670" w:rsidRPr="00855FA8" w:rsidRDefault="008B7670" w:rsidP="00C7033E">
      <w:pPr>
        <w:rPr>
          <w:sz w:val="28"/>
          <w:szCs w:val="28"/>
        </w:rPr>
      </w:pPr>
      <w:r w:rsidRPr="00855FA8">
        <w:rPr>
          <w:sz w:val="28"/>
          <w:szCs w:val="28"/>
        </w:rPr>
        <w:t>Цель: формирование величины, как значимого признака; учить обращать внимание на длину, обозначать предметы словами «длинный», «короткий».</w:t>
      </w:r>
    </w:p>
    <w:p w:rsidR="008B7670" w:rsidRPr="00855FA8" w:rsidRDefault="008B7670" w:rsidP="00C7033E">
      <w:pPr>
        <w:rPr>
          <w:sz w:val="28"/>
          <w:szCs w:val="28"/>
        </w:rPr>
      </w:pPr>
      <w:r>
        <w:rPr>
          <w:sz w:val="28"/>
          <w:szCs w:val="28"/>
        </w:rPr>
        <w:t>Материал: Два клубка</w:t>
      </w:r>
      <w:r w:rsidRPr="00855FA8">
        <w:rPr>
          <w:sz w:val="28"/>
          <w:szCs w:val="28"/>
        </w:rPr>
        <w:t>, закреплённы</w:t>
      </w:r>
      <w:r>
        <w:rPr>
          <w:sz w:val="28"/>
          <w:szCs w:val="28"/>
        </w:rPr>
        <w:t>е одним концом на палочках: один из них длинный</w:t>
      </w:r>
      <w:r w:rsidRPr="00855FA8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 см"/>
        </w:smartTagPr>
        <w:r w:rsidRPr="00855FA8">
          <w:rPr>
            <w:sz w:val="28"/>
            <w:szCs w:val="28"/>
          </w:rPr>
          <w:t>50 см</w:t>
        </w:r>
      </w:smartTag>
      <w:r w:rsidRPr="00855FA8">
        <w:rPr>
          <w:sz w:val="28"/>
          <w:szCs w:val="28"/>
        </w:rPr>
        <w:t>),</w:t>
      </w:r>
      <w:r>
        <w:rPr>
          <w:sz w:val="28"/>
          <w:szCs w:val="28"/>
        </w:rPr>
        <w:t xml:space="preserve"> а другой короткий</w:t>
      </w:r>
      <w:r w:rsidRPr="00855FA8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 см"/>
        </w:smartTagPr>
        <w:r w:rsidRPr="00855FA8"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>); клубки одинаковой толщины</w:t>
      </w:r>
      <w:r w:rsidRPr="00855FA8">
        <w:rPr>
          <w:sz w:val="28"/>
          <w:szCs w:val="28"/>
        </w:rPr>
        <w:t xml:space="preserve"> и одного цвета.</w:t>
      </w:r>
    </w:p>
    <w:p w:rsidR="008B7670" w:rsidRDefault="008B7670" w:rsidP="00C7033E">
      <w:pPr>
        <w:rPr>
          <w:sz w:val="28"/>
          <w:szCs w:val="28"/>
        </w:rPr>
      </w:pPr>
      <w:r w:rsidRPr="00855FA8">
        <w:rPr>
          <w:b/>
          <w:sz w:val="28"/>
          <w:szCs w:val="28"/>
        </w:rPr>
        <w:t>Ход игры</w:t>
      </w:r>
      <w:r w:rsidRPr="00855FA8">
        <w:rPr>
          <w:sz w:val="28"/>
          <w:szCs w:val="28"/>
        </w:rPr>
        <w:t>: взрослый п</w:t>
      </w:r>
      <w:r>
        <w:rPr>
          <w:sz w:val="28"/>
          <w:szCs w:val="28"/>
        </w:rPr>
        <w:t>редлагает ребёнку свернуть клубок</w:t>
      </w:r>
      <w:r w:rsidRPr="00855FA8">
        <w:rPr>
          <w:sz w:val="28"/>
          <w:szCs w:val="28"/>
        </w:rPr>
        <w:t xml:space="preserve"> и показывает, как это сдела</w:t>
      </w:r>
      <w:r>
        <w:rPr>
          <w:sz w:val="28"/>
          <w:szCs w:val="28"/>
        </w:rPr>
        <w:t>ть. Затем отдаёт ребёнку длинный, а себе оставляет короткий</w:t>
      </w:r>
      <w:r w:rsidRPr="00855FA8">
        <w:rPr>
          <w:sz w:val="28"/>
          <w:szCs w:val="28"/>
        </w:rPr>
        <w:t xml:space="preserve"> и просит посмотреть</w:t>
      </w:r>
      <w:r>
        <w:rPr>
          <w:sz w:val="28"/>
          <w:szCs w:val="28"/>
        </w:rPr>
        <w:t>, кто первый свернёт свой клубок</w:t>
      </w:r>
      <w:r w:rsidRPr="00855FA8">
        <w:rPr>
          <w:sz w:val="28"/>
          <w:szCs w:val="28"/>
        </w:rPr>
        <w:t>. Естественно по</w:t>
      </w:r>
      <w:r>
        <w:rPr>
          <w:sz w:val="28"/>
          <w:szCs w:val="28"/>
        </w:rPr>
        <w:t>беждает взрослый, т.к. его нитка</w:t>
      </w:r>
      <w:r w:rsidRPr="00855FA8">
        <w:rPr>
          <w:sz w:val="28"/>
          <w:szCs w:val="28"/>
        </w:rPr>
        <w:t xml:space="preserve"> короче. После </w:t>
      </w:r>
      <w:r>
        <w:rPr>
          <w:sz w:val="28"/>
          <w:szCs w:val="28"/>
        </w:rPr>
        <w:t>чего взрослый раскладывает нитки</w:t>
      </w:r>
      <w:r w:rsidRPr="00855FA8">
        <w:rPr>
          <w:sz w:val="28"/>
          <w:szCs w:val="28"/>
        </w:rPr>
        <w:t xml:space="preserve"> на столе так, чтобы разница длин была хорошо видна ребёнку. Но ничего не говорит. Потом взр</w:t>
      </w:r>
      <w:r w:rsidR="00525644">
        <w:rPr>
          <w:sz w:val="28"/>
          <w:szCs w:val="28"/>
        </w:rPr>
        <w:t>ослый и ребёнок меняются клубками</w:t>
      </w:r>
      <w:bookmarkStart w:id="0" w:name="_GoBack"/>
      <w:bookmarkEnd w:id="0"/>
      <w:r w:rsidRPr="00855FA8">
        <w:rPr>
          <w:sz w:val="28"/>
          <w:szCs w:val="28"/>
        </w:rPr>
        <w:t>. Теперь выигрывает ребёнок! Взрослый подводит итог и</w:t>
      </w:r>
      <w:r>
        <w:rPr>
          <w:sz w:val="28"/>
          <w:szCs w:val="28"/>
        </w:rPr>
        <w:t>гры. Показывает и называет нитки</w:t>
      </w:r>
      <w:r w:rsidRPr="00855FA8">
        <w:rPr>
          <w:sz w:val="28"/>
          <w:szCs w:val="28"/>
        </w:rPr>
        <w:t xml:space="preserve"> —«короткая», «длинная», об</w:t>
      </w:r>
      <w:r>
        <w:rPr>
          <w:sz w:val="28"/>
          <w:szCs w:val="28"/>
        </w:rPr>
        <w:t>общает действия: «Короткая нитка</w:t>
      </w:r>
      <w:r w:rsidRPr="00855FA8">
        <w:rPr>
          <w:sz w:val="28"/>
          <w:szCs w:val="28"/>
        </w:rPr>
        <w:t xml:space="preserve"> сворачивается быстро, а длинная медленно».</w:t>
      </w:r>
    </w:p>
    <w:p w:rsidR="008B7670" w:rsidRPr="00855FA8" w:rsidRDefault="008B7670" w:rsidP="00C7033E">
      <w:pPr>
        <w:rPr>
          <w:sz w:val="28"/>
          <w:szCs w:val="28"/>
        </w:rPr>
      </w:pPr>
      <w:r>
        <w:rPr>
          <w:sz w:val="28"/>
          <w:szCs w:val="28"/>
        </w:rPr>
        <w:t>Таким образом можно закрепить знания детей о форме, цвете, величине, выбирая различный материал и придумывая различные сюжеты.</w:t>
      </w:r>
    </w:p>
    <w:p w:rsidR="008B7670" w:rsidRPr="00855FA8" w:rsidRDefault="008B7670" w:rsidP="00C7033E">
      <w:pPr>
        <w:rPr>
          <w:sz w:val="28"/>
          <w:szCs w:val="28"/>
        </w:rPr>
      </w:pPr>
    </w:p>
    <w:sectPr w:rsidR="008B7670" w:rsidRPr="00855FA8" w:rsidSect="002F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AD"/>
    <w:rsid w:val="00036B65"/>
    <w:rsid w:val="00173057"/>
    <w:rsid w:val="00290779"/>
    <w:rsid w:val="002F5CF3"/>
    <w:rsid w:val="00335BB8"/>
    <w:rsid w:val="004708AD"/>
    <w:rsid w:val="00485053"/>
    <w:rsid w:val="00525644"/>
    <w:rsid w:val="005C30B7"/>
    <w:rsid w:val="00646213"/>
    <w:rsid w:val="00687A93"/>
    <w:rsid w:val="00737279"/>
    <w:rsid w:val="007640B2"/>
    <w:rsid w:val="007A067A"/>
    <w:rsid w:val="00823077"/>
    <w:rsid w:val="00833580"/>
    <w:rsid w:val="00855FA8"/>
    <w:rsid w:val="008A1BD0"/>
    <w:rsid w:val="008B36B1"/>
    <w:rsid w:val="008B7670"/>
    <w:rsid w:val="009B382D"/>
    <w:rsid w:val="009C3A41"/>
    <w:rsid w:val="009C69B3"/>
    <w:rsid w:val="009D4575"/>
    <w:rsid w:val="00A116FC"/>
    <w:rsid w:val="00AB6A1A"/>
    <w:rsid w:val="00C4313D"/>
    <w:rsid w:val="00C7033E"/>
    <w:rsid w:val="00C93B30"/>
    <w:rsid w:val="00D34D49"/>
    <w:rsid w:val="00DB47C8"/>
    <w:rsid w:val="00E911BC"/>
    <w:rsid w:val="00EA32DD"/>
    <w:rsid w:val="00F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717</Words>
  <Characters>4092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15</cp:revision>
  <dcterms:created xsi:type="dcterms:W3CDTF">2013-10-05T19:52:00Z</dcterms:created>
  <dcterms:modified xsi:type="dcterms:W3CDTF">2013-10-06T19:40:00Z</dcterms:modified>
</cp:coreProperties>
</file>