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9" w:rsidRPr="00A34649" w:rsidRDefault="00A34649" w:rsidP="00A34649">
      <w:pPr>
        <w:pStyle w:val="1"/>
        <w:jc w:val="center"/>
        <w:rPr>
          <w:color w:val="FF0000"/>
          <w:sz w:val="22"/>
        </w:rPr>
      </w:pPr>
      <w:r w:rsidRPr="00A34649">
        <w:rPr>
          <w:color w:val="FF0000"/>
          <w:sz w:val="22"/>
        </w:rPr>
        <w:t>«ВЕСЁЛАЯ МАСЛЕНИЦА»</w:t>
      </w:r>
    </w:p>
    <w:p w:rsidR="00A34649" w:rsidRPr="00A34649" w:rsidRDefault="00A34649" w:rsidP="00A34649">
      <w:pPr>
        <w:spacing w:line="240" w:lineRule="atLeast"/>
        <w:contextualSpacing/>
        <w:rPr>
          <w:i/>
          <w:sz w:val="24"/>
          <w:szCs w:val="32"/>
        </w:rPr>
      </w:pPr>
      <w:r w:rsidRPr="00A34649">
        <w:rPr>
          <w:sz w:val="24"/>
          <w:szCs w:val="32"/>
        </w:rPr>
        <w:t xml:space="preserve">                         </w:t>
      </w:r>
      <w:r w:rsidRPr="00A34649">
        <w:rPr>
          <w:i/>
          <w:sz w:val="24"/>
          <w:szCs w:val="32"/>
        </w:rPr>
        <w:t>праздник на улице для детей 4 – 7 лет</w:t>
      </w:r>
    </w:p>
    <w:p w:rsidR="00A34649" w:rsidRPr="00A34649" w:rsidRDefault="00A34649" w:rsidP="00A34649">
      <w:pPr>
        <w:spacing w:line="240" w:lineRule="atLeast"/>
        <w:ind w:left="708"/>
        <w:contextualSpacing/>
        <w:rPr>
          <w:sz w:val="24"/>
          <w:szCs w:val="30"/>
        </w:rPr>
      </w:pPr>
      <w:r w:rsidRPr="00A34649">
        <w:rPr>
          <w:b/>
          <w:i/>
          <w:sz w:val="24"/>
          <w:szCs w:val="30"/>
        </w:rPr>
        <w:t xml:space="preserve"> Цель.</w:t>
      </w:r>
      <w:r w:rsidRPr="00A34649">
        <w:rPr>
          <w:i/>
          <w:sz w:val="24"/>
          <w:szCs w:val="30"/>
        </w:rPr>
        <w:t xml:space="preserve"> </w:t>
      </w:r>
      <w:r w:rsidRPr="00A34649">
        <w:rPr>
          <w:sz w:val="24"/>
          <w:szCs w:val="30"/>
        </w:rPr>
        <w:t>Приобщать детей к русской культуре, традициям,             обрядовым праздникам.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i/>
          <w:sz w:val="24"/>
          <w:szCs w:val="30"/>
        </w:rPr>
        <w:t xml:space="preserve">          </w:t>
      </w:r>
      <w:r w:rsidRPr="00A34649">
        <w:rPr>
          <w:b/>
          <w:i/>
          <w:sz w:val="24"/>
          <w:szCs w:val="30"/>
        </w:rPr>
        <w:t>Предварительная работа.</w:t>
      </w:r>
      <w:r w:rsidRPr="00A34649">
        <w:rPr>
          <w:b/>
          <w:sz w:val="24"/>
          <w:szCs w:val="30"/>
        </w:rPr>
        <w:t xml:space="preserve"> </w:t>
      </w:r>
      <w:r w:rsidRPr="00A34649">
        <w:rPr>
          <w:sz w:val="24"/>
          <w:szCs w:val="30"/>
        </w:rPr>
        <w:t xml:space="preserve">Беседа о русских традициях, праздниках, разучивание русских народных песен, игр, </w:t>
      </w:r>
      <w:proofErr w:type="spellStart"/>
      <w:r w:rsidRPr="00A34649">
        <w:rPr>
          <w:sz w:val="24"/>
          <w:szCs w:val="30"/>
        </w:rPr>
        <w:t>закличек</w:t>
      </w:r>
      <w:proofErr w:type="spellEnd"/>
      <w:r w:rsidRPr="00A34649">
        <w:rPr>
          <w:sz w:val="24"/>
          <w:szCs w:val="30"/>
        </w:rPr>
        <w:t>, загадок, пословиц и поговорок.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i/>
          <w:sz w:val="24"/>
          <w:szCs w:val="30"/>
        </w:rPr>
        <w:t xml:space="preserve">        </w:t>
      </w:r>
      <w:r w:rsidRPr="00A34649">
        <w:rPr>
          <w:b/>
          <w:sz w:val="24"/>
          <w:szCs w:val="30"/>
        </w:rPr>
        <w:t xml:space="preserve"> </w:t>
      </w:r>
      <w:r w:rsidRPr="00A34649">
        <w:rPr>
          <w:b/>
          <w:i/>
          <w:sz w:val="24"/>
          <w:szCs w:val="30"/>
        </w:rPr>
        <w:t xml:space="preserve">Атрибуты. </w:t>
      </w:r>
      <w:r w:rsidRPr="00A34649">
        <w:rPr>
          <w:sz w:val="24"/>
          <w:szCs w:val="30"/>
        </w:rPr>
        <w:t>Флажки и шары для оформления площадки, кукла «Весна», «Солнце», синее покрывало, взрослые костюмы медведя, Тьмы-Тьмущей, чучело Масленицы, дрова для костра,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i/>
          <w:sz w:val="24"/>
          <w:szCs w:val="30"/>
        </w:rPr>
      </w:pPr>
      <w:r w:rsidRPr="00A34649">
        <w:rPr>
          <w:b/>
          <w:i/>
          <w:sz w:val="24"/>
          <w:szCs w:val="30"/>
        </w:rPr>
        <w:tab/>
      </w:r>
      <w:r w:rsidRPr="00A34649">
        <w:rPr>
          <w:sz w:val="24"/>
          <w:szCs w:val="30"/>
        </w:rPr>
        <w:t>спички, жидкость для разжигания костра.</w:t>
      </w:r>
      <w:r w:rsidRPr="00A34649">
        <w:rPr>
          <w:b/>
          <w:i/>
          <w:sz w:val="24"/>
          <w:szCs w:val="30"/>
        </w:rPr>
        <w:t xml:space="preserve"> 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i/>
          <w:sz w:val="24"/>
          <w:szCs w:val="30"/>
        </w:rPr>
        <w:t xml:space="preserve">         </w:t>
      </w:r>
      <w:r w:rsidRPr="00A34649">
        <w:rPr>
          <w:b/>
          <w:i/>
          <w:sz w:val="24"/>
          <w:szCs w:val="30"/>
        </w:rPr>
        <w:t>Ход праздника.</w:t>
      </w:r>
      <w:r w:rsidRPr="00A34649">
        <w:rPr>
          <w:i/>
          <w:sz w:val="24"/>
          <w:szCs w:val="30"/>
        </w:rPr>
        <w:t xml:space="preserve"> </w:t>
      </w:r>
      <w:r w:rsidRPr="00A34649">
        <w:rPr>
          <w:sz w:val="24"/>
          <w:szCs w:val="30"/>
        </w:rPr>
        <w:t>Звучит русская народная музыка. Девочки наряжены в кокошники, на мальчиках разноцветные кушаки. Дети собираются на площадке в большой круг.</w:t>
      </w:r>
      <w:r w:rsidRPr="00A34649">
        <w:rPr>
          <w:i/>
          <w:sz w:val="24"/>
          <w:szCs w:val="30"/>
        </w:rPr>
        <w:t xml:space="preserve"> 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ВЕДУЩАЯ.</w:t>
      </w:r>
      <w:r w:rsidRPr="00A34649">
        <w:rPr>
          <w:sz w:val="24"/>
          <w:szCs w:val="30"/>
        </w:rPr>
        <w:t xml:space="preserve"> Собирайся народ! Масленица к нам идёт!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Веселиться вы хотите? Все на праздник к нам спешите!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Будем петь мы, и плясать Масленицу отмечать!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i/>
          <w:sz w:val="24"/>
          <w:szCs w:val="30"/>
        </w:rPr>
      </w:pPr>
      <w:r w:rsidRPr="00A34649">
        <w:rPr>
          <w:sz w:val="24"/>
          <w:szCs w:val="30"/>
        </w:rPr>
        <w:tab/>
        <w:t xml:space="preserve">Слышу, гостья к нам идёт, свою песенку поёт. </w:t>
      </w:r>
      <w:r w:rsidRPr="00A34649">
        <w:rPr>
          <w:i/>
          <w:sz w:val="24"/>
          <w:szCs w:val="30"/>
        </w:rPr>
        <w:t>(Ведущая берёт</w:t>
      </w:r>
      <w:r w:rsidRPr="00A34649">
        <w:rPr>
          <w:sz w:val="24"/>
          <w:szCs w:val="30"/>
        </w:rPr>
        <w:t xml:space="preserve"> </w:t>
      </w:r>
      <w:r w:rsidRPr="00A34649">
        <w:rPr>
          <w:i/>
          <w:sz w:val="24"/>
          <w:szCs w:val="30"/>
        </w:rPr>
        <w:t>куклу – Весну и идёт по кругу)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ВХОД ВЕСНЫ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Здравствуйте, мои друзья, заждались, а вот и я!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Я – девочка – </w:t>
      </w:r>
      <w:proofErr w:type="spellStart"/>
      <w:r w:rsidRPr="00A34649">
        <w:rPr>
          <w:sz w:val="24"/>
          <w:szCs w:val="30"/>
        </w:rPr>
        <w:t>беляночка</w:t>
      </w:r>
      <w:proofErr w:type="spellEnd"/>
      <w:r w:rsidRPr="00A34649">
        <w:rPr>
          <w:sz w:val="24"/>
          <w:szCs w:val="30"/>
        </w:rPr>
        <w:t xml:space="preserve">, я – Весна – </w:t>
      </w:r>
      <w:proofErr w:type="spellStart"/>
      <w:r w:rsidRPr="00A34649">
        <w:rPr>
          <w:sz w:val="24"/>
          <w:szCs w:val="30"/>
        </w:rPr>
        <w:t>Весняночка</w:t>
      </w:r>
      <w:proofErr w:type="spellEnd"/>
      <w:r w:rsidRPr="00A34649">
        <w:rPr>
          <w:sz w:val="24"/>
          <w:szCs w:val="30"/>
        </w:rPr>
        <w:t>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Приглашаю весь народ в мой весенний хоровод!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ХОРОВОД «ВЕСНА – КРАСНА ИДЁТ»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Ребята, а вы загадки умеете отгадывать? </w:t>
      </w:r>
      <w:r w:rsidRPr="00A34649">
        <w:rPr>
          <w:i/>
          <w:sz w:val="24"/>
          <w:szCs w:val="30"/>
        </w:rPr>
        <w:t>(Да)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Много я загадок знаю, 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Вам сейчас их загадаю.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Слушайте внимательно!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Тает снежок, ожил лужок, 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День прибывает, когда это бывает? </w:t>
      </w:r>
      <w:r w:rsidRPr="00A34649">
        <w:rPr>
          <w:i/>
          <w:sz w:val="24"/>
          <w:szCs w:val="30"/>
        </w:rPr>
        <w:t>(весной)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Правильно, весной.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Слушайте другую загадку.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Без рук, без </w:t>
      </w:r>
      <w:proofErr w:type="spellStart"/>
      <w:r w:rsidRPr="00A34649">
        <w:rPr>
          <w:sz w:val="24"/>
          <w:szCs w:val="30"/>
        </w:rPr>
        <w:t>топорёнка</w:t>
      </w:r>
      <w:proofErr w:type="spellEnd"/>
      <w:r w:rsidRPr="00A34649">
        <w:rPr>
          <w:sz w:val="24"/>
          <w:szCs w:val="30"/>
        </w:rPr>
        <w:t xml:space="preserve"> построена избёнка. (</w:t>
      </w:r>
      <w:r w:rsidRPr="00A34649">
        <w:rPr>
          <w:i/>
          <w:sz w:val="24"/>
          <w:szCs w:val="30"/>
        </w:rPr>
        <w:t>Гнездо)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Правильно, это гнездо. Перелётные птицы возвращаются из тёплых стран в родные края, в свои гнёзда. А давайте, ребята, поиграем в игру «Перелётные птицы». Под музыку летайте по площадке, клюйте зёрнышки, а как музыка закончится, ищите свои гнёзда, бегите к своим воспитателям.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ИГРА «ПЕРЕЛЁТНЫЕ ПТИЦЫ»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Молодцы, ребята, очень быстро вы летали, </w:t>
      </w:r>
    </w:p>
    <w:p w:rsidR="00A34649" w:rsidRPr="00A34649" w:rsidRDefault="00A34649" w:rsidP="00A34649">
      <w:pPr>
        <w:spacing w:line="240" w:lineRule="atLeast"/>
        <w:ind w:left="709" w:hanging="1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 xml:space="preserve">                                        Свои гнёздышки искали.</w:t>
      </w:r>
    </w:p>
    <w:p w:rsidR="00A34649" w:rsidRPr="00A34649" w:rsidRDefault="00A34649" w:rsidP="00A34649">
      <w:pPr>
        <w:spacing w:line="240" w:lineRule="atLeast"/>
        <w:ind w:left="709" w:hanging="1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>В небе ясно солнышко пироги пекло,</w:t>
      </w:r>
    </w:p>
    <w:p w:rsidR="00A34649" w:rsidRPr="00A34649" w:rsidRDefault="00A34649" w:rsidP="00A34649">
      <w:pPr>
        <w:spacing w:line="240" w:lineRule="atLeast"/>
        <w:ind w:left="709" w:hanging="1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>Попросила я, чтоб оно пришло.</w:t>
      </w:r>
    </w:p>
    <w:p w:rsidR="00A34649" w:rsidRPr="00A34649" w:rsidRDefault="00A34649" w:rsidP="00A34649">
      <w:pPr>
        <w:spacing w:line="240" w:lineRule="atLeast"/>
        <w:ind w:left="709" w:hanging="1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>С ясным солнышком веселее жить.</w:t>
      </w:r>
    </w:p>
    <w:p w:rsidR="00A34649" w:rsidRPr="00A34649" w:rsidRDefault="00A34649" w:rsidP="00A34649">
      <w:pPr>
        <w:spacing w:line="240" w:lineRule="atLeast"/>
        <w:ind w:left="709" w:hanging="1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>Будут наши дети с солнышком дружить.</w:t>
      </w:r>
    </w:p>
    <w:p w:rsidR="00A34649" w:rsidRPr="00A34649" w:rsidRDefault="00A34649" w:rsidP="00A34649">
      <w:pPr>
        <w:spacing w:line="240" w:lineRule="atLeast"/>
        <w:ind w:left="709" w:hanging="1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>Давайте солнышко позовём, повторяйте за мной.</w:t>
      </w:r>
    </w:p>
    <w:p w:rsidR="00A34649" w:rsidRPr="00A34649" w:rsidRDefault="00A34649" w:rsidP="00A34649">
      <w:pPr>
        <w:spacing w:line="240" w:lineRule="atLeast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ЗАКЛИЧКА «СОЛНЫШКО – ВЁДРЫШКО»</w:t>
      </w:r>
    </w:p>
    <w:p w:rsidR="00A34649" w:rsidRPr="00A34649" w:rsidRDefault="00A34649" w:rsidP="00A34649">
      <w:pPr>
        <w:spacing w:line="240" w:lineRule="atLeast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Рады солнышку? Греет ласково.</w:t>
      </w:r>
    </w:p>
    <w:p w:rsidR="00A34649" w:rsidRPr="00A34649" w:rsidRDefault="00A34649" w:rsidP="00A34649">
      <w:pPr>
        <w:spacing w:line="240" w:lineRule="atLeast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Здравствуй, солнышко,</w:t>
      </w:r>
    </w:p>
    <w:p w:rsidR="00A34649" w:rsidRPr="00A34649" w:rsidRDefault="00A34649" w:rsidP="00A34649">
      <w:pPr>
        <w:spacing w:line="240" w:lineRule="atLeast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Здравствуй, красное!</w:t>
      </w:r>
    </w:p>
    <w:p w:rsidR="00A34649" w:rsidRPr="00A34649" w:rsidRDefault="00A34649" w:rsidP="00A34649">
      <w:pPr>
        <w:spacing w:line="240" w:lineRule="atLeast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Давайте все поздороваемся с солнышком. </w:t>
      </w:r>
      <w:r w:rsidRPr="00A34649">
        <w:rPr>
          <w:i/>
          <w:sz w:val="24"/>
          <w:szCs w:val="30"/>
        </w:rPr>
        <w:t>(Дети повторяют)</w:t>
      </w:r>
    </w:p>
    <w:p w:rsidR="00A34649" w:rsidRPr="00A34649" w:rsidRDefault="00A34649" w:rsidP="00A34649">
      <w:pPr>
        <w:spacing w:line="240" w:lineRule="atLeast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 xml:space="preserve">ДЕТИ. </w:t>
      </w:r>
      <w:r w:rsidRPr="00A34649">
        <w:rPr>
          <w:sz w:val="24"/>
          <w:szCs w:val="30"/>
        </w:rPr>
        <w:t xml:space="preserve">Здравствуй, солнышко, </w:t>
      </w:r>
    </w:p>
    <w:p w:rsidR="00A34649" w:rsidRPr="00A34649" w:rsidRDefault="00A34649" w:rsidP="00A34649">
      <w:pPr>
        <w:spacing w:line="240" w:lineRule="atLeast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Здравствуй, красное!</w:t>
      </w:r>
    </w:p>
    <w:p w:rsidR="00A34649" w:rsidRPr="00A34649" w:rsidRDefault="00A34649" w:rsidP="00A34649">
      <w:pPr>
        <w:spacing w:line="240" w:lineRule="atLeast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lastRenderedPageBreak/>
        <w:t>ВЕСНА.</w:t>
      </w:r>
      <w:r w:rsidRPr="00A34649">
        <w:rPr>
          <w:sz w:val="24"/>
          <w:szCs w:val="30"/>
        </w:rPr>
        <w:t xml:space="preserve"> Ребята, а вы хотите с солнышком поиграть? </w:t>
      </w:r>
      <w:r w:rsidRPr="00A34649">
        <w:rPr>
          <w:i/>
          <w:sz w:val="24"/>
          <w:szCs w:val="30"/>
        </w:rPr>
        <w:t>(Да)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Если светит солнышко можно всем гулять,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Топать, хлопать весело, по улице скакать.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Если небо хмурится и грозит дождём,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Убегайте с улицы, прячьтесь под зонтом.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ИГРА «СВЕТИТ СОЛНЫШКО В ОКОШКО»</w:t>
      </w:r>
      <w:r w:rsidRPr="00A34649">
        <w:rPr>
          <w:sz w:val="24"/>
          <w:szCs w:val="30"/>
        </w:rPr>
        <w:t xml:space="preserve"> </w:t>
      </w:r>
      <w:r w:rsidRPr="00A34649">
        <w:rPr>
          <w:i/>
          <w:sz w:val="24"/>
          <w:szCs w:val="30"/>
        </w:rPr>
        <w:t>(2 раза)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ВХОД ТЬМЫ – ТЬМУЩЕЙ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ТЬМА.</w:t>
      </w:r>
      <w:r w:rsidRPr="00A34649">
        <w:rPr>
          <w:sz w:val="24"/>
          <w:szCs w:val="30"/>
        </w:rPr>
        <w:t xml:space="preserve"> Что такое, светит солнце,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proofErr w:type="gramStart"/>
      <w:r w:rsidRPr="00A34649">
        <w:rPr>
          <w:sz w:val="24"/>
          <w:szCs w:val="30"/>
        </w:rPr>
        <w:t>Ишь</w:t>
      </w:r>
      <w:proofErr w:type="gramEnd"/>
      <w:r w:rsidRPr="00A34649">
        <w:rPr>
          <w:sz w:val="24"/>
          <w:szCs w:val="30"/>
        </w:rPr>
        <w:t>, развеселилось, ишь, как нарядилось!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Закрою солнце я плащом,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i/>
          <w:sz w:val="24"/>
          <w:szCs w:val="30"/>
        </w:rPr>
      </w:pPr>
      <w:r w:rsidRPr="00A34649">
        <w:rPr>
          <w:sz w:val="24"/>
          <w:szCs w:val="30"/>
        </w:rPr>
        <w:tab/>
        <w:t xml:space="preserve">Спи, солнце, крепким, долгим сном! </w:t>
      </w:r>
      <w:r w:rsidRPr="00A34649">
        <w:rPr>
          <w:i/>
          <w:sz w:val="24"/>
          <w:szCs w:val="30"/>
        </w:rPr>
        <w:t>(Тьма накрывает солнце</w:t>
      </w:r>
      <w:r w:rsidRPr="00A34649">
        <w:rPr>
          <w:sz w:val="24"/>
          <w:szCs w:val="30"/>
        </w:rPr>
        <w:t xml:space="preserve"> </w:t>
      </w:r>
      <w:r w:rsidRPr="00A34649">
        <w:rPr>
          <w:i/>
          <w:sz w:val="24"/>
          <w:szCs w:val="30"/>
        </w:rPr>
        <w:t xml:space="preserve">чёрной тканью) 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Спит солнце ясное, спит солнце красное.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Что же делать, как нам быть, как нам солнце разбудить?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 xml:space="preserve"> </w:t>
      </w:r>
      <w:r w:rsidRPr="00A34649">
        <w:rPr>
          <w:sz w:val="24"/>
          <w:szCs w:val="30"/>
        </w:rPr>
        <w:tab/>
        <w:t>Не хотят дети на празднике спать, хотят с солнышком играть!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ТЬМА.</w:t>
      </w:r>
      <w:r w:rsidRPr="00A34649">
        <w:rPr>
          <w:sz w:val="24"/>
          <w:szCs w:val="30"/>
        </w:rPr>
        <w:t xml:space="preserve"> Сон милее всех на свете, правду говорю я, дети!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Нет! Нет! Нет! Мы сейчас не ляжем спать!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    Мы хотим весной гулять!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ТЬМА.</w:t>
      </w:r>
      <w:r w:rsidRPr="00A34649">
        <w:rPr>
          <w:sz w:val="24"/>
          <w:szCs w:val="30"/>
        </w:rPr>
        <w:t xml:space="preserve"> Вас сейчас я усыплю и с собою заберу.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Убегайте, ребята, не попадитесь Тьме – Тьмущей!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ТЬМА БЕГАЕТ ЗА ДЕТЬМИ С МЕШКОМ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Тьма, скорее уходи, солнце красное, взойди!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Ребята, повторяйте волшебные слова! </w:t>
      </w:r>
      <w:r w:rsidRPr="00A34649">
        <w:rPr>
          <w:i/>
          <w:sz w:val="24"/>
          <w:szCs w:val="30"/>
        </w:rPr>
        <w:t>(Дети повторяют)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ТЬМА УБЕГАЕТ, СЛЫШИТСЯ ХРАП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Дети, кто же громко так храпит!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   Так, что вся земля дрожит?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   По площадке походите, соню нашего найдите!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i/>
          <w:sz w:val="24"/>
          <w:szCs w:val="30"/>
        </w:rPr>
      </w:pPr>
      <w:r w:rsidRPr="00A34649">
        <w:rPr>
          <w:i/>
          <w:sz w:val="24"/>
          <w:szCs w:val="30"/>
        </w:rPr>
        <w:t>(Дети находят под деревом спящего медведя)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Миша, </w:t>
      </w:r>
      <w:proofErr w:type="spellStart"/>
      <w:r w:rsidRPr="00A34649">
        <w:rPr>
          <w:sz w:val="24"/>
          <w:szCs w:val="30"/>
        </w:rPr>
        <w:t>Мишенька</w:t>
      </w:r>
      <w:proofErr w:type="spellEnd"/>
      <w:r w:rsidRPr="00A34649">
        <w:rPr>
          <w:sz w:val="24"/>
          <w:szCs w:val="30"/>
        </w:rPr>
        <w:t>, вставай, с нами праздник отмечай!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   Не слышит нас мишка!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   Нужно петушков позвать, с лежебокой поиграть!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   Дети, к Мишке подходите и как петушки кричите!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    А потом уж не зевайте, от медведя убегайте!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ИГРА С МЕДВЕДЕМ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МИШКА.</w:t>
      </w:r>
      <w:r w:rsidRPr="00A34649">
        <w:rPr>
          <w:sz w:val="24"/>
          <w:szCs w:val="30"/>
        </w:rPr>
        <w:t xml:space="preserve"> Кто мне спать не даёт и как петушок поёт?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 xml:space="preserve">Вы не белки, не </w:t>
      </w:r>
      <w:proofErr w:type="spellStart"/>
      <w:r w:rsidRPr="00A34649">
        <w:rPr>
          <w:sz w:val="24"/>
          <w:szCs w:val="30"/>
        </w:rPr>
        <w:t>зайчатки</w:t>
      </w:r>
      <w:proofErr w:type="spellEnd"/>
      <w:r w:rsidRPr="00A34649">
        <w:rPr>
          <w:sz w:val="24"/>
          <w:szCs w:val="30"/>
        </w:rPr>
        <w:t>…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</w:t>
      </w:r>
      <w:r w:rsidRPr="00A34649">
        <w:rPr>
          <w:sz w:val="24"/>
          <w:szCs w:val="30"/>
        </w:rPr>
        <w:tab/>
        <w:t>Мы из садика ребятки!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МИШКА.</w:t>
      </w:r>
      <w:r w:rsidRPr="00A34649">
        <w:rPr>
          <w:sz w:val="24"/>
          <w:szCs w:val="30"/>
        </w:rPr>
        <w:t xml:space="preserve"> </w:t>
      </w:r>
      <w:r w:rsidRPr="00A34649">
        <w:rPr>
          <w:sz w:val="24"/>
          <w:szCs w:val="30"/>
        </w:rPr>
        <w:tab/>
        <w:t>Вы ребята из детсада, от меня то, что вам надо?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Я зимой ко мне, ребята, не советую ходить!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И зимой, меня, ребята, не советую будить!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Я сердит на вас! Да! Да! Разбегайтесь, кто куда!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МЕДВЕДЬ ДОГОНЯЕТ ДЕТЕЙ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МЕДВЕДЬ.</w:t>
      </w:r>
      <w:r w:rsidRPr="00A34649">
        <w:rPr>
          <w:sz w:val="24"/>
          <w:szCs w:val="30"/>
        </w:rPr>
        <w:t xml:space="preserve"> Ну и шустрые детишки, не попались в лапы к мишке!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Что – то очень я устал, неужели недоспал?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 xml:space="preserve">Посмотрю, пойду я сны, спать я буду до весны. </w:t>
      </w:r>
      <w:r w:rsidRPr="00A34649">
        <w:rPr>
          <w:i/>
          <w:sz w:val="24"/>
          <w:szCs w:val="30"/>
        </w:rPr>
        <w:t>(Садится на</w:t>
      </w:r>
      <w:r w:rsidRPr="00A34649">
        <w:rPr>
          <w:sz w:val="24"/>
          <w:szCs w:val="30"/>
        </w:rPr>
        <w:t xml:space="preserve"> </w:t>
      </w:r>
      <w:r w:rsidRPr="00A34649">
        <w:rPr>
          <w:i/>
          <w:sz w:val="24"/>
          <w:szCs w:val="30"/>
        </w:rPr>
        <w:t>пенёк, спит)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ХРАП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Ну и мишка, лежебока, он всю зиму спал глубоко,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А проснулся и опять собирается дремать.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Мишка, </w:t>
      </w:r>
      <w:proofErr w:type="spellStart"/>
      <w:r w:rsidRPr="00A34649">
        <w:rPr>
          <w:sz w:val="24"/>
          <w:szCs w:val="30"/>
        </w:rPr>
        <w:t>мишенька</w:t>
      </w:r>
      <w:proofErr w:type="spellEnd"/>
      <w:r w:rsidRPr="00A34649">
        <w:rPr>
          <w:sz w:val="24"/>
          <w:szCs w:val="30"/>
        </w:rPr>
        <w:t>, проснись, вместе с нами веселись!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Я, </w:t>
      </w:r>
      <w:proofErr w:type="spellStart"/>
      <w:r w:rsidRPr="00A34649">
        <w:rPr>
          <w:sz w:val="24"/>
          <w:szCs w:val="30"/>
        </w:rPr>
        <w:t>Весняночка</w:t>
      </w:r>
      <w:proofErr w:type="spellEnd"/>
      <w:r w:rsidRPr="00A34649">
        <w:rPr>
          <w:sz w:val="24"/>
          <w:szCs w:val="30"/>
        </w:rPr>
        <w:t xml:space="preserve"> – Весна, бужу природу ото сна!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МЕДВЕДЬ.</w:t>
      </w:r>
      <w:r w:rsidRPr="00A34649">
        <w:rPr>
          <w:sz w:val="24"/>
          <w:szCs w:val="30"/>
        </w:rPr>
        <w:t xml:space="preserve"> Что? Весна уж наступила?!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Тебя, Миша, разбудила.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Солнце светит, пригревает, </w:t>
      </w:r>
    </w:p>
    <w:p w:rsidR="00A34649" w:rsidRPr="00A34649" w:rsidRDefault="00A34649" w:rsidP="00A34649">
      <w:pPr>
        <w:spacing w:line="240" w:lineRule="atLeast"/>
        <w:ind w:left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lastRenderedPageBreak/>
        <w:t>Танцевать всех приглашает!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МЕДВЕДЬ.</w:t>
      </w:r>
      <w:r w:rsidRPr="00A34649">
        <w:rPr>
          <w:sz w:val="24"/>
          <w:szCs w:val="30"/>
        </w:rPr>
        <w:t xml:space="preserve"> Я плясать не соглашусь…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В чём причина?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МЕДВЕДЬ.</w:t>
      </w:r>
      <w:r w:rsidRPr="00A34649">
        <w:rPr>
          <w:sz w:val="24"/>
          <w:szCs w:val="30"/>
        </w:rPr>
        <w:t xml:space="preserve"> Я </w:t>
      </w:r>
      <w:proofErr w:type="gramStart"/>
      <w:r w:rsidRPr="00A34649">
        <w:rPr>
          <w:sz w:val="24"/>
          <w:szCs w:val="30"/>
        </w:rPr>
        <w:t>боюсь… Я стесняюсь</w:t>
      </w:r>
      <w:proofErr w:type="gramEnd"/>
      <w:r w:rsidRPr="00A34649">
        <w:rPr>
          <w:sz w:val="24"/>
          <w:szCs w:val="30"/>
        </w:rPr>
        <w:t>, я робею,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Танцевать я не умею!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Ничего не бойся, Мишка!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Ты – медведь, а не трусишка!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Поскорее в круг вставай!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ПЛЯСКА «ДЕЛАЙ КАК Я!»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МЕДВЕДЬ.</w:t>
      </w:r>
      <w:r w:rsidRPr="00A34649">
        <w:rPr>
          <w:sz w:val="24"/>
          <w:szCs w:val="30"/>
        </w:rPr>
        <w:t xml:space="preserve"> Вот спасибо вам, друзья, научился пляске я!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А теперь ответьте мне, что за праздник на дворе?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ДЕТИ.</w:t>
      </w:r>
      <w:r w:rsidRPr="00A34649">
        <w:rPr>
          <w:sz w:val="24"/>
          <w:szCs w:val="30"/>
        </w:rPr>
        <w:t xml:space="preserve"> Масленица!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МЕДВЕДЬ.</w:t>
      </w:r>
      <w:r w:rsidRPr="00A34649">
        <w:rPr>
          <w:sz w:val="24"/>
          <w:szCs w:val="30"/>
        </w:rPr>
        <w:t xml:space="preserve"> Что ж, ребята, вы молчите? Масленицу все зовите!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r w:rsidRPr="00A34649">
        <w:rPr>
          <w:sz w:val="24"/>
          <w:szCs w:val="30"/>
        </w:rPr>
        <w:tab/>
        <w:t>Ну, а мне идти пора, до свиданья, детвора!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УХОД МЕДВЕДЯ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ВВОЗЯТ МАСЛЕНИЦУ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</w:t>
      </w:r>
      <w:r w:rsidRPr="00A34649">
        <w:rPr>
          <w:sz w:val="24"/>
          <w:szCs w:val="30"/>
        </w:rPr>
        <w:tab/>
        <w:t>Здравствуй, дорогая Масленица,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</w:r>
      <w:proofErr w:type="spellStart"/>
      <w:r w:rsidRPr="00A34649">
        <w:rPr>
          <w:sz w:val="24"/>
          <w:szCs w:val="30"/>
        </w:rPr>
        <w:t>Авдотьюшка</w:t>
      </w:r>
      <w:proofErr w:type="spellEnd"/>
      <w:r w:rsidRPr="00A34649">
        <w:rPr>
          <w:sz w:val="24"/>
          <w:szCs w:val="30"/>
        </w:rPr>
        <w:t xml:space="preserve"> </w:t>
      </w:r>
      <w:proofErr w:type="spellStart"/>
      <w:r w:rsidRPr="00A34649">
        <w:rPr>
          <w:sz w:val="24"/>
          <w:szCs w:val="30"/>
        </w:rPr>
        <w:t>Изотьевна</w:t>
      </w:r>
      <w:proofErr w:type="spellEnd"/>
      <w:r w:rsidRPr="00A34649">
        <w:rPr>
          <w:sz w:val="24"/>
          <w:szCs w:val="30"/>
        </w:rPr>
        <w:t>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Вся ты белая, да румяная!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Коса длинная, трёхаршинная!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Платок беленький, </w:t>
      </w:r>
      <w:proofErr w:type="spellStart"/>
      <w:r w:rsidRPr="00A34649">
        <w:rPr>
          <w:sz w:val="24"/>
          <w:szCs w:val="30"/>
        </w:rPr>
        <w:t>новомодненький</w:t>
      </w:r>
      <w:proofErr w:type="spellEnd"/>
      <w:r w:rsidRPr="00A34649">
        <w:rPr>
          <w:sz w:val="24"/>
          <w:szCs w:val="30"/>
        </w:rPr>
        <w:t>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Лапти частые, головастые!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 xml:space="preserve">Масленица, угощай, всем </w:t>
      </w:r>
      <w:proofErr w:type="spellStart"/>
      <w:r w:rsidRPr="00A34649">
        <w:rPr>
          <w:sz w:val="24"/>
          <w:szCs w:val="30"/>
        </w:rPr>
        <w:t>блиночков</w:t>
      </w:r>
      <w:proofErr w:type="spellEnd"/>
      <w:r w:rsidRPr="00A34649">
        <w:rPr>
          <w:sz w:val="24"/>
          <w:szCs w:val="30"/>
        </w:rPr>
        <w:t xml:space="preserve"> подавай!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А вы, ребята, не зевайте, печь блины нам помогайте!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ИНСЦЕНИРОВКА ПЕСНИ «БЛИНЫ»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</w:t>
      </w:r>
      <w:r w:rsidRPr="00A34649">
        <w:rPr>
          <w:sz w:val="24"/>
          <w:szCs w:val="30"/>
        </w:rPr>
        <w:tab/>
        <w:t>А пока блины пекутся, песни весело поются!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Дорогая детвора, нам костёр разжечь пора!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b/>
          <w:sz w:val="24"/>
          <w:szCs w:val="30"/>
        </w:rPr>
      </w:pPr>
      <w:r w:rsidRPr="00A34649">
        <w:rPr>
          <w:b/>
          <w:sz w:val="24"/>
          <w:szCs w:val="30"/>
        </w:rPr>
        <w:t>РАЗЖИГАЮТ КОСТЁР «ГОРИ, ГОРИ, ЯСНО»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b/>
          <w:sz w:val="24"/>
          <w:szCs w:val="30"/>
        </w:rPr>
        <w:t>ВЕСНА.</w:t>
      </w:r>
      <w:r w:rsidRPr="00A34649">
        <w:rPr>
          <w:sz w:val="24"/>
          <w:szCs w:val="30"/>
        </w:rPr>
        <w:t xml:space="preserve"> </w:t>
      </w:r>
      <w:r w:rsidRPr="00A34649">
        <w:rPr>
          <w:sz w:val="24"/>
          <w:szCs w:val="30"/>
        </w:rPr>
        <w:tab/>
        <w:t xml:space="preserve">Тут и празднику конец, </w:t>
      </w:r>
    </w:p>
    <w:p w:rsidR="00A34649" w:rsidRPr="00A34649" w:rsidRDefault="00A34649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  <w:r w:rsidRPr="00A34649">
        <w:rPr>
          <w:sz w:val="24"/>
          <w:szCs w:val="30"/>
        </w:rPr>
        <w:tab/>
        <w:t>Кто был весел – молодец!</w:t>
      </w:r>
    </w:p>
    <w:p w:rsidR="00A34649" w:rsidRPr="00A34649" w:rsidRDefault="00A34649" w:rsidP="00A34649">
      <w:pPr>
        <w:spacing w:line="240" w:lineRule="atLeast"/>
        <w:ind w:left="709" w:hanging="1"/>
        <w:contextualSpacing/>
        <w:rPr>
          <w:i/>
          <w:sz w:val="24"/>
          <w:szCs w:val="30"/>
        </w:rPr>
      </w:pPr>
      <w:r w:rsidRPr="00A34649">
        <w:rPr>
          <w:i/>
          <w:sz w:val="24"/>
          <w:szCs w:val="30"/>
        </w:rPr>
        <w:t>Праздник продолжается на площадке. Под весёлую русскую народную музыку дети катаются на санках, на лыжах, на коньках, на ледяных дорожках</w:t>
      </w:r>
      <w:r w:rsidRPr="00A34649">
        <w:rPr>
          <w:i/>
          <w:sz w:val="24"/>
          <w:szCs w:val="30"/>
        </w:rPr>
        <w:tab/>
        <w:t>.</w:t>
      </w:r>
    </w:p>
    <w:p w:rsidR="00A34649" w:rsidRPr="00A34649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</w:p>
    <w:p w:rsidR="006D607E" w:rsidRPr="00A34649" w:rsidRDefault="006D607E">
      <w:pPr>
        <w:rPr>
          <w:sz w:val="18"/>
        </w:rPr>
      </w:pPr>
    </w:p>
    <w:sectPr w:rsidR="006D607E" w:rsidRPr="00A34649" w:rsidSect="00A34649">
      <w:footerReference w:type="default" r:id="rId4"/>
      <w:footerReference w:type="first" r:id="rId5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9840"/>
    </w:sdtPr>
    <w:sdtEndPr/>
    <w:sdtContent>
      <w:p w:rsidR="00903665" w:rsidRDefault="00A346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3665" w:rsidRDefault="00A346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9839"/>
    </w:sdtPr>
    <w:sdtEndPr/>
    <w:sdtContent>
      <w:p w:rsidR="00903665" w:rsidRDefault="00A346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3665" w:rsidRDefault="00A3464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9"/>
    <w:rsid w:val="006D607E"/>
    <w:rsid w:val="009B7754"/>
    <w:rsid w:val="00A34649"/>
    <w:rsid w:val="00E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49"/>
  </w:style>
  <w:style w:type="paragraph" w:styleId="1">
    <w:name w:val="heading 1"/>
    <w:basedOn w:val="a"/>
    <w:next w:val="a"/>
    <w:link w:val="10"/>
    <w:uiPriority w:val="9"/>
    <w:qFormat/>
    <w:rsid w:val="00A34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4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A3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49"/>
  </w:style>
  <w:style w:type="paragraph" w:styleId="a7">
    <w:name w:val="Balloon Text"/>
    <w:basedOn w:val="a"/>
    <w:link w:val="a8"/>
    <w:uiPriority w:val="99"/>
    <w:semiHidden/>
    <w:unhideWhenUsed/>
    <w:rsid w:val="00A3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6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4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2011-11-27T10:37:00Z</dcterms:created>
  <dcterms:modified xsi:type="dcterms:W3CDTF">2011-11-27T10:38:00Z</dcterms:modified>
</cp:coreProperties>
</file>