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F7" w:rsidRDefault="00AF24F7" w:rsidP="00AF24F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AF24F7" w:rsidRDefault="00AF24F7" w:rsidP="00AF24F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AF24F7" w:rsidRDefault="00AF24F7" w:rsidP="00AF24F7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СООБЩЕНИЕ</w:t>
      </w:r>
    </w:p>
    <w:p w:rsidR="00AF24F7" w:rsidRDefault="00AF24F7" w:rsidP="00AF24F7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из опыта работы по образовательной области «Познание» через ФЭМП:</w:t>
      </w:r>
    </w:p>
    <w:p w:rsidR="00AF24F7" w:rsidRDefault="00AF24F7" w:rsidP="00AF24F7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«Математика – это интересно!»</w:t>
      </w:r>
    </w:p>
    <w:p w:rsidR="00AF24F7" w:rsidRDefault="00AF24F7" w:rsidP="00AF24F7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«Играем…? Играем!!!»</w:t>
      </w:r>
    </w:p>
    <w:p w:rsidR="00AF24F7" w:rsidRDefault="00AF24F7" w:rsidP="00AF24F7">
      <w:pPr>
        <w:ind w:left="510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F24F7" w:rsidRDefault="00AF24F7" w:rsidP="00AF24F7">
      <w:pPr>
        <w:ind w:left="510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F24F7" w:rsidRDefault="00AF24F7" w:rsidP="00AF24F7">
      <w:pPr>
        <w:ind w:left="510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F24F7" w:rsidRDefault="00AF24F7" w:rsidP="00AF24F7">
      <w:pPr>
        <w:ind w:left="510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F24F7" w:rsidRDefault="00AF24F7" w:rsidP="00AF24F7">
      <w:pPr>
        <w:ind w:left="510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F24F7" w:rsidRDefault="00AF24F7" w:rsidP="00AF24F7">
      <w:pPr>
        <w:ind w:left="510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F24F7" w:rsidRDefault="00AF24F7" w:rsidP="00AF24F7">
      <w:pPr>
        <w:ind w:left="510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F24F7" w:rsidRDefault="00AF24F7" w:rsidP="00AF24F7">
      <w:pPr>
        <w:ind w:left="510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высшей</w:t>
      </w:r>
      <w:proofErr w:type="gramEnd"/>
    </w:p>
    <w:p w:rsidR="00AF24F7" w:rsidRDefault="00AF24F7" w:rsidP="00AF24F7">
      <w:pPr>
        <w:ind w:left="5103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квалификационной категории</w:t>
      </w:r>
    </w:p>
    <w:p w:rsidR="00AF24F7" w:rsidRDefault="00AF24F7" w:rsidP="00AF24F7">
      <w:pPr>
        <w:ind w:left="510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Клинкова</w:t>
      </w:r>
      <w:proofErr w:type="spellEnd"/>
    </w:p>
    <w:p w:rsidR="00AF24F7" w:rsidRDefault="00AF24F7" w:rsidP="00AF24F7">
      <w:pPr>
        <w:ind w:left="510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Людмила Сергеевна</w:t>
      </w:r>
    </w:p>
    <w:p w:rsidR="00AF24F7" w:rsidRDefault="00AF24F7" w:rsidP="00AF24F7">
      <w:pPr>
        <w:ind w:left="5103"/>
        <w:rPr>
          <w:rFonts w:ascii="Times New Roman" w:hAnsi="Times New Roman" w:cs="Times New Roman"/>
          <w:color w:val="0070C0"/>
          <w:sz w:val="28"/>
          <w:szCs w:val="28"/>
        </w:rPr>
      </w:pPr>
    </w:p>
    <w:p w:rsidR="00AF24F7" w:rsidRDefault="00AF24F7" w:rsidP="00AF24F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П. Монино</w:t>
      </w:r>
    </w:p>
    <w:p w:rsidR="00AF24F7" w:rsidRDefault="00AF24F7" w:rsidP="00AF24F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декабрь 2012 год</w:t>
      </w:r>
    </w:p>
    <w:p w:rsidR="004C2921" w:rsidRDefault="001D0872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 - это островок детства, творческая мастерская,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– воспитатель. И для детей, и для меня – это еще второй дом, который мы любим, где проводим большую часть своего времени.</w:t>
      </w:r>
    </w:p>
    <w:p w:rsidR="001D0872" w:rsidRDefault="001D0872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мы о чем-то беседуем, спорим, изучаем, делимся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0872" w:rsidRDefault="001D0872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нашей группы «Ты и Я, а вместе МЫ». Поэтому, без ложной скромности, (извините) уверена, что в нашем доме царят красота и гармония.</w:t>
      </w:r>
    </w:p>
    <w:p w:rsidR="001D0872" w:rsidRDefault="001D0872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 современного малыша наполнено новым содержанием по сравнению с тем, что было несколько десятилетий назад. Проблема обучения детей математике интересовала ученых на протяжении многих веков.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1D08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D0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веках Я.А.Каменский, К.Д.Ушинский,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пришли к выводу</w:t>
      </w:r>
      <w:r w:rsidR="00ED5481">
        <w:rPr>
          <w:rFonts w:ascii="Times New Roman" w:hAnsi="Times New Roman" w:cs="Times New Roman"/>
          <w:sz w:val="28"/>
          <w:szCs w:val="28"/>
        </w:rPr>
        <w:t xml:space="preserve"> </w:t>
      </w:r>
      <w:r w:rsidR="00ED5481">
        <w:rPr>
          <w:rFonts w:ascii="Times New Roman" w:hAnsi="Times New Roman" w:cs="Times New Roman"/>
          <w:b/>
          <w:sz w:val="28"/>
          <w:szCs w:val="28"/>
        </w:rPr>
        <w:t>о необходимости специальной подготовки дошкольников.</w:t>
      </w:r>
    </w:p>
    <w:p w:rsidR="00ED5481" w:rsidRDefault="00ED5481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 обоснованная дидактическая система формирования элементарных математических представлений была представлена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А.М.Леушеной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З.А.Михайловой показали целесообразность использования различных игр при ознакомлении с математическими отношениями.</w:t>
      </w:r>
    </w:p>
    <w:p w:rsidR="00ED5481" w:rsidRDefault="00ED5481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Дети, независимо от возраста, включаются в решения различных задач: отыскать, отгадать, раскрыть секрет, составить, видоизменить, установить соответствие, смоделировать, сгруппировать любым удобным способом.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 вызывает у дошкольников живой естественный интерес, способствует развитию самостоятельности мышления, освоению способов познания.</w:t>
      </w:r>
    </w:p>
    <w:p w:rsidR="00ED5481" w:rsidRDefault="00ED5481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 ребенка старшего дошкольного возраста носит наглядно – действенный характер, то есть познание окружающего мира происходит у него в процессе реальных предметных манипуляций. Соответ</w:t>
      </w:r>
      <w:r w:rsidR="00790FB3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венно </w:t>
      </w:r>
      <w:r w:rsidR="00790FB3">
        <w:rPr>
          <w:rFonts w:ascii="Times New Roman" w:hAnsi="Times New Roman" w:cs="Times New Roman"/>
          <w:sz w:val="28"/>
          <w:szCs w:val="28"/>
        </w:rPr>
        <w:t xml:space="preserve">ведущим является предметно – </w:t>
      </w:r>
      <w:proofErr w:type="spellStart"/>
      <w:r w:rsidR="00790FB3">
        <w:rPr>
          <w:rFonts w:ascii="Times New Roman" w:hAnsi="Times New Roman" w:cs="Times New Roman"/>
          <w:sz w:val="28"/>
          <w:szCs w:val="28"/>
        </w:rPr>
        <w:t>манипулятивный</w:t>
      </w:r>
      <w:proofErr w:type="spellEnd"/>
      <w:r w:rsidR="00790FB3">
        <w:rPr>
          <w:rFonts w:ascii="Times New Roman" w:hAnsi="Times New Roman" w:cs="Times New Roman"/>
          <w:sz w:val="28"/>
          <w:szCs w:val="28"/>
        </w:rPr>
        <w:t xml:space="preserve"> тип игры. Очень важно в этом возрасте поддержать в детях интерес к исследованиям и познанию окружающего мира. Поэтому окружающая среда должна быть наполнена разными интересными развивающими предметами, дающими возможность самостоятельного выбора и свободу деятельности.</w:t>
      </w:r>
    </w:p>
    <w:p w:rsidR="00790FB3" w:rsidRDefault="00790FB3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групповой комнате у нас имеется большая магнитная доска, которую по своему желанию могут использовать сразу несколько детей. Набор магнитных геометрических фигур, знаков, цифр позволяют детям проводить любые манипуляции на доске: выкладывать по порядку цифры, обводить их, соединять соответствующим количеством изображенных на картинке предметов.</w:t>
      </w:r>
    </w:p>
    <w:p w:rsidR="00790FB3" w:rsidRDefault="00790FB3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дети очень любят определять цифры и геометрические фигуры на ощупь.</w:t>
      </w:r>
    </w:p>
    <w:p w:rsidR="00790FB3" w:rsidRDefault="00790FB3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Эффективными игровыми пособиями для нас стали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палочку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r w:rsidR="00B536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абстрак</w:t>
      </w:r>
      <w:r w:rsidR="00FE44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 – дидактическое средство</w:t>
      </w:r>
      <w:r w:rsidR="00FE44D5">
        <w:rPr>
          <w:rFonts w:ascii="Times New Roman" w:hAnsi="Times New Roman" w:cs="Times New Roman"/>
          <w:sz w:val="28"/>
          <w:szCs w:val="28"/>
        </w:rPr>
        <w:t>. Это набор фигур, отличающихся друг от друга цветом, формой, размером, толщиной.</w:t>
      </w:r>
      <w:r w:rsidR="00B536E4">
        <w:rPr>
          <w:rFonts w:ascii="Times New Roman" w:hAnsi="Times New Roman" w:cs="Times New Roman"/>
          <w:sz w:val="28"/>
          <w:szCs w:val="28"/>
        </w:rPr>
        <w:t xml:space="preserve"> Эти свойства можно варьировать. </w:t>
      </w:r>
      <w:proofErr w:type="spellStart"/>
      <w:r w:rsidR="00B536E4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="00B536E4">
        <w:rPr>
          <w:rFonts w:ascii="Times New Roman" w:hAnsi="Times New Roman" w:cs="Times New Roman"/>
          <w:sz w:val="28"/>
          <w:szCs w:val="28"/>
        </w:rPr>
        <w:t xml:space="preserve"> – математические игры с блоками </w:t>
      </w:r>
      <w:proofErr w:type="spellStart"/>
      <w:r w:rsidR="00B536E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536E4">
        <w:rPr>
          <w:rFonts w:ascii="Times New Roman" w:hAnsi="Times New Roman" w:cs="Times New Roman"/>
          <w:sz w:val="28"/>
          <w:szCs w:val="28"/>
        </w:rPr>
        <w:t xml:space="preserve"> формируют не только элементарные математические представления, но и определенные спроектированные логические структуры </w:t>
      </w:r>
      <w:proofErr w:type="gramStart"/>
      <w:r w:rsidR="00B536E4">
        <w:rPr>
          <w:rFonts w:ascii="Times New Roman" w:hAnsi="Times New Roman" w:cs="Times New Roman"/>
          <w:sz w:val="28"/>
          <w:szCs w:val="28"/>
        </w:rPr>
        <w:t>мышления</w:t>
      </w:r>
      <w:proofErr w:type="gramEnd"/>
      <w:r w:rsidR="00B536E4">
        <w:rPr>
          <w:rFonts w:ascii="Times New Roman" w:hAnsi="Times New Roman" w:cs="Times New Roman"/>
          <w:sz w:val="28"/>
          <w:szCs w:val="28"/>
        </w:rPr>
        <w:t xml:space="preserve"> и умственные действия детей, необходимые для усвоения в дальнейшем математических знаний и их применение для решения разного рода задач.</w:t>
      </w:r>
    </w:p>
    <w:p w:rsidR="00B536E4" w:rsidRDefault="00B536E4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всем мире широко известен дидактический материал, разработанный бельгийским математиком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Х.Кюизенером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 еще цветными палочками, цветными числами, цветными линеечками, счетными палочками. Основные особенности этого дидактического материала </w:t>
      </w:r>
      <w:r w:rsidR="00F20304">
        <w:rPr>
          <w:rFonts w:ascii="Times New Roman" w:hAnsi="Times New Roman" w:cs="Times New Roman"/>
          <w:sz w:val="28"/>
          <w:szCs w:val="28"/>
        </w:rPr>
        <w:t xml:space="preserve">– абстрактность, универсальность, высокая эффективность. Палочки в наибольшей мере позволяют познакомить детей с количественными отношениями в играх. Например: «Поезд» (закрепление умений различать цвета и соотношение длины), «Строим дорожки» </w:t>
      </w:r>
      <w:proofErr w:type="gramStart"/>
      <w:r w:rsidR="00F203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20304">
        <w:rPr>
          <w:rFonts w:ascii="Times New Roman" w:hAnsi="Times New Roman" w:cs="Times New Roman"/>
          <w:sz w:val="28"/>
          <w:szCs w:val="28"/>
        </w:rPr>
        <w:t>учить группировать предметы по цвету и длине), «Построим забор» (закрепить умения выделять цвета и сравнивать по длине) и т.д.</w:t>
      </w:r>
    </w:p>
    <w:p w:rsidR="00F20304" w:rsidRDefault="00F20304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Закреплению знаний о числе очень помогает кукольный настольный театр. На полке театрального уголка расположены герои настольного театра из знакомых детям сказок: «Теремок», «Волк и семеро козлят», «Три поросенка», и т.д. В играх – драматизациях дети закрепляют порядковый счет, развивают память, внимание.</w:t>
      </w:r>
    </w:p>
    <w:p w:rsidR="00F20304" w:rsidRDefault="00F20304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несколько лет, проводя работу по развитию элементарных математических представлений, мы используем следующую литературу:</w:t>
      </w:r>
    </w:p>
    <w:p w:rsidR="00F20304" w:rsidRDefault="00F20304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мат</w:t>
      </w:r>
      <w:r w:rsidR="009F60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матических представлений у дошкольников</w:t>
      </w:r>
      <w:r w:rsidR="009F6058">
        <w:rPr>
          <w:rFonts w:ascii="Times New Roman" w:hAnsi="Times New Roman" w:cs="Times New Roman"/>
          <w:sz w:val="28"/>
          <w:szCs w:val="28"/>
        </w:rPr>
        <w:t xml:space="preserve"> с ОНР»</w:t>
      </w:r>
    </w:p>
    <w:p w:rsidR="009F6058" w:rsidRDefault="009F6058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Новикова «Математика в детском саду»</w:t>
      </w:r>
    </w:p>
    <w:p w:rsidR="009F6058" w:rsidRDefault="009F6058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Шорыгина «точные сказки»</w:t>
      </w:r>
    </w:p>
    <w:p w:rsidR="009F6058" w:rsidRDefault="009F6058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Колесникова «Математика для детей 5-6 лет» (Методическое пособие)</w:t>
      </w:r>
    </w:p>
    <w:p w:rsidR="009F6058" w:rsidRDefault="009F6058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ребенка есть индивидуальная рабочая тетрадь В.П. Новикова «Математика в детском саду», набор геометрических фигур (твердый и мягкий), набор счетных палочек и цифр от 0 до 20, набор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трафареты цифр и геометрических фигур, раскраски по математике.</w:t>
      </w:r>
    </w:p>
    <w:p w:rsidR="009F6058" w:rsidRDefault="009F6058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полках в группе имеется хороший выбор дидактических и сюжетно – ролевых игр по возрасту детей, что развивает детскую логику, мышление и память.</w:t>
      </w:r>
    </w:p>
    <w:p w:rsidR="009F6058" w:rsidRDefault="009F6058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логопедическом уголке ребята чертят цифры и геометрические фигуры пальчиком на манке, находят их в емкостях, наполненных разными видами круп. Цветные ломаные палочки в руках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превращаются в цифры. Работа со шнуровками развивает не только мелкую и тонкую моторику рук, но </w:t>
      </w:r>
      <w:r w:rsidR="007506E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закрепля</w:t>
      </w:r>
      <w:r w:rsidR="007506E0">
        <w:rPr>
          <w:rFonts w:ascii="Times New Roman" w:hAnsi="Times New Roman" w:cs="Times New Roman"/>
          <w:sz w:val="28"/>
          <w:szCs w:val="28"/>
        </w:rPr>
        <w:t>ет порядковый счет, понятие «последующий – предыдущий» (дидактическая игра «Назови соседей числа»).</w:t>
      </w:r>
    </w:p>
    <w:p w:rsidR="007506E0" w:rsidRDefault="007506E0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работе нам очень помогают наши родственники – Родители детей. Ведь не зря же девиз нашей группы «Ты и Я, а вместе МЫ».</w:t>
      </w:r>
    </w:p>
    <w:p w:rsidR="007506E0" w:rsidRDefault="007506E0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кто «Ты», а кто «Я», а кто «Мы»? - догадайтесь сами! – это Ваше математическое задание.</w:t>
      </w:r>
      <w:proofErr w:type="gramEnd"/>
    </w:p>
    <w:p w:rsidR="007506E0" w:rsidRDefault="007506E0" w:rsidP="009872C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506E0" w:rsidRPr="00ED5481" w:rsidRDefault="007506E0" w:rsidP="009872C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Клинкова</w:t>
      </w:r>
      <w:proofErr w:type="spellEnd"/>
    </w:p>
    <w:sectPr w:rsidR="007506E0" w:rsidRPr="00ED5481" w:rsidSect="004C2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1D0872"/>
    <w:rsid w:val="000A385B"/>
    <w:rsid w:val="001D0872"/>
    <w:rsid w:val="004C2921"/>
    <w:rsid w:val="007506E0"/>
    <w:rsid w:val="00790FB3"/>
    <w:rsid w:val="009872C8"/>
    <w:rsid w:val="009F6058"/>
    <w:rsid w:val="00AF24F7"/>
    <w:rsid w:val="00B536E4"/>
    <w:rsid w:val="00D049CE"/>
    <w:rsid w:val="00ED5481"/>
    <w:rsid w:val="00F20304"/>
    <w:rsid w:val="00FE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</dc:creator>
  <cp:lastModifiedBy>klin</cp:lastModifiedBy>
  <cp:revision>2</cp:revision>
  <cp:lastPrinted>2013-03-21T19:55:00Z</cp:lastPrinted>
  <dcterms:created xsi:type="dcterms:W3CDTF">2013-07-11T11:43:00Z</dcterms:created>
  <dcterms:modified xsi:type="dcterms:W3CDTF">2013-07-11T11:43:00Z</dcterms:modified>
</cp:coreProperties>
</file>