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EC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3" w:rsidRDefault="00374FA3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3" w:rsidRDefault="00374FA3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3" w:rsidRDefault="00374FA3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3" w:rsidRDefault="00374FA3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3" w:rsidRPr="00374FA3" w:rsidRDefault="00374FA3" w:rsidP="0037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FA3">
        <w:rPr>
          <w:rFonts w:ascii="Times New Roman" w:hAnsi="Times New Roman" w:cs="Times New Roman"/>
          <w:b/>
          <w:sz w:val="36"/>
          <w:szCs w:val="36"/>
        </w:rPr>
        <w:t>Планирование работы</w:t>
      </w: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FA3">
        <w:rPr>
          <w:rFonts w:ascii="Times New Roman" w:hAnsi="Times New Roman" w:cs="Times New Roman"/>
          <w:b/>
          <w:sz w:val="36"/>
          <w:szCs w:val="36"/>
        </w:rPr>
        <w:t xml:space="preserve"> с детьми 2 мл</w:t>
      </w:r>
      <w:proofErr w:type="gramStart"/>
      <w:r w:rsidRPr="00374FA3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374FA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374FA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374FA3">
        <w:rPr>
          <w:rFonts w:ascii="Times New Roman" w:hAnsi="Times New Roman" w:cs="Times New Roman"/>
          <w:b/>
          <w:sz w:val="36"/>
          <w:szCs w:val="36"/>
        </w:rPr>
        <w:t xml:space="preserve">р. по формированию </w:t>
      </w: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FA3">
        <w:rPr>
          <w:rFonts w:ascii="Times New Roman" w:hAnsi="Times New Roman" w:cs="Times New Roman"/>
          <w:b/>
          <w:sz w:val="36"/>
          <w:szCs w:val="36"/>
        </w:rPr>
        <w:t xml:space="preserve">элементарных математических представлений </w:t>
      </w:r>
    </w:p>
    <w:p w:rsidR="00F5641B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FA3">
        <w:rPr>
          <w:rFonts w:ascii="Times New Roman" w:hAnsi="Times New Roman" w:cs="Times New Roman"/>
          <w:b/>
          <w:sz w:val="36"/>
          <w:szCs w:val="36"/>
        </w:rPr>
        <w:t>(из опыта работы)</w:t>
      </w: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1EC" w:rsidRPr="00374FA3" w:rsidRDefault="001F71EC" w:rsidP="00374F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1EC" w:rsidRPr="00374FA3" w:rsidRDefault="001F71EC" w:rsidP="00374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1F71EC" w:rsidRPr="00374FA3" w:rsidRDefault="001F71EC" w:rsidP="00374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>Артеменко Е.А.</w:t>
      </w:r>
    </w:p>
    <w:p w:rsidR="001F71EC" w:rsidRPr="00374FA3" w:rsidRDefault="001F71EC" w:rsidP="0037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br w:type="page"/>
      </w:r>
    </w:p>
    <w:p w:rsidR="001F71EC" w:rsidRPr="00374FA3" w:rsidRDefault="001F71E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lastRenderedPageBreak/>
        <w:tab/>
        <w:t>Большое значение в умственном воспитании имеет формирование элементарных математических представлений. При планировании занятий по ФЭМП руководствуюсь программой воспитания и обучения в детском саду под редакцией М.А. Васильевой, в которой предусмотрены задания по разделам</w:t>
      </w:r>
    </w:p>
    <w:p w:rsidR="001F71EC" w:rsidRPr="00374FA3" w:rsidRDefault="001F71E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="00231F6D"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>1. Количество и счет</w:t>
      </w:r>
    </w:p>
    <w:p w:rsidR="001F71EC" w:rsidRPr="00374FA3" w:rsidRDefault="001F71E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="00231F6D"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>2. Величина</w:t>
      </w:r>
    </w:p>
    <w:p w:rsidR="001F71EC" w:rsidRPr="00374FA3" w:rsidRDefault="001F71E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="00231F6D"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 xml:space="preserve">3. </w:t>
      </w:r>
      <w:r w:rsidR="00B459C9" w:rsidRPr="00374FA3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B459C9" w:rsidRPr="00374FA3" w:rsidRDefault="00B459C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="00231F6D"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>4. Ориентировка во времени</w:t>
      </w:r>
    </w:p>
    <w:p w:rsidR="00B459C9" w:rsidRPr="00374FA3" w:rsidRDefault="00B459C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="00231F6D"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>5. Ориентировка в пространстве</w:t>
      </w:r>
    </w:p>
    <w:p w:rsidR="00B459C9" w:rsidRPr="00374FA3" w:rsidRDefault="00B459C9" w:rsidP="00374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>В работе обычно используется тот материал, которым располагает каждый детский сад: игрушки - автомобили кубики, елочки, матрешки, грибочки, различные мелкие предметы, специально подобранный дидактический материал.</w:t>
      </w:r>
    </w:p>
    <w:p w:rsidR="00B459C9" w:rsidRPr="00374FA3" w:rsidRDefault="00B459C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 xml:space="preserve">На занятиях по математике широко используются игры, в процессе которых закрепляются, уточняются знания о свойствах предметов, их назначении. </w:t>
      </w:r>
      <w:proofErr w:type="gramStart"/>
      <w:r w:rsidRPr="00374FA3">
        <w:rPr>
          <w:rFonts w:ascii="Times New Roman" w:hAnsi="Times New Roman" w:cs="Times New Roman"/>
          <w:sz w:val="28"/>
          <w:szCs w:val="28"/>
        </w:rPr>
        <w:t>В игру включаются матрешки, башенки, шары, мозаика, лото разного типа, лоскутки разных тканей, наконец, слово.</w:t>
      </w:r>
      <w:proofErr w:type="gramEnd"/>
    </w:p>
    <w:p w:rsidR="00A5088C" w:rsidRPr="00374FA3" w:rsidRDefault="00B459C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Интересны игры, активизирующие движения и сочетающиеся с решением умственных задач. В таких играх, как "Найди свою пару", "</w:t>
      </w:r>
      <w:r w:rsidR="00A5088C" w:rsidRPr="00374FA3">
        <w:rPr>
          <w:rFonts w:ascii="Times New Roman" w:hAnsi="Times New Roman" w:cs="Times New Roman"/>
          <w:sz w:val="28"/>
          <w:szCs w:val="28"/>
        </w:rPr>
        <w:t>Найди свой домик</w:t>
      </w:r>
      <w:r w:rsidRPr="00374FA3">
        <w:rPr>
          <w:rFonts w:ascii="Times New Roman" w:hAnsi="Times New Roman" w:cs="Times New Roman"/>
          <w:sz w:val="28"/>
          <w:szCs w:val="28"/>
        </w:rPr>
        <w:t>"</w:t>
      </w:r>
      <w:r w:rsidR="00A5088C" w:rsidRPr="00374FA3">
        <w:rPr>
          <w:rFonts w:ascii="Times New Roman" w:hAnsi="Times New Roman" w:cs="Times New Roman"/>
          <w:sz w:val="28"/>
          <w:szCs w:val="28"/>
        </w:rPr>
        <w:t xml:space="preserve">, дети бегают, разыскивая тот домик, к которому прикреплен одинаковый по цвету </w:t>
      </w:r>
      <w:proofErr w:type="gramStart"/>
      <w:r w:rsidR="00A5088C" w:rsidRPr="00374FA3">
        <w:rPr>
          <w:rFonts w:ascii="Times New Roman" w:hAnsi="Times New Roman" w:cs="Times New Roman"/>
          <w:sz w:val="28"/>
          <w:szCs w:val="28"/>
        </w:rPr>
        <w:t>флажок</w:t>
      </w:r>
      <w:proofErr w:type="gramEnd"/>
      <w:r w:rsidR="00A5088C" w:rsidRPr="00374FA3">
        <w:rPr>
          <w:rFonts w:ascii="Times New Roman" w:hAnsi="Times New Roman" w:cs="Times New Roman"/>
          <w:sz w:val="28"/>
          <w:szCs w:val="28"/>
        </w:rPr>
        <w:t xml:space="preserve"> или найти пару, у которого ленточки такого же цвета.</w:t>
      </w:r>
    </w:p>
    <w:p w:rsidR="00A5088C" w:rsidRPr="00374FA3" w:rsidRDefault="00A5088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В разделе "Количество и счет" дети через художественные произведения и веселые рисунки знакомятся с такими понятиями "много", "мало, "один", "ни одного", "поровну".</w:t>
      </w:r>
    </w:p>
    <w:p w:rsidR="00A5088C" w:rsidRPr="00374FA3" w:rsidRDefault="00A5088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 xml:space="preserve">Например, в игре "Один и много" на занятии показываю цветную иллюстрацию с изображением цыплят и курицы. В ходе рассматривания читаю стихотворение Г. </w:t>
      </w:r>
      <w:proofErr w:type="spellStart"/>
      <w:r w:rsidRPr="00374FA3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374FA3">
        <w:rPr>
          <w:rFonts w:ascii="Times New Roman" w:hAnsi="Times New Roman" w:cs="Times New Roman"/>
          <w:sz w:val="28"/>
          <w:szCs w:val="28"/>
        </w:rPr>
        <w:t>:</w:t>
      </w:r>
    </w:p>
    <w:p w:rsidR="00A5088C" w:rsidRPr="00374FA3" w:rsidRDefault="00A5088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Не хочу один клевать я!</w:t>
      </w:r>
    </w:p>
    <w:p w:rsidR="00A5088C" w:rsidRPr="00374FA3" w:rsidRDefault="00A5088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Пусть скорей приходят братья,</w:t>
      </w:r>
    </w:p>
    <w:p w:rsidR="00A5088C" w:rsidRPr="00374FA3" w:rsidRDefault="00A5088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Где же они? Под старой липой!</w:t>
      </w:r>
    </w:p>
    <w:p w:rsidR="00A5088C" w:rsidRPr="00374FA3" w:rsidRDefault="00A5088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 xml:space="preserve">Как зовут их? - </w:t>
      </w:r>
      <w:proofErr w:type="spellStart"/>
      <w:r w:rsidRPr="00374FA3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374F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4FA3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374FA3">
        <w:rPr>
          <w:rFonts w:ascii="Times New Roman" w:hAnsi="Times New Roman" w:cs="Times New Roman"/>
          <w:sz w:val="28"/>
          <w:szCs w:val="28"/>
        </w:rPr>
        <w:t>!</w:t>
      </w:r>
    </w:p>
    <w:p w:rsidR="00A5088C" w:rsidRPr="00374FA3" w:rsidRDefault="00A5088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>Задаю вопросы детям:</w:t>
      </w:r>
    </w:p>
    <w:p w:rsidR="00A5088C" w:rsidRPr="00374FA3" w:rsidRDefault="00A5088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>Сколько братьев у цыпленка? (Много)</w:t>
      </w:r>
    </w:p>
    <w:p w:rsidR="00A5088C" w:rsidRPr="00374FA3" w:rsidRDefault="00A5088C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>Сколько зернышек перед цыпленком? (Много)</w:t>
      </w:r>
    </w:p>
    <w:p w:rsidR="000F342F" w:rsidRPr="00374FA3" w:rsidRDefault="000F342F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>Закрепить количественные представления один - много - ни одного помогает подвижная игра "Наседка и цыплята", "Медведь и пчелы", "Птички и автомобиль", "Воробышки и кот", "Зайцы и волк".</w:t>
      </w:r>
    </w:p>
    <w:p w:rsidR="000F342F" w:rsidRPr="00374FA3" w:rsidRDefault="000F342F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 xml:space="preserve">Для усвоения знаний о геометрических фигурах (круг, квадрат, треугольник) детям предлагаю задания не только запомнить их названия, но и соотносить эти фигуры с предметами окружающего мира. Например, на занятии "В гостях у круга, квадрата, треугольника" дети приходят к </w:t>
      </w:r>
      <w:r w:rsidRPr="00374FA3">
        <w:rPr>
          <w:rFonts w:ascii="Times New Roman" w:hAnsi="Times New Roman" w:cs="Times New Roman"/>
          <w:sz w:val="28"/>
          <w:szCs w:val="28"/>
        </w:rPr>
        <w:lastRenderedPageBreak/>
        <w:t>сказочному необычному домику с разными окнами. Но чтобы узнать, кто в нем живет, отгадывают загадки:</w:t>
      </w:r>
    </w:p>
    <w:p w:rsidR="000F342F" w:rsidRPr="00374FA3" w:rsidRDefault="000F342F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Нет углов у меня и похож на блюдце я,</w:t>
      </w:r>
    </w:p>
    <w:p w:rsidR="000F342F" w:rsidRPr="00374FA3" w:rsidRDefault="000F342F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На тарелку и на крышку, на кольцо, на колесо</w:t>
      </w:r>
    </w:p>
    <w:p w:rsidR="000F342F" w:rsidRPr="00374FA3" w:rsidRDefault="000F342F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Кто же это? (Круг)</w:t>
      </w:r>
    </w:p>
    <w:p w:rsidR="00676609" w:rsidRPr="00374FA3" w:rsidRDefault="0067660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609" w:rsidRPr="00374FA3" w:rsidRDefault="0067660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Каждый угол здесь прямой</w:t>
      </w:r>
    </w:p>
    <w:p w:rsidR="00676609" w:rsidRPr="00374FA3" w:rsidRDefault="0067660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Все четыре стороны одинаковой длины</w:t>
      </w:r>
    </w:p>
    <w:p w:rsidR="00676609" w:rsidRPr="00374FA3" w:rsidRDefault="0067660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Вам представится он рад,</w:t>
      </w:r>
    </w:p>
    <w:p w:rsidR="00676609" w:rsidRPr="00374FA3" w:rsidRDefault="0067660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А зовут его ... (Квадрат)</w:t>
      </w:r>
    </w:p>
    <w:p w:rsidR="00676609" w:rsidRPr="00374FA3" w:rsidRDefault="0067660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>В свободной деятельности можно детям предложить дидактические игры и упражнения, такие как "Спрячь мышку от кошки", "Сложи картинку", "Найду подходящую заплатку", "Чудо - паровоз", "Найди свою варежку". По содержанию эти игры разнообразны, направлены на совершенствование предметов о величине, форме и цвете. Они включают занимательные умственные задачи с активными действиями</w:t>
      </w:r>
      <w:r w:rsidR="00D5610E" w:rsidRPr="00374FA3">
        <w:rPr>
          <w:rFonts w:ascii="Times New Roman" w:hAnsi="Times New Roman" w:cs="Times New Roman"/>
          <w:sz w:val="28"/>
          <w:szCs w:val="28"/>
        </w:rPr>
        <w:t>.</w:t>
      </w:r>
    </w:p>
    <w:p w:rsidR="00D5610E" w:rsidRPr="00374FA3" w:rsidRDefault="00D5610E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В игры "Спаси мышку" детям раздаются домики с изображением мышки, у воспитателя "двери разных цветов вперемешку". Педагог просит детей спрятать свою мышку от кошки и предлагает подобрать "дверь" такого же цвета, чтобы её спасти.</w:t>
      </w:r>
    </w:p>
    <w:p w:rsidR="00D5610E" w:rsidRPr="00374FA3" w:rsidRDefault="00D5610E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В игре "Чудо - паровоз" педагог предлагает детям помочь паровозику - починить его (подарить ему новые колеса). Варианты выполнения задания разные:</w:t>
      </w:r>
    </w:p>
    <w:p w:rsidR="00D5610E" w:rsidRPr="00374FA3" w:rsidRDefault="00D5610E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="00D8158A"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>1. подобрать колеса такого же цвета;</w:t>
      </w:r>
    </w:p>
    <w:p w:rsidR="00D5610E" w:rsidRPr="00374FA3" w:rsidRDefault="00D5610E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="00D8158A"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>2. подобрать колеса контрас</w:t>
      </w:r>
      <w:r w:rsidR="00D8158A" w:rsidRPr="00374FA3">
        <w:rPr>
          <w:rFonts w:ascii="Times New Roman" w:hAnsi="Times New Roman" w:cs="Times New Roman"/>
          <w:sz w:val="28"/>
          <w:szCs w:val="28"/>
        </w:rPr>
        <w:t>т</w:t>
      </w:r>
      <w:r w:rsidRPr="00374FA3">
        <w:rPr>
          <w:rFonts w:ascii="Times New Roman" w:hAnsi="Times New Roman" w:cs="Times New Roman"/>
          <w:sz w:val="28"/>
          <w:szCs w:val="28"/>
        </w:rPr>
        <w:t>ного цвета</w:t>
      </w:r>
      <w:r w:rsidR="00D8158A" w:rsidRPr="00374FA3">
        <w:rPr>
          <w:rFonts w:ascii="Times New Roman" w:hAnsi="Times New Roman" w:cs="Times New Roman"/>
          <w:sz w:val="28"/>
          <w:szCs w:val="28"/>
        </w:rPr>
        <w:t xml:space="preserve"> (по просьбе взрослого);</w:t>
      </w:r>
    </w:p>
    <w:p w:rsidR="00D8158A" w:rsidRPr="00374FA3" w:rsidRDefault="00D8158A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 xml:space="preserve">3. подобрать колеса такого же цвета, какого хочет ребенок, но </w:t>
      </w: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попросить его назвать форму и цвет вагонов, паровоза и колес.</w:t>
      </w:r>
    </w:p>
    <w:p w:rsidR="00D8158A" w:rsidRPr="00374FA3" w:rsidRDefault="00D8158A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В игре "Помоги лесным жителям найти свой дом" предложить найти дома животных с различным геометрическим входом в них, используя подсказку: на шее у животных ошейники, с такими же геометрическими фигурами, как и вход в их дом.</w:t>
      </w:r>
    </w:p>
    <w:p w:rsidR="00D8158A" w:rsidRPr="00374FA3" w:rsidRDefault="00D8158A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 xml:space="preserve">Физкультминутки, которые органически входят в занятия представляют собой игровые упражнения, направленные на развитие мелкой и крупной моторики, зрительно - моторной координации, а также на закрепление математических </w:t>
      </w:r>
      <w:r w:rsidR="00231F6D" w:rsidRPr="00374FA3">
        <w:rPr>
          <w:rFonts w:ascii="Times New Roman" w:hAnsi="Times New Roman" w:cs="Times New Roman"/>
          <w:sz w:val="28"/>
          <w:szCs w:val="28"/>
        </w:rPr>
        <w:t>понятий. Предлагаю физкультминутку о круге.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 xml:space="preserve">Стали дети ровно в круг, 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А затем присели вдруг,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 xml:space="preserve">Дружно сделали прыжок, 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 xml:space="preserve">Над головкою хлопок, 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А теперь все дружно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Перепрыгнем лужу!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 xml:space="preserve">А сейчас пойдем по кругу, 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Улыбнемся друг другу.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lastRenderedPageBreak/>
        <w:t>Усвоение понятий "Величина" будут способствовать игровые упражнения практического характера, при выполнении которых у детей разовьется глазомер, зрительно-двигательная координация.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Например, игра "высокий - низкий, большой - маленький".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Прочитать детям стихотворение Б. Тимофеева: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Воробей взлетел повыше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Видно всё с высокой крыши.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Задать вопросы детям: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1. На крыше какого дома сидит воробей? (Высокого)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 xml:space="preserve"> </w:t>
      </w: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2. Какой дом еще нарисован? (Низкий)</w:t>
      </w:r>
    </w:p>
    <w:p w:rsidR="00231F6D" w:rsidRPr="00374FA3" w:rsidRDefault="00231F6D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Из строительного материала, имеющегося в группе, построить высокий и низкий забор, предложить построить поезд</w:t>
      </w:r>
      <w:r w:rsidR="00074CC3" w:rsidRPr="00374FA3">
        <w:rPr>
          <w:rFonts w:ascii="Times New Roman" w:hAnsi="Times New Roman" w:cs="Times New Roman"/>
          <w:sz w:val="28"/>
          <w:szCs w:val="28"/>
        </w:rPr>
        <w:t xml:space="preserve">, чередуя маленькие и большие кубики. </w:t>
      </w:r>
    </w:p>
    <w:p w:rsidR="00074CC3" w:rsidRPr="00374FA3" w:rsidRDefault="00074CC3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 xml:space="preserve">Во время физкультурных упражнений предложить детям достать из корзинки сначала большие, а затем маленькие мячи, спрыгнуть с высоких и низких кубов. На занятии предложить вылепить для котенка короткую лесенку, а для кошки - длинную. На закрепление материала по математике проводится </w:t>
      </w:r>
      <w:proofErr w:type="spellStart"/>
      <w:r w:rsidRPr="00374FA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74FA3">
        <w:rPr>
          <w:rFonts w:ascii="Times New Roman" w:hAnsi="Times New Roman" w:cs="Times New Roman"/>
          <w:sz w:val="28"/>
          <w:szCs w:val="28"/>
        </w:rPr>
        <w:t xml:space="preserve"> "Большой - маленький":</w:t>
      </w:r>
    </w:p>
    <w:p w:rsidR="00074CC3" w:rsidRPr="00374FA3" w:rsidRDefault="00074CC3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 xml:space="preserve">Сначала буду маленьким, </w:t>
      </w:r>
    </w:p>
    <w:p w:rsidR="00074CC3" w:rsidRPr="00374FA3" w:rsidRDefault="00074CC3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374FA3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374FA3">
        <w:rPr>
          <w:rFonts w:ascii="Times New Roman" w:hAnsi="Times New Roman" w:cs="Times New Roman"/>
          <w:sz w:val="28"/>
          <w:szCs w:val="28"/>
        </w:rPr>
        <w:t xml:space="preserve"> прижмусь, </w:t>
      </w:r>
    </w:p>
    <w:p w:rsidR="00074CC3" w:rsidRPr="00374FA3" w:rsidRDefault="00074CC3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Потом я вырасту большим</w:t>
      </w:r>
    </w:p>
    <w:p w:rsidR="00074CC3" w:rsidRPr="00374FA3" w:rsidRDefault="00074CC3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До лампы дотянусь.</w:t>
      </w:r>
    </w:p>
    <w:p w:rsidR="00074CC3" w:rsidRPr="00374FA3" w:rsidRDefault="00074CC3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Для ознакомления с частями суток, временами года ребенку предлагаем веселые стихи, рисунки, задания практического характера, что поможет лучшему усвоению знаний в разделе "Ориентировка во времени".</w:t>
      </w:r>
    </w:p>
    <w:p w:rsidR="007F6CF9" w:rsidRPr="00374FA3" w:rsidRDefault="00074CC3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Такие понятия, как слева, справа, ребенок усваивает в процессе выполнения учебных заданий:</w:t>
      </w:r>
    </w:p>
    <w:p w:rsidR="007F6CF9" w:rsidRPr="00374FA3" w:rsidRDefault="007F6CF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</w:r>
      <w:r w:rsidR="00074CC3" w:rsidRPr="00374FA3">
        <w:rPr>
          <w:rFonts w:ascii="Times New Roman" w:hAnsi="Times New Roman" w:cs="Times New Roman"/>
          <w:sz w:val="28"/>
          <w:szCs w:val="28"/>
        </w:rPr>
        <w:t xml:space="preserve"> возьми карандаш в правую руку, </w:t>
      </w:r>
    </w:p>
    <w:p w:rsidR="00074CC3" w:rsidRPr="00374FA3" w:rsidRDefault="007F6CF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</w:r>
      <w:r w:rsidR="00074CC3" w:rsidRPr="00374FA3">
        <w:rPr>
          <w:rFonts w:ascii="Times New Roman" w:hAnsi="Times New Roman" w:cs="Times New Roman"/>
          <w:sz w:val="28"/>
          <w:szCs w:val="28"/>
        </w:rPr>
        <w:t>во время еды - возьми ложку в правую руку</w:t>
      </w:r>
      <w:r w:rsidRPr="00374FA3">
        <w:rPr>
          <w:rFonts w:ascii="Times New Roman" w:hAnsi="Times New Roman" w:cs="Times New Roman"/>
          <w:sz w:val="28"/>
          <w:szCs w:val="28"/>
        </w:rPr>
        <w:t>,</w:t>
      </w:r>
    </w:p>
    <w:p w:rsidR="007F6CF9" w:rsidRPr="00374FA3" w:rsidRDefault="007F6CF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во время обувания - надень правильно сапоги</w:t>
      </w:r>
    </w:p>
    <w:p w:rsidR="007F6CF9" w:rsidRPr="00374FA3" w:rsidRDefault="007F6CF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4FA3">
        <w:rPr>
          <w:rFonts w:ascii="Times New Roman" w:hAnsi="Times New Roman" w:cs="Times New Roman"/>
          <w:sz w:val="28"/>
          <w:szCs w:val="28"/>
        </w:rPr>
        <w:t>(правый на правую ногу, левый - на левую).</w:t>
      </w:r>
      <w:proofErr w:type="gramEnd"/>
    </w:p>
    <w:p w:rsidR="007F6CF9" w:rsidRPr="00374FA3" w:rsidRDefault="007F6CF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>Через систему увлекательных игр и упражнений дети усваивают программный материал по математике.</w:t>
      </w:r>
    </w:p>
    <w:p w:rsidR="007F6CF9" w:rsidRPr="00374FA3" w:rsidRDefault="007F6CF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 xml:space="preserve">В утренние часы спросить у </w:t>
      </w:r>
      <w:proofErr w:type="gramStart"/>
      <w:r w:rsidRPr="00374FA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74FA3">
        <w:rPr>
          <w:rFonts w:ascii="Times New Roman" w:hAnsi="Times New Roman" w:cs="Times New Roman"/>
          <w:sz w:val="28"/>
          <w:szCs w:val="28"/>
        </w:rPr>
        <w:t xml:space="preserve"> каких игрушек много, каких мало, каких по одной в группе.</w:t>
      </w:r>
    </w:p>
    <w:p w:rsidR="007F6CF9" w:rsidRPr="00374FA3" w:rsidRDefault="007F6CF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На прогулке предложить детям принести по одному листочку.  Спросить, сколько листочков принес каждый ребенок? Сколько всего листьев? Сплести из разноцветных листочков венок, попросить ребят назвать цвет, обсудить величину и количество листьев.</w:t>
      </w:r>
    </w:p>
    <w:p w:rsidR="007F6CF9" w:rsidRPr="00374FA3" w:rsidRDefault="007F6CF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Вместе с детьми в утреннее и вечернее время рассмотреть сюжетные картинки, на которых нарисованы предметы круглой формы различной величины (дети играют в мяч; катаются на велосипеде ...)</w:t>
      </w:r>
      <w:r w:rsidR="00F56ED4" w:rsidRPr="00374FA3">
        <w:rPr>
          <w:rFonts w:ascii="Times New Roman" w:hAnsi="Times New Roman" w:cs="Times New Roman"/>
          <w:sz w:val="28"/>
          <w:szCs w:val="28"/>
        </w:rPr>
        <w:t>. Предложить детям найти на картинке большие и маленькие круги.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lastRenderedPageBreak/>
        <w:tab/>
        <w:t>В индивидуальной беседе предложить назвать предметы круглой и квадратной формы (пуговицы, бусинки, платочек, коробка, шарики ...).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До занятия вместе с мальчиками из кубиков построить домики для животных для игры в "Зоопарк".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Утром спросить у детей: "Какое сейчас время суток?" Загадать загадку про утро: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Солнце яркое встает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Петушок в саду поет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Наши дети просыпаются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В детский садик собираются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Pr="00374FA3">
        <w:rPr>
          <w:rFonts w:ascii="Times New Roman" w:hAnsi="Times New Roman" w:cs="Times New Roman"/>
          <w:sz w:val="28"/>
          <w:szCs w:val="28"/>
        </w:rPr>
        <w:tab/>
        <w:t>Когда это бывает?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 xml:space="preserve">На участке нарисовать две дорожки на снегу: широкую и узкую. Предложить детям пройти по ним. </w:t>
      </w:r>
      <w:proofErr w:type="gramStart"/>
      <w:r w:rsidRPr="00374FA3">
        <w:rPr>
          <w:rFonts w:ascii="Times New Roman" w:hAnsi="Times New Roman" w:cs="Times New Roman"/>
          <w:sz w:val="28"/>
          <w:szCs w:val="28"/>
        </w:rPr>
        <w:t>Спросить, по какой дорожке легче идти - по узкой или по широкой?</w:t>
      </w:r>
      <w:proofErr w:type="gramEnd"/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4FA3">
        <w:rPr>
          <w:rFonts w:ascii="Times New Roman" w:hAnsi="Times New Roman" w:cs="Times New Roman"/>
          <w:sz w:val="28"/>
          <w:szCs w:val="28"/>
        </w:rPr>
        <w:t>Порекомендовать родителям провести</w:t>
      </w:r>
      <w:proofErr w:type="gramEnd"/>
      <w:r w:rsidRPr="00374FA3">
        <w:rPr>
          <w:rFonts w:ascii="Times New Roman" w:hAnsi="Times New Roman" w:cs="Times New Roman"/>
          <w:sz w:val="28"/>
          <w:szCs w:val="28"/>
        </w:rPr>
        <w:t xml:space="preserve"> дома с детьми игру "Что больше?"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>Во время одевания на прогулку сравнивать шарфы по ширине, узнать, чей шарф шире.</w:t>
      </w:r>
    </w:p>
    <w:p w:rsidR="00F56ED4" w:rsidRPr="00374FA3" w:rsidRDefault="00F56ED4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  <w:t xml:space="preserve">С подгруппой детей, которые испытывают трудности при определении величины предмета провести игру с пирамидками. </w:t>
      </w:r>
    </w:p>
    <w:p w:rsidR="007F6CF9" w:rsidRPr="00374FA3" w:rsidRDefault="007F6CF9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</w:p>
    <w:p w:rsidR="00B459C9" w:rsidRPr="00374FA3" w:rsidRDefault="00D8158A" w:rsidP="003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A3">
        <w:rPr>
          <w:rFonts w:ascii="Times New Roman" w:hAnsi="Times New Roman" w:cs="Times New Roman"/>
          <w:sz w:val="28"/>
          <w:szCs w:val="28"/>
        </w:rPr>
        <w:tab/>
      </w:r>
      <w:r w:rsidR="00B459C9" w:rsidRPr="00374F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59C9" w:rsidRPr="00374FA3" w:rsidSect="00374FA3">
      <w:headerReference w:type="default" r:id="rId6"/>
      <w:pgSz w:w="11906" w:h="16838"/>
      <w:pgMar w:top="1418" w:right="851" w:bottom="1418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0D" w:rsidRDefault="004D790D" w:rsidP="003631F7">
      <w:pPr>
        <w:spacing w:after="0" w:line="240" w:lineRule="auto"/>
      </w:pPr>
      <w:r>
        <w:separator/>
      </w:r>
    </w:p>
  </w:endnote>
  <w:endnote w:type="continuationSeparator" w:id="1">
    <w:p w:rsidR="004D790D" w:rsidRDefault="004D790D" w:rsidP="0036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0D" w:rsidRDefault="004D790D" w:rsidP="003631F7">
      <w:pPr>
        <w:spacing w:after="0" w:line="240" w:lineRule="auto"/>
      </w:pPr>
      <w:r>
        <w:separator/>
      </w:r>
    </w:p>
  </w:footnote>
  <w:footnote w:type="continuationSeparator" w:id="1">
    <w:p w:rsidR="004D790D" w:rsidRDefault="004D790D" w:rsidP="0036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1534"/>
      <w:docPartObj>
        <w:docPartGallery w:val="Page Numbers (Top of Page)"/>
        <w:docPartUnique/>
      </w:docPartObj>
    </w:sdtPr>
    <w:sdtContent>
      <w:p w:rsidR="003631F7" w:rsidRDefault="0019142C">
        <w:pPr>
          <w:pStyle w:val="a3"/>
          <w:jc w:val="center"/>
        </w:pPr>
        <w:fldSimple w:instr=" PAGE   \* MERGEFORMAT ">
          <w:r w:rsidR="00374FA3">
            <w:rPr>
              <w:noProof/>
            </w:rPr>
            <w:t>- 2 -</w:t>
          </w:r>
        </w:fldSimple>
      </w:p>
    </w:sdtContent>
  </w:sdt>
  <w:p w:rsidR="003631F7" w:rsidRDefault="003631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1EC"/>
    <w:rsid w:val="00074CC3"/>
    <w:rsid w:val="000F342F"/>
    <w:rsid w:val="0019142C"/>
    <w:rsid w:val="001F71EC"/>
    <w:rsid w:val="00231F6D"/>
    <w:rsid w:val="003631F7"/>
    <w:rsid w:val="00374FA3"/>
    <w:rsid w:val="004D790D"/>
    <w:rsid w:val="00676609"/>
    <w:rsid w:val="007F6CF9"/>
    <w:rsid w:val="00A5088C"/>
    <w:rsid w:val="00B459C9"/>
    <w:rsid w:val="00D5610E"/>
    <w:rsid w:val="00D8158A"/>
    <w:rsid w:val="00F5641B"/>
    <w:rsid w:val="00F5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1F7"/>
  </w:style>
  <w:style w:type="paragraph" w:styleId="a5">
    <w:name w:val="footer"/>
    <w:basedOn w:val="a"/>
    <w:link w:val="a6"/>
    <w:uiPriority w:val="99"/>
    <w:semiHidden/>
    <w:unhideWhenUsed/>
    <w:rsid w:val="0036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1F7"/>
  </w:style>
  <w:style w:type="paragraph" w:styleId="a7">
    <w:name w:val="No Spacing"/>
    <w:link w:val="a8"/>
    <w:uiPriority w:val="1"/>
    <w:qFormat/>
    <w:rsid w:val="003631F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631F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36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dcterms:created xsi:type="dcterms:W3CDTF">2013-07-04T18:38:00Z</dcterms:created>
  <dcterms:modified xsi:type="dcterms:W3CDTF">2013-07-05T07:12:00Z</dcterms:modified>
</cp:coreProperties>
</file>