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78" w:rsidRDefault="006F626E" w:rsidP="006F626E">
      <w:pPr>
        <w:jc w:val="center"/>
        <w:rPr>
          <w:b/>
          <w:sz w:val="28"/>
          <w:szCs w:val="28"/>
        </w:rPr>
      </w:pPr>
      <w:r w:rsidRPr="00622E43">
        <w:rPr>
          <w:b/>
          <w:sz w:val="28"/>
          <w:szCs w:val="28"/>
        </w:rPr>
        <w:t>Вторая младшая</w:t>
      </w:r>
      <w:r>
        <w:rPr>
          <w:b/>
          <w:sz w:val="28"/>
          <w:szCs w:val="28"/>
        </w:rPr>
        <w:t xml:space="preserve"> группа </w:t>
      </w:r>
    </w:p>
    <w:p w:rsidR="006F626E" w:rsidRDefault="006F626E" w:rsidP="006F6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элементарных математических представлений</w:t>
      </w:r>
    </w:p>
    <w:p w:rsidR="00B62378" w:rsidRPr="00622E43" w:rsidRDefault="00B62378" w:rsidP="006F626E">
      <w:pPr>
        <w:jc w:val="center"/>
        <w:rPr>
          <w:b/>
          <w:sz w:val="28"/>
          <w:szCs w:val="28"/>
        </w:rPr>
      </w:pPr>
    </w:p>
    <w:tbl>
      <w:tblPr>
        <w:tblStyle w:val="a3"/>
        <w:tblW w:w="13608" w:type="dxa"/>
        <w:tblLook w:val="01E0"/>
      </w:tblPr>
      <w:tblGrid>
        <w:gridCol w:w="1339"/>
        <w:gridCol w:w="2187"/>
        <w:gridCol w:w="72"/>
        <w:gridCol w:w="1810"/>
        <w:gridCol w:w="4588"/>
        <w:gridCol w:w="3612"/>
      </w:tblGrid>
      <w:tr w:rsidR="006F626E" w:rsidRPr="00622E43" w:rsidTr="00305AE4">
        <w:tc>
          <w:tcPr>
            <w:tcW w:w="1340" w:type="dxa"/>
          </w:tcPr>
          <w:p w:rsidR="006F626E" w:rsidRPr="00622E43" w:rsidRDefault="006F626E" w:rsidP="00305AE4">
            <w:pPr>
              <w:jc w:val="center"/>
              <w:rPr>
                <w:b/>
                <w:sz w:val="28"/>
                <w:szCs w:val="28"/>
              </w:rPr>
            </w:pPr>
            <w:r w:rsidRPr="00622E43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203" w:type="dxa"/>
            <w:gridSpan w:val="2"/>
          </w:tcPr>
          <w:p w:rsidR="006F626E" w:rsidRPr="00622E43" w:rsidRDefault="006F626E" w:rsidP="00305AE4">
            <w:pPr>
              <w:jc w:val="center"/>
              <w:rPr>
                <w:b/>
                <w:sz w:val="28"/>
                <w:szCs w:val="28"/>
              </w:rPr>
            </w:pPr>
            <w:r w:rsidRPr="00622E43">
              <w:rPr>
                <w:b/>
                <w:sz w:val="28"/>
                <w:szCs w:val="28"/>
              </w:rPr>
              <w:t>Раздел недели</w:t>
            </w:r>
          </w:p>
        </w:tc>
        <w:tc>
          <w:tcPr>
            <w:tcW w:w="1810" w:type="dxa"/>
          </w:tcPr>
          <w:p w:rsidR="006F626E" w:rsidRPr="00622E43" w:rsidRDefault="006F626E" w:rsidP="00305AE4">
            <w:pPr>
              <w:jc w:val="center"/>
              <w:rPr>
                <w:b/>
                <w:sz w:val="28"/>
                <w:szCs w:val="28"/>
              </w:rPr>
            </w:pPr>
            <w:r w:rsidRPr="00622E4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622" w:type="dxa"/>
          </w:tcPr>
          <w:p w:rsidR="006F626E" w:rsidRPr="00622E43" w:rsidRDefault="006F626E" w:rsidP="00305A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(программное содержание)</w:t>
            </w:r>
          </w:p>
        </w:tc>
        <w:tc>
          <w:tcPr>
            <w:tcW w:w="3633" w:type="dxa"/>
          </w:tcPr>
          <w:p w:rsidR="006F626E" w:rsidRPr="00622E43" w:rsidRDefault="006F626E" w:rsidP="00305AE4">
            <w:pPr>
              <w:tabs>
                <w:tab w:val="left" w:pos="56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</w:tr>
      <w:tr w:rsidR="006F626E" w:rsidRPr="00622E43" w:rsidTr="00305AE4">
        <w:trPr>
          <w:trHeight w:val="1395"/>
        </w:trPr>
        <w:tc>
          <w:tcPr>
            <w:tcW w:w="1340" w:type="dxa"/>
            <w:vMerge w:val="restart"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  <w:r w:rsidRPr="00622E43">
              <w:rPr>
                <w:sz w:val="28"/>
                <w:szCs w:val="28"/>
              </w:rPr>
              <w:t>Сентябрь</w:t>
            </w:r>
          </w:p>
        </w:tc>
        <w:tc>
          <w:tcPr>
            <w:tcW w:w="4013" w:type="dxa"/>
            <w:gridSpan w:val="3"/>
          </w:tcPr>
          <w:p w:rsidR="006F626E" w:rsidRDefault="006F626E" w:rsidP="00305AE4">
            <w:pPr>
              <w:jc w:val="center"/>
            </w:pPr>
          </w:p>
          <w:p w:rsidR="006F626E" w:rsidRDefault="006F626E" w:rsidP="00305AE4">
            <w:pPr>
              <w:jc w:val="center"/>
            </w:pPr>
          </w:p>
          <w:p w:rsidR="006F626E" w:rsidRPr="00622E43" w:rsidRDefault="006F626E" w:rsidP="00305AE4">
            <w:pPr>
              <w:jc w:val="center"/>
            </w:pPr>
            <w:r>
              <w:t>Адаптационный период</w:t>
            </w:r>
          </w:p>
        </w:tc>
        <w:tc>
          <w:tcPr>
            <w:tcW w:w="4622" w:type="dxa"/>
            <w:vMerge w:val="restart"/>
            <w:shd w:val="clear" w:color="auto" w:fill="auto"/>
          </w:tcPr>
          <w:p w:rsidR="006F626E" w:rsidRPr="00622E43" w:rsidRDefault="006F626E" w:rsidP="00305AE4">
            <w:r>
              <w:t>Формировать у детей основные компоненты готовности к успешному математическому развитию: социальный, психологический, эмоционально-волевой. Помочь каждому ребенку почувствовать удовлетворенность процессом обучения, не испытывать неуверенности и страха при выполнении заданий, не дать ему поддаваться унынию, а вселить уверенность в успехе</w:t>
            </w:r>
          </w:p>
        </w:tc>
        <w:tc>
          <w:tcPr>
            <w:tcW w:w="3633" w:type="dxa"/>
            <w:vMerge w:val="restart"/>
            <w:shd w:val="clear" w:color="auto" w:fill="auto"/>
          </w:tcPr>
          <w:p w:rsidR="006F626E" w:rsidRPr="00622E43" w:rsidRDefault="006F626E" w:rsidP="00305AE4">
            <w:r>
              <w:t xml:space="preserve">Развернутое перспективное планирование по программе под редакцией М.А.Васильевой, В.В. Гербовой, Т.С. Комаровой. Вторая младшая группа / авт.-сост. </w:t>
            </w:r>
            <w:proofErr w:type="spellStart"/>
            <w:r>
              <w:t>Н.А.Атарщикова</w:t>
            </w:r>
            <w:proofErr w:type="spellEnd"/>
            <w:r>
              <w:t xml:space="preserve">, И.А. Осина, Е.В.Горюнова. </w:t>
            </w:r>
            <w:proofErr w:type="gramStart"/>
            <w:r>
              <w:t>–В</w:t>
            </w:r>
            <w:proofErr w:type="gramEnd"/>
            <w:r>
              <w:t>олгоград: Учитель, 2011. с.28.</w:t>
            </w:r>
          </w:p>
        </w:tc>
      </w:tr>
      <w:tr w:rsidR="006F626E" w:rsidRPr="00622E43" w:rsidTr="00305AE4">
        <w:trPr>
          <w:trHeight w:val="1394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3" w:type="dxa"/>
            <w:gridSpan w:val="3"/>
          </w:tcPr>
          <w:p w:rsidR="006F626E" w:rsidRDefault="006F626E" w:rsidP="00305AE4">
            <w:pPr>
              <w:jc w:val="center"/>
            </w:pPr>
            <w:r>
              <w:t>Адаптационный период</w:t>
            </w:r>
          </w:p>
        </w:tc>
        <w:tc>
          <w:tcPr>
            <w:tcW w:w="4622" w:type="dxa"/>
            <w:vMerge/>
            <w:shd w:val="clear" w:color="auto" w:fill="auto"/>
          </w:tcPr>
          <w:p w:rsidR="006F626E" w:rsidRDefault="006F626E" w:rsidP="00305AE4"/>
        </w:tc>
        <w:tc>
          <w:tcPr>
            <w:tcW w:w="3633" w:type="dxa"/>
            <w:vMerge/>
            <w:shd w:val="clear" w:color="auto" w:fill="auto"/>
          </w:tcPr>
          <w:p w:rsidR="006F626E" w:rsidRDefault="006F626E" w:rsidP="00305AE4"/>
        </w:tc>
      </w:tr>
      <w:tr w:rsidR="006F626E" w:rsidRPr="00622E43" w:rsidTr="00305AE4">
        <w:trPr>
          <w:trHeight w:val="560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1.</w:t>
            </w:r>
            <w:r w:rsidR="006F626E">
              <w:t>Знакомство с кругом, квадратом, треугольником. Обследование различных фигур</w:t>
            </w:r>
          </w:p>
        </w:tc>
        <w:tc>
          <w:tcPr>
            <w:tcW w:w="1882" w:type="dxa"/>
            <w:gridSpan w:val="2"/>
          </w:tcPr>
          <w:p w:rsidR="006F626E" w:rsidRPr="00622E43" w:rsidRDefault="006F626E" w:rsidP="00305AE4">
            <w:pPr>
              <w:jc w:val="center"/>
            </w:pPr>
            <w:r>
              <w:t>Шар. Куб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r>
              <w:t>Закреплять умение различать и называть шар (шарик) и куб (кубик) независимо от цвета и размера фигур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с.10.</w:t>
            </w:r>
          </w:p>
        </w:tc>
      </w:tr>
      <w:tr w:rsidR="006F626E" w:rsidRPr="00622E43" w:rsidTr="00305AE4"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2.</w:t>
            </w:r>
            <w:r w:rsidR="006F626E">
              <w:t>Сравнение двух предметов по длине, ширине, высоте (величине в целом) путем наложения и приложения друг к другу</w:t>
            </w:r>
          </w:p>
        </w:tc>
        <w:tc>
          <w:tcPr>
            <w:tcW w:w="1882" w:type="dxa"/>
            <w:gridSpan w:val="2"/>
          </w:tcPr>
          <w:p w:rsidR="006F626E" w:rsidRPr="00622E43" w:rsidRDefault="006F626E" w:rsidP="00305AE4">
            <w:pPr>
              <w:jc w:val="center"/>
            </w:pPr>
            <w:r>
              <w:t>Сравнение предметов по величине</w:t>
            </w:r>
          </w:p>
        </w:tc>
        <w:tc>
          <w:tcPr>
            <w:tcW w:w="4622" w:type="dxa"/>
          </w:tcPr>
          <w:p w:rsidR="006F626E" w:rsidRPr="00622E43" w:rsidRDefault="006F626E" w:rsidP="00305AE4">
            <w:r>
              <w:t>Закреплять умение различать контрастные по величине предметы, используя при этом слова большой, маленький</w:t>
            </w:r>
          </w:p>
        </w:tc>
        <w:tc>
          <w:tcPr>
            <w:tcW w:w="3633" w:type="dxa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с.11.</w:t>
            </w:r>
          </w:p>
        </w:tc>
      </w:tr>
      <w:tr w:rsidR="006F626E" w:rsidRPr="00622E43" w:rsidTr="00305AE4">
        <w:trPr>
          <w:trHeight w:val="466"/>
        </w:trPr>
        <w:tc>
          <w:tcPr>
            <w:tcW w:w="1340" w:type="dxa"/>
            <w:vMerge w:val="restart"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  <w:r w:rsidRPr="00622E43">
              <w:rPr>
                <w:sz w:val="28"/>
                <w:szCs w:val="28"/>
              </w:rPr>
              <w:t>Октябрь</w:t>
            </w: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1.</w:t>
            </w:r>
            <w:r w:rsidR="006F626E">
              <w:t xml:space="preserve">Соотнесение предметов в группах один к одному путем их </w:t>
            </w:r>
            <w:r w:rsidR="006F626E">
              <w:lastRenderedPageBreak/>
              <w:t xml:space="preserve">наложения и приложения друг к другу. Развитие умения выяснять, в </w:t>
            </w:r>
            <w:proofErr w:type="gramStart"/>
            <w:r w:rsidR="006F626E">
              <w:t>какой</w:t>
            </w:r>
            <w:proofErr w:type="gramEnd"/>
            <w:r w:rsidR="006F626E">
              <w:t xml:space="preserve"> их групп больше (меньше или поровну предметов)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lastRenderedPageBreak/>
              <w:t>Много, мало, один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r>
              <w:t>Закреплять умение различать количество предметов, используя слова один, много, мало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</w:t>
            </w:r>
            <w:r>
              <w:lastRenderedPageBreak/>
              <w:t xml:space="preserve">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с.11.</w:t>
            </w:r>
          </w:p>
        </w:tc>
      </w:tr>
      <w:tr w:rsidR="006F626E" w:rsidRPr="00622E43" w:rsidTr="00305AE4">
        <w:trPr>
          <w:trHeight w:val="466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2.</w:t>
            </w:r>
            <w:r w:rsidR="006F626E">
              <w:t>Образование группы из нескольких однородных предметов и выделение из группы одного предмета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t>Много, мало, один (закрепление)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r>
              <w:t>Познакомить с составлением группы предметов из отдельных предметов и выделения из нее одного предмета; учить понимать слова много, один, ни одного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с.12.</w:t>
            </w:r>
          </w:p>
        </w:tc>
      </w:tr>
      <w:tr w:rsidR="006F626E" w:rsidRPr="00622E43" w:rsidTr="00305AE4">
        <w:trPr>
          <w:trHeight w:val="466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3.</w:t>
            </w:r>
            <w:r w:rsidR="006F626E">
              <w:t>Знакомство с кругом, квадратом, треугольником. Обследование различных фигур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t>Круг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r>
              <w:t xml:space="preserve">Продолжать </w:t>
            </w:r>
            <w:proofErr w:type="gramStart"/>
            <w:r>
              <w:t>формировать умение составлять</w:t>
            </w:r>
            <w:proofErr w:type="gramEnd"/>
            <w:r>
              <w:t xml:space="preserve"> группу предметов из отдельных предметов и выделять из нее один предмет, учить отвечать на вопрос «сколько?» и определять совокупности словами один, много, ни одного. Познакомить с кругом; учить обследовать его форму осязательно-двигательным путем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с.13.</w:t>
            </w:r>
          </w:p>
        </w:tc>
      </w:tr>
      <w:tr w:rsidR="006F626E" w:rsidRPr="00622E43" w:rsidTr="00305AE4"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4.</w:t>
            </w:r>
            <w:r w:rsidR="006F626E">
              <w:t xml:space="preserve">Нахождение в ближайшем окружении совокупности одинаковых предметов и одного предмета, сначала специально подготовленных, а </w:t>
            </w:r>
            <w:r w:rsidR="006F626E">
              <w:lastRenderedPageBreak/>
              <w:t>затем без подготовки</w:t>
            </w:r>
          </w:p>
        </w:tc>
        <w:tc>
          <w:tcPr>
            <w:tcW w:w="1882" w:type="dxa"/>
            <w:gridSpan w:val="2"/>
          </w:tcPr>
          <w:p w:rsidR="006F626E" w:rsidRPr="00622E43" w:rsidRDefault="006F626E" w:rsidP="00305AE4">
            <w:pPr>
              <w:jc w:val="center"/>
            </w:pPr>
            <w:r>
              <w:lastRenderedPageBreak/>
              <w:t>Круг (закрепление)</w:t>
            </w:r>
          </w:p>
        </w:tc>
        <w:tc>
          <w:tcPr>
            <w:tcW w:w="4622" w:type="dxa"/>
          </w:tcPr>
          <w:p w:rsidR="006F626E" w:rsidRPr="00622E43" w:rsidRDefault="006F626E" w:rsidP="00305AE4">
            <w:proofErr w:type="gramStart"/>
            <w:r>
              <w:t>Совершенствовать умение составлять</w:t>
            </w:r>
            <w:proofErr w:type="gramEnd"/>
            <w:r>
              <w:t xml:space="preserve"> группу из отдельных предметов и выделять один предмет из группы, обозначать совокупности словами один, много, ни одного. Продолжать учить различать и называть круг, обследовать его осязательно-двигательным путем и сравнивать круги по величине: большой, маленький</w:t>
            </w:r>
          </w:p>
        </w:tc>
        <w:tc>
          <w:tcPr>
            <w:tcW w:w="3633" w:type="dxa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с.14.</w:t>
            </w:r>
          </w:p>
        </w:tc>
      </w:tr>
      <w:tr w:rsidR="006F626E" w:rsidRPr="00622E43" w:rsidTr="00305AE4">
        <w:trPr>
          <w:trHeight w:val="373"/>
        </w:trPr>
        <w:tc>
          <w:tcPr>
            <w:tcW w:w="1340" w:type="dxa"/>
            <w:vMerge w:val="restart"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  <w:p w:rsidR="006F626E" w:rsidRPr="00622E43" w:rsidRDefault="006F626E" w:rsidP="00305AE4">
            <w:pPr>
              <w:rPr>
                <w:sz w:val="28"/>
                <w:szCs w:val="28"/>
              </w:rPr>
            </w:pPr>
            <w:r w:rsidRPr="00622E43">
              <w:rPr>
                <w:sz w:val="28"/>
                <w:szCs w:val="28"/>
              </w:rPr>
              <w:t>Ноябрь</w:t>
            </w: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1.</w:t>
            </w:r>
            <w:r w:rsidR="006F626E">
              <w:t>Сравнение двух предметов по длине, ширине, высоте (величине в целом) путем наложения и приложения друг к другу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t>Сравнение предметов по длине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r>
              <w:t xml:space="preserve">Учить сравнивать два предмета по длине и обозначать результат сравнения словами длинный - короткий, длиннее – короче. </w:t>
            </w:r>
            <w:proofErr w:type="gramStart"/>
            <w:r>
              <w:t>Совершенствовать умение составлять</w:t>
            </w:r>
            <w:proofErr w:type="gramEnd"/>
            <w:r>
              <w:t xml:space="preserve"> группу предметов из отдельных предметов и выделять один предмет из группы; обозначать совокупности словами один, много, ни одного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с.15.</w:t>
            </w:r>
          </w:p>
        </w:tc>
      </w:tr>
      <w:tr w:rsidR="006F626E" w:rsidRPr="00622E43" w:rsidTr="00305AE4">
        <w:trPr>
          <w:trHeight w:val="371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2.</w:t>
            </w:r>
            <w:r w:rsidR="006F626E">
              <w:t>Нахождение в ближайшем окружении совокупности одинаковых предметов и одного предмета, сначала специально подготовленных, а затем без подготовки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t>Сравнение предметов по длине (закрепление)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r>
              <w:t>Учить находить один и много предметов в специально созданной обстановке, отвечать на вопрос «сколько?», используя слова один, много. Продолжать учить сравнивать два предмета по длине способами наложения и приложения, обозначать результаты сравнения словами длинный – короткий, длиннее - короче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с.16.</w:t>
            </w:r>
          </w:p>
        </w:tc>
      </w:tr>
      <w:tr w:rsidR="006F626E" w:rsidRPr="00622E43" w:rsidTr="00305AE4">
        <w:trPr>
          <w:trHeight w:val="371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3.</w:t>
            </w:r>
            <w:r w:rsidR="006F626E">
              <w:t>Знакомство с кругом, квадратом, треугольником. Обследование различных фигур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t>Круг и квадрат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r>
              <w:t>Продолжать учить находить один и много предметов в специально созданной обстановке, обозначать совокупности словами один, много. Познакомить с квадратом, учить различать круг и квадрат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с.16.</w:t>
            </w:r>
          </w:p>
        </w:tc>
      </w:tr>
      <w:tr w:rsidR="006F626E" w:rsidRPr="00622E43" w:rsidTr="00305AE4">
        <w:trPr>
          <w:trHeight w:val="495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4.</w:t>
            </w:r>
            <w:r w:rsidR="006F626E">
              <w:t xml:space="preserve">Нахождение в ближайшем окружении совокупности </w:t>
            </w:r>
            <w:r w:rsidR="006F626E">
              <w:lastRenderedPageBreak/>
              <w:t>одинаковых предметов и одного предмета, сначала специально подготовленных, а затем без подготовки</w:t>
            </w:r>
          </w:p>
        </w:tc>
        <w:tc>
          <w:tcPr>
            <w:tcW w:w="1882" w:type="dxa"/>
            <w:gridSpan w:val="2"/>
          </w:tcPr>
          <w:p w:rsidR="006F626E" w:rsidRPr="00622E43" w:rsidRDefault="006F626E" w:rsidP="00305AE4">
            <w:pPr>
              <w:jc w:val="center"/>
            </w:pPr>
            <w:r>
              <w:lastRenderedPageBreak/>
              <w:t>Круг и квадрат (закрепление)</w:t>
            </w:r>
          </w:p>
        </w:tc>
        <w:tc>
          <w:tcPr>
            <w:tcW w:w="4622" w:type="dxa"/>
          </w:tcPr>
          <w:p w:rsidR="006F626E" w:rsidRPr="00622E43" w:rsidRDefault="006F626E" w:rsidP="00305AE4">
            <w:r>
              <w:t xml:space="preserve">Закреплять умение находить один и много предметов в специально созданной обстановке, обозначать совокупности словами один, много. Продолжать учить </w:t>
            </w:r>
            <w:r>
              <w:lastRenderedPageBreak/>
              <w:t>различать и называть круг и квадрат</w:t>
            </w:r>
          </w:p>
        </w:tc>
        <w:tc>
          <w:tcPr>
            <w:tcW w:w="3633" w:type="dxa"/>
          </w:tcPr>
          <w:p w:rsidR="006F626E" w:rsidRPr="00622E43" w:rsidRDefault="006F626E" w:rsidP="00305AE4">
            <w:proofErr w:type="spellStart"/>
            <w:r>
              <w:lastRenderedPageBreak/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</w:t>
            </w:r>
            <w:r>
              <w:lastRenderedPageBreak/>
              <w:t xml:space="preserve">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с.17.</w:t>
            </w:r>
          </w:p>
        </w:tc>
      </w:tr>
      <w:tr w:rsidR="006F626E" w:rsidRPr="00622E43" w:rsidTr="00305AE4">
        <w:trPr>
          <w:trHeight w:val="359"/>
        </w:trPr>
        <w:tc>
          <w:tcPr>
            <w:tcW w:w="1340" w:type="dxa"/>
            <w:vMerge w:val="restart"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  <w:p w:rsidR="006F626E" w:rsidRPr="00622E43" w:rsidRDefault="006F626E" w:rsidP="00305AE4">
            <w:pPr>
              <w:rPr>
                <w:sz w:val="28"/>
                <w:szCs w:val="28"/>
              </w:rPr>
            </w:pPr>
            <w:r w:rsidRPr="00622E43">
              <w:rPr>
                <w:sz w:val="28"/>
                <w:szCs w:val="28"/>
              </w:rPr>
              <w:t>Декабрь</w:t>
            </w: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1.</w:t>
            </w:r>
            <w:r w:rsidR="006F626E">
              <w:t>Сравнение двух предметов по длине, ширине, высоте (величине в целом) путем наложения и приложения друг к другу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t>Сравнение предметов по длине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proofErr w:type="gramStart"/>
            <w:r>
              <w:t>Совершенствовать умение сравнивать</w:t>
            </w:r>
            <w:proofErr w:type="gramEnd"/>
            <w:r>
              <w:t xml:space="preserve"> два предмета по длине, результаты сравнения обозначать словами длинный – короткий, длиннее – короче, одинаковые по длине. Упражнять в умении находить один и много предметов в окружающей остановке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с.18.</w:t>
            </w:r>
          </w:p>
        </w:tc>
      </w:tr>
      <w:tr w:rsidR="006F626E" w:rsidRPr="00622E43" w:rsidTr="00305AE4">
        <w:trPr>
          <w:trHeight w:val="357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2.</w:t>
            </w:r>
            <w:r w:rsidR="006F626E">
              <w:t>Сравнение двух предметов по длине, ширине, высоте (величине в целом) путем наложения и приложения друг к другу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t>Один, много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r>
              <w:t xml:space="preserve">Продолжать </w:t>
            </w:r>
            <w:proofErr w:type="gramStart"/>
            <w:r>
              <w:t>совершенствовать умение находить</w:t>
            </w:r>
            <w:proofErr w:type="gramEnd"/>
            <w:r>
              <w:t xml:space="preserve"> один и много предметов в окружающей остановке. Закреплять умение различать и называть круг и квадрат. </w:t>
            </w:r>
            <w:proofErr w:type="gramStart"/>
            <w:r>
              <w:t>Совершенствовать умение сравнивать</w:t>
            </w:r>
            <w:proofErr w:type="gramEnd"/>
            <w:r>
              <w:t xml:space="preserve"> два предмета по длине способами наложения и приложения; обозначать результаты сравнения словами длинный – короткий, длиннее - короче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с.19.</w:t>
            </w:r>
          </w:p>
        </w:tc>
      </w:tr>
      <w:tr w:rsidR="006F626E" w:rsidRPr="00622E43" w:rsidTr="00305AE4">
        <w:trPr>
          <w:trHeight w:val="357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proofErr w:type="gramStart"/>
            <w:r>
              <w:t>3.</w:t>
            </w:r>
            <w:r w:rsidR="006F626E">
              <w:t xml:space="preserve">Развитие ориентировки в основных пространственных направлениях от себя: справа (направо), слева (налево), вверху (верхняя), внизу (нижняя), над, под, </w:t>
            </w:r>
            <w:r w:rsidR="006F626E">
              <w:lastRenderedPageBreak/>
              <w:t>впереди, сзади</w:t>
            </w:r>
            <w:proofErr w:type="gramEnd"/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lastRenderedPageBreak/>
              <w:t xml:space="preserve">Ориентировка на собственном </w:t>
            </w:r>
            <w:proofErr w:type="gramStart"/>
            <w:r>
              <w:t>теле</w:t>
            </w:r>
            <w:proofErr w:type="gramEnd"/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r>
              <w:t>Учить сравнивать две равные группы предметов способом наложения, понимать значение слов по много, поровну. Упражнять в ориентировании на собственном теле, различать правую и левую руки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с.20.</w:t>
            </w:r>
          </w:p>
        </w:tc>
      </w:tr>
      <w:tr w:rsidR="006F626E" w:rsidRPr="00622E43" w:rsidTr="00305AE4">
        <w:trPr>
          <w:trHeight w:val="685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4.</w:t>
            </w:r>
            <w:r w:rsidR="006F626E">
              <w:t>Сравнение двух предметов по длине, ширине, высоте (величине в целом) путем наложения и приложения друг к другу</w:t>
            </w:r>
          </w:p>
        </w:tc>
        <w:tc>
          <w:tcPr>
            <w:tcW w:w="1882" w:type="dxa"/>
            <w:gridSpan w:val="2"/>
          </w:tcPr>
          <w:p w:rsidR="006F626E" w:rsidRPr="00622E43" w:rsidRDefault="006F626E" w:rsidP="00305AE4">
            <w:pPr>
              <w:jc w:val="center"/>
            </w:pPr>
            <w:r>
              <w:t>Много, поровну, столько</w:t>
            </w:r>
          </w:p>
        </w:tc>
        <w:tc>
          <w:tcPr>
            <w:tcW w:w="4622" w:type="dxa"/>
          </w:tcPr>
          <w:p w:rsidR="006F626E" w:rsidRPr="00622E43" w:rsidRDefault="006F626E" w:rsidP="00305AE4">
            <w:r>
              <w:t xml:space="preserve">Продолжать учить сравнивать две равные группы предметов способом наложения, активизировать в речи выражения по много, поровну, столько – сколько. </w:t>
            </w:r>
            <w:proofErr w:type="gramStart"/>
            <w:r>
              <w:t>Совершенствовать умение сравнивать</w:t>
            </w:r>
            <w:proofErr w:type="gramEnd"/>
            <w:r>
              <w:t xml:space="preserve"> два предмета по длине, используя приемы наложения и приложения и слова длинный – короткий, длиннее - короче</w:t>
            </w:r>
          </w:p>
        </w:tc>
        <w:tc>
          <w:tcPr>
            <w:tcW w:w="3633" w:type="dxa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с.21.</w:t>
            </w:r>
          </w:p>
        </w:tc>
      </w:tr>
      <w:tr w:rsidR="006F626E" w:rsidRPr="00622E43" w:rsidTr="00305AE4">
        <w:trPr>
          <w:trHeight w:val="462"/>
        </w:trPr>
        <w:tc>
          <w:tcPr>
            <w:tcW w:w="1340" w:type="dxa"/>
            <w:vMerge w:val="restart"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  <w:r w:rsidRPr="00622E43">
              <w:rPr>
                <w:sz w:val="28"/>
                <w:szCs w:val="28"/>
              </w:rPr>
              <w:t>Январь</w:t>
            </w: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1.</w:t>
            </w:r>
            <w:r w:rsidR="006F626E">
              <w:t>Сравнение двух предметов по длине, ширине, высоте (величине в целом) путем наложения и приложения друг к другу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t>Сравнение по ширине (закрепление)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r>
              <w:t>Учить сравнивать два предмета, контрастных по ширине, используя приемы наложения и приложения, обозначать результаты сравнения словами широкий – узкий, шире – уже. Продолжать учить сравнивать две равные группы предметов способом наложения, обозначать результаты сравнения словами по много, столько – сколько. Закреплять умение различать и называть круг и квадрат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с.22.</w:t>
            </w:r>
          </w:p>
        </w:tc>
      </w:tr>
      <w:tr w:rsidR="006F626E" w:rsidRPr="00622E43" w:rsidTr="00305AE4">
        <w:trPr>
          <w:trHeight w:val="461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2.</w:t>
            </w:r>
            <w:r w:rsidR="006F626E">
              <w:t>Знакомство с кругом, квадратом, треугольником. Обследование различных фигур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t>Треугольник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r>
              <w:t xml:space="preserve">Познакомить с треугольником: учить различать и называть фигуру. </w:t>
            </w:r>
            <w:proofErr w:type="gramStart"/>
            <w:r>
              <w:t>Совершенствовать умение сравнивать</w:t>
            </w:r>
            <w:proofErr w:type="gramEnd"/>
            <w:r>
              <w:t xml:space="preserve"> две равные группы предметов способом наложения, обозначать результаты сравнения словами по много, поровну, столько – сколько. Закреплять навыки сравнения двух предметов по ширине, учить пользоваться словами широкий – узкий, шире – уже, одинаковые по ширине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с.23.</w:t>
            </w:r>
          </w:p>
        </w:tc>
      </w:tr>
      <w:tr w:rsidR="006F626E" w:rsidRPr="00622E43" w:rsidTr="00305AE4">
        <w:trPr>
          <w:trHeight w:val="758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3..</w:t>
            </w:r>
            <w:r w:rsidR="006F626E">
              <w:t xml:space="preserve">Соотнесение предметов в группах один к </w:t>
            </w:r>
            <w:r w:rsidR="006F626E">
              <w:lastRenderedPageBreak/>
              <w:t>одному путем их наложения и приложения друг к другу. Развитие умения выяснять, в какой из групп больше (меньше или поровну) предметов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lastRenderedPageBreak/>
              <w:t>Сравнение треугольника с квадратом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r>
              <w:t xml:space="preserve">Учить сравнивать две равные группы предметов способом приложения, обозначать результаты сравнения словами </w:t>
            </w:r>
            <w:r>
              <w:lastRenderedPageBreak/>
              <w:t>по много, поровну, столько – сколько. Продолжать знакомить с треугольником, учить называть и сравнивать его с квадратом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lastRenderedPageBreak/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</w:t>
            </w:r>
            <w:r>
              <w:lastRenderedPageBreak/>
              <w:t xml:space="preserve">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с.24.</w:t>
            </w:r>
          </w:p>
        </w:tc>
      </w:tr>
      <w:tr w:rsidR="006F626E" w:rsidRPr="00622E43" w:rsidTr="00305AE4">
        <w:trPr>
          <w:trHeight w:val="533"/>
        </w:trPr>
        <w:tc>
          <w:tcPr>
            <w:tcW w:w="1340" w:type="dxa"/>
            <w:vMerge w:val="restart"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  <w:p w:rsidR="006F626E" w:rsidRPr="00622E43" w:rsidRDefault="006F626E" w:rsidP="00305AE4">
            <w:pPr>
              <w:rPr>
                <w:sz w:val="28"/>
                <w:szCs w:val="28"/>
              </w:rPr>
            </w:pPr>
            <w:r w:rsidRPr="00622E43">
              <w:rPr>
                <w:sz w:val="28"/>
                <w:szCs w:val="28"/>
              </w:rPr>
              <w:t>Февраль</w:t>
            </w: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proofErr w:type="gramStart"/>
            <w:r>
              <w:t>1.</w:t>
            </w:r>
            <w:r w:rsidR="006F626E">
              <w:t>Развитие ориентировки в основных пространственных направлениях от себя: справа (направо), слева (налево), вверху (верхняя), внизу (нижняя), над, под, впереди, сзади</w:t>
            </w:r>
            <w:proofErr w:type="gramEnd"/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t>Ориентировка в пространстве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r>
              <w:t xml:space="preserve">Продолжать сравнивать две равные группы предметов способом приложения, обозначать результаты сравнения словами по много, поровну, столько – сколько. </w:t>
            </w:r>
            <w:proofErr w:type="gramStart"/>
            <w:r>
              <w:t>Совершенствовать умение различать</w:t>
            </w:r>
            <w:proofErr w:type="gramEnd"/>
            <w:r>
              <w:t xml:space="preserve"> и называть знакомые геометрические фигуры (круг, квадрат, треугольник). Упражнять в определении пространственных направлений от себя и обозначать их словами вверху - внизу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с.26.</w:t>
            </w:r>
          </w:p>
        </w:tc>
      </w:tr>
      <w:tr w:rsidR="006F626E" w:rsidRPr="00622E43" w:rsidTr="00305AE4">
        <w:trPr>
          <w:trHeight w:val="531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2.</w:t>
            </w:r>
            <w:r w:rsidR="006F626E">
              <w:t>Сравнение двух предметов по длине, ширине, высоте (величине в целом) путем наложения и приложения друг к другу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t>Сравнение предметов по высоте (закрепление)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r>
              <w:t xml:space="preserve">Познакомить с приемами сравнения двух предметов по высоте, учить понимать слова </w:t>
            </w:r>
            <w:proofErr w:type="gramStart"/>
            <w:r>
              <w:t>высокий</w:t>
            </w:r>
            <w:proofErr w:type="gramEnd"/>
            <w:r>
              <w:t xml:space="preserve"> – низкий, выше, ниже. Упражнять в определении пространственных направлений от себя. Совершенствовать навыки сравнения двух равных групп предметов способом приложения и пользоваться словами по много, поровну, столько - сколько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с.26.</w:t>
            </w:r>
          </w:p>
        </w:tc>
      </w:tr>
      <w:tr w:rsidR="006F626E" w:rsidRPr="00622E43" w:rsidTr="00305AE4">
        <w:trPr>
          <w:trHeight w:val="531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3.</w:t>
            </w:r>
            <w:r w:rsidR="006F626E">
              <w:t xml:space="preserve">Сравнение двух предметов по длине, ширине, высоте (величине в целом) путем наложения и </w:t>
            </w:r>
            <w:r w:rsidR="006F626E">
              <w:lastRenderedPageBreak/>
              <w:t>приложения друг к другу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lastRenderedPageBreak/>
              <w:t>Поровну, столько – сколько (закрепление понятий)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r>
              <w:t xml:space="preserve">Продолжать учить сравнивать два предмета по высоте способами наложения и приложения, обозначать результаты сравнения словами высокий – низкий, выше – ниже. Продолжать совершенствовать навыки сравнения двух </w:t>
            </w:r>
            <w:r>
              <w:lastRenderedPageBreak/>
              <w:t>равных групп предметов способами наложения и приложения, обозначать результаты сравнения словами поровну, столько - сколько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lastRenderedPageBreak/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</w:t>
            </w:r>
            <w:r>
              <w:lastRenderedPageBreak/>
              <w:t xml:space="preserve">доп. </w:t>
            </w:r>
            <w:proofErr w:type="gramStart"/>
            <w:r>
              <w:t>–М</w:t>
            </w:r>
            <w:proofErr w:type="gramEnd"/>
            <w:r>
              <w:t>.: МОЗАИКА-СИНТЕЗ, 2011. с.27.</w:t>
            </w:r>
          </w:p>
        </w:tc>
      </w:tr>
      <w:tr w:rsidR="006F626E" w:rsidRPr="00622E43" w:rsidTr="00305AE4">
        <w:trPr>
          <w:trHeight w:val="525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4.</w:t>
            </w:r>
            <w:r w:rsidR="006F626E">
              <w:t>Соотнесение предметов в группах один к одному путем их наложения и приложения друг к другу. Развитие умения выяснять, в какой из групп больше (меньше или поровну) предметов</w:t>
            </w:r>
          </w:p>
        </w:tc>
        <w:tc>
          <w:tcPr>
            <w:tcW w:w="1882" w:type="dxa"/>
            <w:gridSpan w:val="2"/>
          </w:tcPr>
          <w:p w:rsidR="006F626E" w:rsidRPr="00622E43" w:rsidRDefault="006F626E" w:rsidP="00305AE4">
            <w:pPr>
              <w:jc w:val="center"/>
            </w:pPr>
          </w:p>
        </w:tc>
        <w:tc>
          <w:tcPr>
            <w:tcW w:w="4622" w:type="dxa"/>
          </w:tcPr>
          <w:p w:rsidR="006F626E" w:rsidRPr="00622E43" w:rsidRDefault="006F626E" w:rsidP="00305AE4">
            <w:r>
              <w:t xml:space="preserve">Учить сравнивать две неравные группы предметов способом наложения, обозначать результаты сравнения словами больше – меньше, столько – сколько. </w:t>
            </w:r>
            <w:proofErr w:type="gramStart"/>
            <w:r>
              <w:t>Совершенствовать умение сравнивать</w:t>
            </w:r>
            <w:proofErr w:type="gramEnd"/>
            <w:r>
              <w:t xml:space="preserve"> два контрастных по высоте предмета знакомыми способами, обозначать результаты сравнения словами высокий – низкий, выше - ниже</w:t>
            </w:r>
          </w:p>
        </w:tc>
        <w:tc>
          <w:tcPr>
            <w:tcW w:w="3633" w:type="dxa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с.28.</w:t>
            </w:r>
          </w:p>
        </w:tc>
      </w:tr>
      <w:tr w:rsidR="006F626E" w:rsidRPr="00622E43" w:rsidTr="00305AE4">
        <w:tc>
          <w:tcPr>
            <w:tcW w:w="1340" w:type="dxa"/>
            <w:vMerge w:val="restart"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  <w:p w:rsidR="006F626E" w:rsidRPr="00622E43" w:rsidRDefault="006F626E" w:rsidP="00305AE4">
            <w:pPr>
              <w:rPr>
                <w:sz w:val="28"/>
                <w:szCs w:val="28"/>
              </w:rPr>
            </w:pPr>
            <w:r w:rsidRPr="00622E43">
              <w:rPr>
                <w:sz w:val="28"/>
                <w:szCs w:val="28"/>
              </w:rPr>
              <w:t>Март</w:t>
            </w: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1.</w:t>
            </w:r>
            <w:r w:rsidR="006F626E">
              <w:t>Соотнесение предметов в группах один к одному путем их наложения и приложения друг к другу. Развитие умения выяснять, в какой из групп больше (меньше или поровну) предметов</w:t>
            </w:r>
          </w:p>
        </w:tc>
        <w:tc>
          <w:tcPr>
            <w:tcW w:w="1882" w:type="dxa"/>
            <w:gridSpan w:val="2"/>
          </w:tcPr>
          <w:p w:rsidR="006F626E" w:rsidRPr="00622E43" w:rsidRDefault="006F626E" w:rsidP="00305AE4">
            <w:pPr>
              <w:jc w:val="center"/>
            </w:pPr>
            <w:r>
              <w:t>Круг, квадрат, треугольник (закрепление)</w:t>
            </w:r>
          </w:p>
        </w:tc>
        <w:tc>
          <w:tcPr>
            <w:tcW w:w="4622" w:type="dxa"/>
          </w:tcPr>
          <w:p w:rsidR="006F626E" w:rsidRPr="00622E43" w:rsidRDefault="006F626E" w:rsidP="00305AE4">
            <w:r>
              <w:t xml:space="preserve">Продолжать учить сравнивать две неравные группы предметов способами наложения и приложения, обозначать результаты сравнения словами больше – меньше, столько – сколько, поровну. </w:t>
            </w:r>
            <w:proofErr w:type="gramStart"/>
            <w:r>
              <w:t>Совершенствовать умение различать</w:t>
            </w:r>
            <w:proofErr w:type="gramEnd"/>
            <w:r>
              <w:t xml:space="preserve"> и называть круг, квадрат, треугольник</w:t>
            </w:r>
          </w:p>
        </w:tc>
        <w:tc>
          <w:tcPr>
            <w:tcW w:w="3633" w:type="dxa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с.29.</w:t>
            </w:r>
          </w:p>
        </w:tc>
      </w:tr>
      <w:tr w:rsidR="006F626E" w:rsidRPr="00622E43" w:rsidTr="00305AE4">
        <w:trPr>
          <w:trHeight w:val="533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2.</w:t>
            </w:r>
            <w:r w:rsidR="006F626E">
              <w:t xml:space="preserve">Соотнесение предметов в группах один к одному путем их наложения и приложения друг к другу. Развитие </w:t>
            </w:r>
            <w:r w:rsidR="006F626E">
              <w:lastRenderedPageBreak/>
              <w:t>умения выяснять, в какой из групп больше (меньше или поровну) предметов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lastRenderedPageBreak/>
              <w:t>Сравнение предметов по длине и высоте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proofErr w:type="gramStart"/>
            <w:r>
              <w:t>Совершенствовать умение сравнивать</w:t>
            </w:r>
            <w:proofErr w:type="gramEnd"/>
            <w:r>
              <w:t xml:space="preserve"> две равные и неравные группы предметов, пользоваться выражениями поровну, столько – сколько, больше – меньше. Закреплять способы сравнения двух предметов по длине и высоте, обозначать результаты сравнения соответствующими </w:t>
            </w:r>
            <w:r>
              <w:lastRenderedPageBreak/>
              <w:t>словами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lastRenderedPageBreak/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 xml:space="preserve">.: МОЗАИКА-СИНТЕЗ, </w:t>
            </w:r>
            <w:r>
              <w:lastRenderedPageBreak/>
              <w:t>2011. с.31.</w:t>
            </w:r>
          </w:p>
        </w:tc>
      </w:tr>
      <w:tr w:rsidR="006F626E" w:rsidRPr="00622E43" w:rsidTr="00305AE4">
        <w:trPr>
          <w:trHeight w:val="531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3.</w:t>
            </w:r>
            <w:r w:rsidR="006F626E">
              <w:t>Формирование представлений о частях суток (утро – вечер, день – ночь)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t>Части суток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r>
              <w:t>Упражнять в сравнении двух групп предметов способами наложения и приложения и пользоваться словами столько – сколько, больше – меньше. Закреплять умение различать и называть части суток: день, ночь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с.32.</w:t>
            </w:r>
          </w:p>
        </w:tc>
      </w:tr>
      <w:tr w:rsidR="006F626E" w:rsidRPr="00622E43" w:rsidTr="00305AE4">
        <w:trPr>
          <w:trHeight w:val="531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4.</w:t>
            </w:r>
            <w:r w:rsidR="006F626E">
              <w:t>Воспроизведение заданного количества предметов, звуков, движений по образцу в пределах 1-3 (без счета и называния числа)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t>Различение количества звуков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r>
              <w:t xml:space="preserve">Закреплять способы сравнения двух предметов по длине и ширине, обозначать результаты сравнения соответствующими словами. </w:t>
            </w:r>
            <w:proofErr w:type="gramStart"/>
            <w:r>
              <w:t>Формировать умение различать</w:t>
            </w:r>
            <w:proofErr w:type="gramEnd"/>
            <w:r>
              <w:t xml:space="preserve"> количество звуков на слух (много и один). Упражнять в различении и назывании геометрических фигур: круга, квадрата, треугольника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с.33.</w:t>
            </w:r>
          </w:p>
        </w:tc>
      </w:tr>
      <w:tr w:rsidR="006F626E" w:rsidRPr="00622E43" w:rsidTr="00305AE4">
        <w:trPr>
          <w:trHeight w:val="382"/>
        </w:trPr>
        <w:tc>
          <w:tcPr>
            <w:tcW w:w="1340" w:type="dxa"/>
            <w:vMerge w:val="restart"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  <w:r w:rsidRPr="00622E43">
              <w:rPr>
                <w:sz w:val="28"/>
                <w:szCs w:val="28"/>
              </w:rPr>
              <w:t>Апрель</w:t>
            </w: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1.</w:t>
            </w:r>
            <w:r w:rsidR="006F626E">
              <w:t>Воспроизведение заданного количества предметов, звуков, движений по образцу в пределах 1-3 (без счета и называния числа)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t>Различение количества звуков (закрепление)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r>
              <w:t xml:space="preserve">Учить воспроизводить заданное количество предметов и звуков по образцу (без счета и называния числа). </w:t>
            </w:r>
            <w:proofErr w:type="gramStart"/>
            <w:r>
              <w:t>Совершенствовать умение различать</w:t>
            </w:r>
            <w:proofErr w:type="gramEnd"/>
            <w:r>
              <w:t xml:space="preserve"> и называть знакомые геометрические фигуры: круг, квадрат, треугольник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с.34.</w:t>
            </w:r>
          </w:p>
        </w:tc>
      </w:tr>
      <w:tr w:rsidR="006F626E" w:rsidRPr="00622E43" w:rsidTr="00305AE4">
        <w:trPr>
          <w:trHeight w:val="381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42DC9" w:rsidRDefault="00B42DC9" w:rsidP="00305AE4">
            <w:pPr>
              <w:jc w:val="center"/>
            </w:pPr>
            <w:r>
              <w:t>2.</w:t>
            </w:r>
            <w:r w:rsidR="006F626E">
              <w:t xml:space="preserve">Развитие ориентировки в основных пространственных </w:t>
            </w:r>
            <w:r w:rsidR="006F626E">
              <w:lastRenderedPageBreak/>
              <w:t xml:space="preserve">направлениях от себя: справа </w:t>
            </w:r>
          </w:p>
          <w:p w:rsidR="006F626E" w:rsidRPr="00622E43" w:rsidRDefault="006F626E" w:rsidP="00305AE4">
            <w:pPr>
              <w:jc w:val="center"/>
            </w:pPr>
            <w:proofErr w:type="gramStart"/>
            <w:r>
              <w:t>(направо), слева (налево), вверху (верхняя), внизу (нижняя), над, под, впереди, сзади</w:t>
            </w:r>
            <w:proofErr w:type="gramEnd"/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lastRenderedPageBreak/>
              <w:t>Ориентировка в пространстве (закрепление)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r>
              <w:t xml:space="preserve">Закреплять умение воспроизводить заданное количество предметов и звуков по образцу (без счета и называния числа). Упражнять в умении сравнивать два </w:t>
            </w:r>
            <w:r>
              <w:lastRenderedPageBreak/>
              <w:t xml:space="preserve">предмета по величине, обозначать результат сравнения словами большой, маленький. Упражнять в умении </w:t>
            </w:r>
            <w:proofErr w:type="gramStart"/>
            <w:r>
              <w:t>различать пространственные направления от себя</w:t>
            </w:r>
            <w:proofErr w:type="gramEnd"/>
            <w:r>
              <w:t xml:space="preserve"> и обозначать их словами: впереди – сзади, слева - справа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lastRenderedPageBreak/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</w:t>
            </w:r>
            <w:r>
              <w:lastRenderedPageBreak/>
              <w:t xml:space="preserve">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с.35.</w:t>
            </w:r>
          </w:p>
        </w:tc>
      </w:tr>
      <w:tr w:rsidR="006F626E" w:rsidRPr="00622E43" w:rsidTr="00305AE4">
        <w:trPr>
          <w:trHeight w:val="381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proofErr w:type="gramStart"/>
            <w:r>
              <w:t>3.</w:t>
            </w:r>
            <w:r w:rsidR="006F626E">
              <w:t>Развитие ориентировки в основных пространственных направлениях от себя: справа (направо), слева (налево), вверху (верхняя), внизу (нижняя), над, под, впереди, сзади</w:t>
            </w:r>
            <w:proofErr w:type="gramEnd"/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t>Выделение конкретного предмета из группы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r>
              <w:t xml:space="preserve">Учить различать одно и много движений и обозначать их количество словами один, много. Упражнять в умении различать пространственные направления относительно себя и обозначать их словами впереди – сзади, вверху – внизу, слева – справа. </w:t>
            </w:r>
            <w:proofErr w:type="gramStart"/>
            <w:r>
              <w:t>Совершенствовать умение составлять</w:t>
            </w:r>
            <w:proofErr w:type="gramEnd"/>
            <w:r>
              <w:t xml:space="preserve"> группу предметов из отдельных предметов и выделять один предмет из группы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с.36.</w:t>
            </w:r>
          </w:p>
        </w:tc>
      </w:tr>
      <w:tr w:rsidR="006F626E" w:rsidRPr="00622E43" w:rsidTr="00305AE4">
        <w:trPr>
          <w:trHeight w:val="640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4.</w:t>
            </w:r>
            <w:r w:rsidR="006F626E">
              <w:t>Формирование представлений о частях суток (утро – вечер, день – ночь)</w:t>
            </w:r>
          </w:p>
        </w:tc>
        <w:tc>
          <w:tcPr>
            <w:tcW w:w="1882" w:type="dxa"/>
            <w:gridSpan w:val="2"/>
          </w:tcPr>
          <w:p w:rsidR="006F626E" w:rsidRPr="00622E43" w:rsidRDefault="006F626E" w:rsidP="00305AE4">
            <w:pPr>
              <w:jc w:val="center"/>
            </w:pPr>
            <w:r>
              <w:t>Части суток (закрепление)</w:t>
            </w:r>
          </w:p>
        </w:tc>
        <w:tc>
          <w:tcPr>
            <w:tcW w:w="4622" w:type="dxa"/>
          </w:tcPr>
          <w:p w:rsidR="006F626E" w:rsidRPr="00622E43" w:rsidRDefault="006F626E" w:rsidP="00305AE4">
            <w:r>
              <w:t>Упражнять в умении воспроизводить заданное количество движений и называть их словами много и один. Закреплять умение различать и называть части суток: утро, вечер</w:t>
            </w:r>
          </w:p>
        </w:tc>
        <w:tc>
          <w:tcPr>
            <w:tcW w:w="3633" w:type="dxa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с.37.</w:t>
            </w:r>
          </w:p>
        </w:tc>
      </w:tr>
      <w:tr w:rsidR="006F626E" w:rsidRPr="00622E43" w:rsidTr="00305AE4">
        <w:trPr>
          <w:trHeight w:val="382"/>
        </w:trPr>
        <w:tc>
          <w:tcPr>
            <w:tcW w:w="1340" w:type="dxa"/>
            <w:vMerge w:val="restart"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  <w:p w:rsidR="006F626E" w:rsidRPr="00622E43" w:rsidRDefault="006F626E" w:rsidP="00305AE4">
            <w:pPr>
              <w:rPr>
                <w:sz w:val="28"/>
                <w:szCs w:val="28"/>
              </w:rPr>
            </w:pPr>
            <w:r w:rsidRPr="00622E43">
              <w:rPr>
                <w:sz w:val="28"/>
                <w:szCs w:val="28"/>
              </w:rPr>
              <w:t>Май</w:t>
            </w: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proofErr w:type="gramStart"/>
            <w:r>
              <w:t>1</w:t>
            </w:r>
            <w:r w:rsidR="006F626E">
              <w:t xml:space="preserve">Развитие ориентировки в основных пространственных направлениях от себя: справа (направо), слева (налево), вверху (верхняя), внизу </w:t>
            </w:r>
            <w:r w:rsidR="006F626E">
              <w:lastRenderedPageBreak/>
              <w:t>(нижняя), над, под, впереди, сзади</w:t>
            </w:r>
            <w:proofErr w:type="gramEnd"/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lastRenderedPageBreak/>
              <w:t>Сравнение равных и неравных групп предметов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r>
              <w:t xml:space="preserve">Закреплять умение сравнивать две равные и неравные группы предметов способами наложения и приложения, пользоваться выражениями столько – сколько, больше – меньше. Упражнять в сравнении двух предметов по величине, обозначать результаты сравнения словами большой, маленький. Учить определять пространственное расположение </w:t>
            </w:r>
            <w:r>
              <w:lastRenderedPageBreak/>
              <w:t xml:space="preserve">предметов, используя предлоги на, </w:t>
            </w:r>
            <w:proofErr w:type="gramStart"/>
            <w:r>
              <w:t>под</w:t>
            </w:r>
            <w:proofErr w:type="gramEnd"/>
            <w:r>
              <w:t>, в и т.д.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lastRenderedPageBreak/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с.38.</w:t>
            </w:r>
          </w:p>
        </w:tc>
      </w:tr>
      <w:tr w:rsidR="006F626E" w:rsidRPr="00622E43" w:rsidTr="00305AE4">
        <w:trPr>
          <w:trHeight w:val="381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2.</w:t>
            </w:r>
            <w:r w:rsidR="006F626E">
              <w:t>Знакомство с кругом, квадратом, треугольником. Обследование различных фигур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t>Различение геометрических фигур</w:t>
            </w:r>
          </w:p>
        </w:tc>
        <w:tc>
          <w:tcPr>
            <w:tcW w:w="4622" w:type="dxa"/>
            <w:shd w:val="clear" w:color="auto" w:fill="auto"/>
          </w:tcPr>
          <w:p w:rsidR="006F626E" w:rsidRPr="00622E43" w:rsidRDefault="006F626E" w:rsidP="00305AE4">
            <w:proofErr w:type="gramStart"/>
            <w:r>
              <w:t>Совершенствовать умение различать</w:t>
            </w:r>
            <w:proofErr w:type="gramEnd"/>
            <w:r>
              <w:t xml:space="preserve"> и называть геометрические фигуры: круг, квадрат, треугольник, шар, куб</w:t>
            </w:r>
          </w:p>
        </w:tc>
        <w:tc>
          <w:tcPr>
            <w:tcW w:w="3633" w:type="dxa"/>
            <w:shd w:val="clear" w:color="auto" w:fill="auto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с.39.</w:t>
            </w:r>
          </w:p>
        </w:tc>
      </w:tr>
      <w:tr w:rsidR="006F626E" w:rsidRPr="00622E43" w:rsidTr="00305AE4">
        <w:trPr>
          <w:trHeight w:val="1106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Pr="00622E43" w:rsidRDefault="00B42DC9" w:rsidP="00305AE4">
            <w:pPr>
              <w:jc w:val="center"/>
            </w:pPr>
            <w:r>
              <w:t>3.</w:t>
            </w:r>
            <w:r w:rsidR="006F626E">
              <w:t>Обобщение пройденного материала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F626E" w:rsidRPr="00622E43" w:rsidRDefault="006F626E" w:rsidP="00305AE4">
            <w:pPr>
              <w:jc w:val="center"/>
            </w:pPr>
            <w:r>
              <w:t>Повторение</w:t>
            </w:r>
          </w:p>
        </w:tc>
        <w:tc>
          <w:tcPr>
            <w:tcW w:w="4622" w:type="dxa"/>
            <w:vMerge w:val="restart"/>
            <w:shd w:val="clear" w:color="auto" w:fill="auto"/>
          </w:tcPr>
          <w:p w:rsidR="006F626E" w:rsidRPr="00622E43" w:rsidRDefault="006F626E" w:rsidP="00305AE4">
            <w:r>
              <w:t>Свободное планирование работы с учетом усвоения программного материала и особенностей конкретной возрастной группы</w:t>
            </w:r>
          </w:p>
        </w:tc>
        <w:tc>
          <w:tcPr>
            <w:tcW w:w="3633" w:type="dxa"/>
            <w:vMerge w:val="restart"/>
            <w:shd w:val="clear" w:color="auto" w:fill="auto"/>
          </w:tcPr>
          <w:p w:rsidR="006F626E" w:rsidRPr="00622E43" w:rsidRDefault="006F626E" w:rsidP="00305AE4">
            <w:proofErr w:type="spellStart"/>
            <w:r>
              <w:t>Пономорева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proofErr w:type="gramStart"/>
            <w:r>
              <w:t>–М</w:t>
            </w:r>
            <w:proofErr w:type="gramEnd"/>
            <w:r>
              <w:t>.: МОЗАИКА-СИНТЕЗ, 2011. с.40.</w:t>
            </w:r>
          </w:p>
        </w:tc>
      </w:tr>
      <w:tr w:rsidR="006F626E" w:rsidRPr="00622E43" w:rsidTr="00305AE4">
        <w:trPr>
          <w:trHeight w:val="1105"/>
        </w:trPr>
        <w:tc>
          <w:tcPr>
            <w:tcW w:w="1340" w:type="dxa"/>
            <w:vMerge/>
          </w:tcPr>
          <w:p w:rsidR="006F626E" w:rsidRPr="00622E43" w:rsidRDefault="006F626E" w:rsidP="0030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F626E" w:rsidRDefault="00B42DC9" w:rsidP="00305AE4">
            <w:pPr>
              <w:jc w:val="center"/>
            </w:pPr>
            <w:r>
              <w:t>4.</w:t>
            </w:r>
            <w:r w:rsidR="006F626E">
              <w:t>Обобщение пройденного материала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F626E" w:rsidRDefault="006F626E" w:rsidP="00305AE4">
            <w:pPr>
              <w:jc w:val="center"/>
            </w:pPr>
            <w:r>
              <w:t>Повторение</w:t>
            </w:r>
          </w:p>
        </w:tc>
        <w:tc>
          <w:tcPr>
            <w:tcW w:w="4622" w:type="dxa"/>
            <w:vMerge/>
            <w:shd w:val="clear" w:color="auto" w:fill="auto"/>
          </w:tcPr>
          <w:p w:rsidR="006F626E" w:rsidRDefault="006F626E" w:rsidP="00305AE4"/>
        </w:tc>
        <w:tc>
          <w:tcPr>
            <w:tcW w:w="3633" w:type="dxa"/>
            <w:vMerge/>
            <w:shd w:val="clear" w:color="auto" w:fill="auto"/>
          </w:tcPr>
          <w:p w:rsidR="006F626E" w:rsidRDefault="006F626E" w:rsidP="00305AE4"/>
        </w:tc>
      </w:tr>
    </w:tbl>
    <w:p w:rsidR="006F626E" w:rsidRPr="00622E43" w:rsidRDefault="006F626E" w:rsidP="006F626E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6F626E" w:rsidRPr="00622E43" w:rsidRDefault="006F626E" w:rsidP="006F626E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6F626E" w:rsidRPr="00622E43" w:rsidRDefault="006F626E" w:rsidP="006F626E">
      <w:pPr>
        <w:tabs>
          <w:tab w:val="left" w:pos="1980"/>
        </w:tabs>
        <w:rPr>
          <w:b/>
          <w:sz w:val="28"/>
          <w:szCs w:val="28"/>
        </w:rPr>
      </w:pPr>
    </w:p>
    <w:p w:rsidR="006F626E" w:rsidRPr="00622E43" w:rsidRDefault="006F626E" w:rsidP="006F626E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6F626E" w:rsidRPr="00622E43" w:rsidRDefault="006F626E" w:rsidP="006F626E">
      <w:pPr>
        <w:rPr>
          <w:sz w:val="28"/>
          <w:szCs w:val="28"/>
        </w:rPr>
      </w:pPr>
    </w:p>
    <w:p w:rsidR="006F626E" w:rsidRPr="00622E43" w:rsidRDefault="006F626E" w:rsidP="006F626E">
      <w:pPr>
        <w:rPr>
          <w:sz w:val="28"/>
          <w:szCs w:val="28"/>
        </w:rPr>
      </w:pPr>
    </w:p>
    <w:p w:rsidR="006F626E" w:rsidRDefault="006F626E" w:rsidP="006F626E"/>
    <w:p w:rsidR="006F626E" w:rsidRDefault="006F626E" w:rsidP="006F626E"/>
    <w:p w:rsidR="006D4F22" w:rsidRDefault="006D4F22"/>
    <w:sectPr w:rsidR="006D4F22" w:rsidSect="00791453">
      <w:pgSz w:w="16838" w:h="11906" w:orient="landscape"/>
      <w:pgMar w:top="1258" w:right="4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26E"/>
    <w:rsid w:val="006D4F22"/>
    <w:rsid w:val="006F626E"/>
    <w:rsid w:val="009466B4"/>
    <w:rsid w:val="009E230B"/>
    <w:rsid w:val="00AD38C1"/>
    <w:rsid w:val="00B42DC9"/>
    <w:rsid w:val="00B6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30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6F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3031</Words>
  <Characters>17278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2013-03-11T14:33:00Z</dcterms:created>
  <dcterms:modified xsi:type="dcterms:W3CDTF">2013-03-17T13:43:00Z</dcterms:modified>
</cp:coreProperties>
</file>