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Style w:val="a4"/>
          <w:rFonts w:ascii="Trebuchet MS" w:hAnsi="Trebuchet MS"/>
          <w:color w:val="000000"/>
          <w:sz w:val="20"/>
          <w:szCs w:val="20"/>
        </w:rPr>
        <w:t>«Детское творческое конструирование».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Под</w:t>
      </w:r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>
        <w:rPr>
          <w:rStyle w:val="a4"/>
          <w:rFonts w:ascii="Trebuchet MS" w:hAnsi="Trebuchet MS"/>
          <w:i/>
          <w:iCs/>
          <w:color w:val="000000"/>
          <w:sz w:val="20"/>
          <w:szCs w:val="20"/>
        </w:rPr>
        <w:t>детским конструированием</w:t>
      </w:r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>
        <w:rPr>
          <w:rFonts w:ascii="Trebuchet MS" w:hAnsi="Trebuchet MS"/>
          <w:color w:val="000000"/>
          <w:sz w:val="20"/>
          <w:szCs w:val="20"/>
        </w:rPr>
        <w:t>принято понимать разнообразные постройки из строительного материала, изготовление поделок и игрушек из бумаги, картона, дерева и других материалов. По своему характеру оно более всего сходно с изобразительной деятельностью и игрой — в нем также отражается окружающая действительность.     Постройки и поделки детей служат для практического использования (постройки — для игры, поделки — для украшения елки, для подарка маме и т.д.), поэтому должны соответствовать своему назначению.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</w:t>
      </w:r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>
        <w:rPr>
          <w:rStyle w:val="a4"/>
          <w:rFonts w:ascii="Trebuchet MS" w:hAnsi="Trebuchet MS"/>
          <w:i/>
          <w:iCs/>
          <w:color w:val="000000"/>
          <w:sz w:val="20"/>
          <w:szCs w:val="20"/>
        </w:rPr>
        <w:t>Конструктивная деятельность</w:t>
      </w:r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proofErr w:type="gramStart"/>
      <w:r>
        <w:rPr>
          <w:rFonts w:ascii="Trebuchet MS" w:hAnsi="Trebuchet MS"/>
          <w:color w:val="000000"/>
          <w:sz w:val="20"/>
          <w:szCs w:val="20"/>
        </w:rPr>
        <w:t>-э</w:t>
      </w:r>
      <w:proofErr w:type="gramEnd"/>
      <w:r>
        <w:rPr>
          <w:rFonts w:ascii="Trebuchet MS" w:hAnsi="Trebuchet MS"/>
          <w:color w:val="000000"/>
          <w:sz w:val="20"/>
          <w:szCs w:val="20"/>
        </w:rPr>
        <w:t>то, в первую очередь, самое мощное средство умственного развития ребенка. В процессе конструирования моделируются отношения между структурными, функциональными и пространственными характеристиками конструированного объекта, с его видимыми и скрытыми свойствами. Дети конструируют разные конструкции, модели их строительного материала и деталей конструкторов; создают поделки из бумаги, картона и бросового материала; конструируют художественные композиции из бумаги, картона и бросового материала. В художественном конструировании, помимо умственного развития ребенка, осуществляется развитие его художественных способностей.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При правильно организованной деятельности дети приобретают: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Style w:val="a4"/>
          <w:rFonts w:ascii="Trebuchet MS" w:hAnsi="Trebuchet MS"/>
          <w:i/>
          <w:iCs/>
          <w:color w:val="000000"/>
          <w:sz w:val="20"/>
          <w:szCs w:val="20"/>
        </w:rPr>
        <w:t>1</w:t>
      </w:r>
      <w:r>
        <w:rPr>
          <w:rFonts w:ascii="Trebuchet MS" w:hAnsi="Trebuchet MS"/>
          <w:color w:val="000000"/>
          <w:sz w:val="20"/>
          <w:szCs w:val="20"/>
        </w:rPr>
        <w:t>.</w:t>
      </w:r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>
        <w:rPr>
          <w:rStyle w:val="a5"/>
          <w:rFonts w:ascii="Trebuchet MS" w:hAnsi="Trebuchet MS"/>
          <w:b/>
          <w:bCs/>
          <w:color w:val="000000"/>
          <w:sz w:val="20"/>
          <w:szCs w:val="20"/>
        </w:rPr>
        <w:t>конструктивно-технические умения</w:t>
      </w:r>
      <w:r>
        <w:rPr>
          <w:rFonts w:ascii="Trebuchet MS" w:hAnsi="Trebuchet MS"/>
          <w:color w:val="000000"/>
          <w:sz w:val="20"/>
          <w:szCs w:val="20"/>
        </w:rPr>
        <w:t>: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o сооружать отдельные предметы из строительного материала — здания, мосты и т.д.;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o делать из бумаги различные поделки — елочные игрушки, кораблики и т.д.;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Style w:val="a4"/>
          <w:rFonts w:ascii="Trebuchet MS" w:hAnsi="Trebuchet MS"/>
          <w:i/>
          <w:iCs/>
          <w:color w:val="000000"/>
          <w:sz w:val="20"/>
          <w:szCs w:val="20"/>
        </w:rPr>
        <w:t>2</w:t>
      </w:r>
      <w:r>
        <w:rPr>
          <w:rFonts w:ascii="Trebuchet MS" w:hAnsi="Trebuchet MS"/>
          <w:color w:val="000000"/>
          <w:sz w:val="20"/>
          <w:szCs w:val="20"/>
        </w:rPr>
        <w:t>.</w:t>
      </w:r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>
        <w:rPr>
          <w:rStyle w:val="a4"/>
          <w:rFonts w:ascii="Trebuchet MS" w:hAnsi="Trebuchet MS"/>
          <w:i/>
          <w:iCs/>
          <w:color w:val="000000"/>
          <w:sz w:val="20"/>
          <w:szCs w:val="20"/>
        </w:rPr>
        <w:t>обобщенные умения: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o целенаправленно рассматривать предметы,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o сравнивать их между собой и расчленять на части,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o видеть в них общее и различное,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o находить основные конструктивные части, от которых зависит расположение других частей,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o делать умозаключения и обобщения.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     Важно, что мышление детей в процессе конструктивной деятельности имеет практическую направленность и носит </w:t>
      </w:r>
      <w:proofErr w:type="gramStart"/>
      <w:r>
        <w:rPr>
          <w:rFonts w:ascii="Trebuchet MS" w:hAnsi="Trebuchet MS"/>
          <w:color w:val="000000"/>
          <w:sz w:val="20"/>
          <w:szCs w:val="20"/>
        </w:rPr>
        <w:t>творческий</w:t>
      </w:r>
      <w:proofErr w:type="gramEnd"/>
      <w:r>
        <w:rPr>
          <w:rFonts w:ascii="Trebuchet MS" w:hAnsi="Trebuchet MS"/>
          <w:color w:val="000000"/>
          <w:sz w:val="20"/>
          <w:szCs w:val="20"/>
        </w:rPr>
        <w:t xml:space="preserve"> характера. При обучении детей конструированию развивается планирующая мыслительная деятельность, что является важным фактором при формировании учебной деятельности. Дети, конструируя постройку или поделку, мысленно представляют, какими они будут, и заранее планируют, как их будут выполнять и в какой последовательности.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</w:t>
      </w:r>
      <w:r>
        <w:rPr>
          <w:rStyle w:val="a5"/>
          <w:rFonts w:ascii="Trebuchet MS" w:hAnsi="Trebuchet MS"/>
          <w:b/>
          <w:bCs/>
          <w:color w:val="000000"/>
          <w:sz w:val="20"/>
          <w:szCs w:val="20"/>
        </w:rPr>
        <w:t>Конструктивная деятельность способствует практическому познанию свойств геометрических тел и пространственных отношений: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proofErr w:type="gramStart"/>
      <w:r>
        <w:rPr>
          <w:rFonts w:ascii="Trebuchet MS" w:hAnsi="Trebuchet MS"/>
          <w:color w:val="000000"/>
          <w:sz w:val="20"/>
          <w:szCs w:val="20"/>
        </w:rPr>
        <w:t>• речь детей обогащается новыми терминами, понятиями (брусок, куб, пирамида и др.), которые в других видах деятельности употребляются редко;</w:t>
      </w:r>
      <w:proofErr w:type="gramEnd"/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proofErr w:type="gramStart"/>
      <w:r>
        <w:rPr>
          <w:rFonts w:ascii="Trebuchet MS" w:hAnsi="Trebuchet MS"/>
          <w:color w:val="000000"/>
          <w:sz w:val="20"/>
          <w:szCs w:val="20"/>
        </w:rPr>
        <w:lastRenderedPageBreak/>
        <w:t>• дети упражняются в правильном употреблении понятий (высокий — низкий, длинный — короткий, широкий — узкий, большой — маленький), в точном словесном указании направления (над — под, вправо — влево, вниз — вверх, сзади — спереди, ближе и т.д.).</w:t>
      </w:r>
      <w:proofErr w:type="gramEnd"/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Style w:val="a4"/>
          <w:rFonts w:ascii="Trebuchet MS" w:hAnsi="Trebuchet MS"/>
          <w:i/>
          <w:iCs/>
          <w:color w:val="000000"/>
          <w:sz w:val="20"/>
          <w:szCs w:val="20"/>
        </w:rPr>
        <w:t>Конструктивная деятельность является также средством нравственного воспитания дошкольников.</w:t>
      </w:r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>
        <w:rPr>
          <w:rFonts w:ascii="Trebuchet MS" w:hAnsi="Trebuchet MS"/>
          <w:color w:val="000000"/>
          <w:sz w:val="20"/>
          <w:szCs w:val="20"/>
        </w:rPr>
        <w:t xml:space="preserve">В процессе этой деятельности формируются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важные</w:t>
      </w:r>
      <w:r>
        <w:rPr>
          <w:rStyle w:val="a4"/>
          <w:rFonts w:ascii="Trebuchet MS" w:hAnsi="Trebuchet MS"/>
          <w:i/>
          <w:iCs/>
          <w:color w:val="000000"/>
          <w:sz w:val="20"/>
          <w:szCs w:val="20"/>
        </w:rPr>
        <w:t>качества</w:t>
      </w:r>
      <w:proofErr w:type="spellEnd"/>
      <w:r>
        <w:rPr>
          <w:rStyle w:val="a4"/>
          <w:rFonts w:ascii="Trebuchet MS" w:hAnsi="Trebuchet MS"/>
          <w:i/>
          <w:iCs/>
          <w:color w:val="000000"/>
          <w:sz w:val="20"/>
          <w:szCs w:val="20"/>
        </w:rPr>
        <w:t xml:space="preserve"> личности</w:t>
      </w:r>
      <w:r>
        <w:rPr>
          <w:rFonts w:ascii="Trebuchet MS" w:hAnsi="Trebuchet MS"/>
          <w:color w:val="000000"/>
          <w:sz w:val="20"/>
          <w:szCs w:val="20"/>
        </w:rPr>
        <w:t>: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• трудолюбие,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• самостоятельность,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• инициатива,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• упорство при достижении цели,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• организованность.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Совместная конструктивная деятельность детей (коллективные постройки, поделки) играет большую роль в</w:t>
      </w:r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>
        <w:rPr>
          <w:rStyle w:val="a5"/>
          <w:rFonts w:ascii="Trebuchet MS" w:hAnsi="Trebuchet MS"/>
          <w:b/>
          <w:bCs/>
          <w:color w:val="000000"/>
          <w:sz w:val="20"/>
          <w:szCs w:val="20"/>
        </w:rPr>
        <w:t>воспитании первоначальных навыков работы в коллективе: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• умения предварительно договориться (распределить обязанности, отобрать материал, необходимый для выполнения постройки или поделки, спланировать процесс их изготовления и т. д.);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• работать дружно, не мешая друг другу.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</w:t>
      </w:r>
      <w:proofErr w:type="gramStart"/>
      <w:r>
        <w:rPr>
          <w:rFonts w:ascii="Trebuchet MS" w:hAnsi="Trebuchet MS"/>
          <w:color w:val="000000"/>
          <w:sz w:val="20"/>
          <w:szCs w:val="20"/>
        </w:rPr>
        <w:t>Изготовление детьми различных поделок и игрушек для подарка маме, бабушке, сестре, младшему товарищу или сверстнику воспитывает заботливое и внимательное отношение к близким, к товарищам, желание сделать им что-то приятное.</w:t>
      </w:r>
      <w:proofErr w:type="gramEnd"/>
      <w:r>
        <w:rPr>
          <w:rFonts w:ascii="Trebuchet MS" w:hAnsi="Trebuchet MS"/>
          <w:color w:val="000000"/>
          <w:sz w:val="20"/>
          <w:szCs w:val="20"/>
        </w:rPr>
        <w:t xml:space="preserve"> Именно это желание часто заставляет ребенка трудиться с особым усердием и старанием, что делает его деятельность еще более полнокровной и приносит ему большое удовлетворение.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Наконец, конструктивная деятельность имеет большое значение и для</w:t>
      </w:r>
      <w:r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>
        <w:rPr>
          <w:rStyle w:val="a4"/>
          <w:rFonts w:ascii="Trebuchet MS" w:hAnsi="Trebuchet MS"/>
          <w:i/>
          <w:iCs/>
          <w:color w:val="000000"/>
          <w:sz w:val="20"/>
          <w:szCs w:val="20"/>
        </w:rPr>
        <w:t>воспитания эстетических чувств</w:t>
      </w:r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gramStart"/>
      <w:r>
        <w:rPr>
          <w:rFonts w:ascii="Trebuchet MS" w:hAnsi="Trebuchet MS"/>
          <w:color w:val="000000"/>
          <w:sz w:val="20"/>
          <w:szCs w:val="20"/>
        </w:rPr>
        <w:t>При знакомстве детей с современными зданиями и с некоторыми доступными для их понимания архитектурными памятниками (Кремль, Большой театр и т.д.) развивается художественный вкус, умение восторгаться архитектурными богатствами и понимать, что ценность любого сооружения заключается не только в соответствии его практическому назначению, но и в его оформлении — простота и четкость форм, выдержанность цветовых сочетаний, продуманность украшения и т. д.</w:t>
      </w:r>
      <w:proofErr w:type="gramEnd"/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Изготовление поделок из природного материала формирует у детей не только технические умения и навыки, но и особое отношение к окружающему их миру — дети начинают видеть и чувствовать красоту изумрудного мха и ярко-красной рябины, причудливость корней и веток деревьев, чувствовать красоту и целесообразность их сочетаний.</w:t>
      </w:r>
    </w:p>
    <w:p w:rsidR="00CC67EB" w:rsidRDefault="00CC67EB" w:rsidP="00CC67EB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    Однако такое многостороннее значение в воспитании детей конструктивная деятельность приобретает только при условии осуществления систематического обучения, использования разнообразных методов, направленных на развитие не только конструктивных умений и навыков, но и ценных качеств личности ребенка, его умственных способностей.</w:t>
      </w:r>
    </w:p>
    <w:p w:rsidR="00CC67EB" w:rsidRDefault="00CC67EB" w:rsidP="00CC67EB">
      <w:pPr>
        <w:pStyle w:val="c30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CC67EB" w:rsidRDefault="00CC67EB" w:rsidP="00CC67EB">
      <w:pPr>
        <w:pStyle w:val="c30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CC67EB" w:rsidRDefault="00CC67EB" w:rsidP="00CC67EB">
      <w:pPr>
        <w:pStyle w:val="c30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CC67EB" w:rsidRDefault="00CC67EB" w:rsidP="00CC67EB">
      <w:pPr>
        <w:pStyle w:val="c3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Особенности творческих способностей детей старшего дошкольного возраста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Старший дошкольный возраст благоприятен для развития способности к творчеству, так как именно в это время закладывается психологическая основа для творческой деятельности. Ребенок этого возраста способен к созданию нового рисунка, конструкции, образа, фантазии, которые отличаются оригинальностью, вариативностью, гибкостью и подвижностью. Старшего дошкольника характеризует активная </w:t>
      </w:r>
      <w:proofErr w:type="spellStart"/>
      <w:r>
        <w:rPr>
          <w:rStyle w:val="c0"/>
          <w:color w:val="000000"/>
          <w:sz w:val="28"/>
          <w:szCs w:val="28"/>
        </w:rPr>
        <w:t>деятельностная</w:t>
      </w:r>
      <w:proofErr w:type="spellEnd"/>
      <w:r>
        <w:rPr>
          <w:rStyle w:val="c0"/>
          <w:color w:val="000000"/>
          <w:sz w:val="28"/>
          <w:szCs w:val="28"/>
        </w:rPr>
        <w:t xml:space="preserve"> позиция,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мотивация, достаточно развитое воображение, настойчивость. Инициативность связана с любознательностью, способностью, пытливостью ума, изобретательностью, способностью к волевой регуляции поведения, умение преодолевать трудности.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Структура творческой активности детей старшего дошкольного возраста в различных видах деятельности представляет собой совокупность составляющих ее компонентов: </w:t>
      </w:r>
      <w:proofErr w:type="gramStart"/>
      <w:r>
        <w:rPr>
          <w:rStyle w:val="c0"/>
          <w:color w:val="000000"/>
          <w:sz w:val="28"/>
          <w:szCs w:val="28"/>
        </w:rPr>
        <w:t>мотивационный</w:t>
      </w:r>
      <w:proofErr w:type="gramEnd"/>
      <w:r>
        <w:rPr>
          <w:rStyle w:val="c0"/>
          <w:color w:val="000000"/>
          <w:sz w:val="28"/>
          <w:szCs w:val="28"/>
        </w:rPr>
        <w:t xml:space="preserve">, содержательный, операционный, эмоционально-волевой. </w:t>
      </w:r>
      <w:proofErr w:type="gramStart"/>
      <w:r>
        <w:rPr>
          <w:rStyle w:val="c0"/>
          <w:color w:val="000000"/>
          <w:sz w:val="28"/>
          <w:szCs w:val="28"/>
        </w:rPr>
        <w:t>Основными показателями творческой активности старшего детского возраста выступают предпосылки: мотивационных, содержательно-операционных, эмоционально-волевых компонентов деятельности, а именно, понимание важности подготовки к творческой деятельности, наличие интереса к творческой работе в разных видах деятельности, желание активно включаться в творческий процесс, способность к фантазированию и воображению; умение преодолевать возникшие трудности, доводить начатую работу до конца;</w:t>
      </w:r>
      <w:proofErr w:type="gramEnd"/>
      <w:r>
        <w:rPr>
          <w:rStyle w:val="c0"/>
          <w:color w:val="000000"/>
          <w:sz w:val="28"/>
          <w:szCs w:val="28"/>
        </w:rPr>
        <w:t xml:space="preserve"> появление настойчивости, старательности, добросовестности; проявление радости при открытии новых приемов, способов, действий.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Творческие способности, являются довольно сложным, процессом, и доступными только человеку. Это понятие, очень тесно связано с понятием «творчество» или «творческая деятельность».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Если понимать творчество в его истинном психологическом смысле, то это создание нового, легко прийти к выводу, что творчество является уделом всех в большей или меньшей степени, оно же является нормальным и постоянным спутником, детского развития [1, с 32</w:t>
      </w:r>
      <w:proofErr w:type="gramStart"/>
      <w:r>
        <w:rPr>
          <w:rStyle w:val="c0"/>
          <w:color w:val="000000"/>
          <w:sz w:val="28"/>
          <w:szCs w:val="28"/>
        </w:rPr>
        <w:t xml:space="preserve"> ]</w:t>
      </w:r>
      <w:proofErr w:type="gramEnd"/>
      <w:r>
        <w:rPr>
          <w:rStyle w:val="c0"/>
          <w:color w:val="000000"/>
          <w:sz w:val="28"/>
          <w:szCs w:val="28"/>
        </w:rPr>
        <w:t>. Творчество есть необходимое условие существования, творческие процессы обнаруживаются во всей своей силе уже в детстве.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Творческой деятельностью называют такую деятельность человека, которая создает нечто, новое, все равно, будет ли это созданное творческой деятельностью какой-нибудь вещью внешнего мира или известным построением ума или чувства, живущим и обнаруживающимся только в самом человеке.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Развитие творческих способностей у детей совершается в процессе воспитания и обучения. Способности ребёнка формируются посредством овладения тем содержанием материальной и духовной культуры, искусства, которые осваивает подрастающий человек в процессе обучения. Исходной </w:t>
      </w:r>
      <w:r>
        <w:rPr>
          <w:rStyle w:val="c0"/>
          <w:color w:val="000000"/>
          <w:sz w:val="28"/>
          <w:szCs w:val="28"/>
        </w:rPr>
        <w:lastRenderedPageBreak/>
        <w:t>предпосылкой для этого развития способностей служат те врождённые задатки, с которыми ребёнок появляется на свет [15, с 720].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 психологической точки зрения дошкольное детство является благоприятным периодом для развития творческих способностей потому, что в этом возрасте дети чрезвычайно любознательны, у них есть огромное желание познавать окружающий мир. И родители, поощряя любознательность, сообщая детям знания, вовлекая их в различные виды деятельности, способствуют расширению детского опыта. А накопление опыта и знаний – это необходимая предпосылка для будущей творческой деятельности. Кроме того, мышление дошкольников более свободно, чем мышление более взрослых детей. Оно еще не испорчено стереотипами, оно более независимо. А это качество необходимо всячески развивать.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Дошкольное детство также является сенситивным периодом (сенситивный период – это период особой восприимчивости ребенка к различным видам деятельности и поведения в целом) для развития творческого воображения.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Одним из важных факторов творческого развития детей является создание условий, способствующих формированию их творческих способностей [12, с 1316].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Первое условие успешного развития творческих способностей – раннее начало. Точнее говоря, первые толчки к развитию способностей начинаются с раннего плавания, ранней гимнастики, раннего хождения или ползания. Затем раннее чтение, счет, раннее знакомство с различными инструментами и материалами.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Вторым важным условием развития творческих способностей ребенка является создание обстановки, опережающей развитие детей. Необходимо, насколько это возможно заранее окружить ребенка такой средой и такой системой отношений, которые стимулировали бы его самую разнообразную творческую деятельность и исподволь развивали бы в нем именно то, что в соответствующий момент способно наиболее эффективно развиваться.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Третье, чрезвычайно важное, условие эффективного развития творческих способностей вытекает из самого характера творческого процесса, который требует максимального напряжения сил. Дело в том, что способности развиваться тем успешнее, чем чаще в своей деятельности человек добирается "до потолка" своих возможностей и постепенно поднимает этот потолок все выше и выше. Такое условие максимального напряжения сил легче всего достигается, когда ребенок уже ползает, но еще не умеет говорить.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Процесс познания мира в это время идет очень интенсивно, но воспользоваться опытом взрослых малыш не может, так как объяснить такому маленькому еще ничего нельзя. Поэтому в этот период ребенок вынужден больше, чем когда-либо, заниматься творчеством, решать множество совершенно новых для него задач самостоятельно и без предварительного обучения, если, разумеется, взрослые позволяют ему это делать, они решают их за него.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Четвертое условие успешного развития творческих способностей заключается в предоставлении ребенку большой свободы в выборе деятельности, в чередовании дел, в продолжительности занятий одним каким-либо делом, в выборе способов и т.д. Тогда желание ребенка, его интерес, эмоциональный подъём послужат надежной, гарантией того, что уже большее напряжение ума не приведет к переутомлению, и пойдет ребенку на пользу.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Пятое, немаловажное условие успешного развития творческих способностей. </w:t>
      </w:r>
      <w:proofErr w:type="gramStart"/>
      <w:r>
        <w:rPr>
          <w:rStyle w:val="c0"/>
          <w:color w:val="000000"/>
          <w:sz w:val="28"/>
          <w:szCs w:val="28"/>
        </w:rPr>
        <w:t>Самое</w:t>
      </w:r>
      <w:proofErr w:type="gramEnd"/>
      <w:r>
        <w:rPr>
          <w:rStyle w:val="c0"/>
          <w:color w:val="000000"/>
          <w:sz w:val="28"/>
          <w:szCs w:val="28"/>
        </w:rPr>
        <w:t xml:space="preserve"> сложное, заключается в том, чтобы не превращать свободу в безнаказанность, а помощь – в подсказку. Нельзя делать за ребенка то, что он сам может сделать, думать за него, когда он сам может додуматься.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Известно, что для творчества необходимо комфортное психологическая обстановка и наличие свободного времени, поэтому шестое условие успешного развития творческих способностей – тёплая дружелюбная атмосфера в семье и детском коллективе. Взрослые должны создать безопасную психологическую базу для возвращения ребенка из творческого поиска и собственных открытий. Важно постоянно стимулировать ребенка к творчеству проявлять сочувствие к его неудачам, терпеливо относиться даже к странным идеям несвойственным в реальной жизни. Нужно исключить замечания и осуждения.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Но не только от создания условий зависит творческий процесс. Воспитание творческих способностей детей будет эффективным лишь в том случае, если оно будет представлять собой целенаправленный процесс, в ходе которого решается ряд частных педагогических задач, направленных на достижение конечной цели.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Развитие творческих способностей тесно связано, с развитием воображения ребенка, поэтому именно воображение можно считать одним из составляющих творческих способностей.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Ведущей является зависимость, воображение формируется в процессе творческой деятельности. Специализация различных видов воображения является не столько предпосылкой, сколько результатом развития различных видов творческой деятельности.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Воображение – способность человека к построению новых образов путем переработки психических компонентов, приобретенных в прошлом опыте. В воображении происходит образное предвосхищение результатов, которые могут быть достигнуты при помощи тех или иных действии. Для воображения характерна высокая степень наглядности и конкретности. Ведущим механизмом творческого воображения, в котором целью выступает создание именно нового, еще не существовавшего предмета, служит процесс привнесения какого – либо свойства предметов другой области [14, с 74]..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Как показывают исследования Л. С. Выготского, воображение детей беднее, чем у взрослого человека, что связано с недостаточным личным опытом. Автор делает вывод о необходимости «расширять опыт ребенка, если мы хотим создать достаточно прочные основы для его творческой деятельности…[2,</w:t>
      </w:r>
      <w:proofErr w:type="gramStart"/>
      <w:r>
        <w:rPr>
          <w:rStyle w:val="c0"/>
          <w:color w:val="000000"/>
          <w:sz w:val="28"/>
          <w:szCs w:val="28"/>
        </w:rPr>
        <w:t xml:space="preserve"> ]</w:t>
      </w:r>
      <w:proofErr w:type="gramEnd"/>
      <w:r>
        <w:rPr>
          <w:rStyle w:val="c0"/>
          <w:color w:val="000000"/>
          <w:sz w:val="28"/>
          <w:szCs w:val="28"/>
        </w:rPr>
        <w:t>»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Детское воображение имеет образный характер, его функционирование – это особого типа переработка образов, которое осуществляется через способность отчленять свойства образа от других его свойств и переносить на другой образ. Воображение проявляется в активной деятельности ребенка по преобразованию, пополнению опыта.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Воображение у дошкольников имеет два компонента: порождение общей идеи и составление плана реализации этой идеи. При построении нового образа дети трех-пяти лет используют в основном элементы реальности, в отличие от них дети шести-семи лет строят образ уже в процессе свободного оперирования представлениями </w:t>
      </w:r>
      <w:proofErr w:type="gramStart"/>
      <w:r>
        <w:rPr>
          <w:rStyle w:val="c0"/>
          <w:color w:val="000000"/>
          <w:sz w:val="28"/>
          <w:szCs w:val="28"/>
        </w:rPr>
        <w:t xml:space="preserve">[ </w:t>
      </w:r>
      <w:proofErr w:type="gramEnd"/>
      <w:r>
        <w:rPr>
          <w:rStyle w:val="c0"/>
          <w:color w:val="000000"/>
          <w:sz w:val="28"/>
          <w:szCs w:val="28"/>
        </w:rPr>
        <w:t>5 ].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Таким образом, обращаясь к характеристике творчества, исследователи характеризуют ее как способность, проявление и развитие которой связано с развитием воображения, фантазии.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 основным критериям проявления творческого воображения у дошкольников относят [4, с 75</w:t>
      </w:r>
      <w:proofErr w:type="gramStart"/>
      <w:r>
        <w:rPr>
          <w:rStyle w:val="c0"/>
          <w:color w:val="000000"/>
          <w:sz w:val="28"/>
          <w:szCs w:val="28"/>
        </w:rPr>
        <w:t xml:space="preserve"> ]</w:t>
      </w:r>
      <w:proofErr w:type="gramEnd"/>
      <w:r>
        <w:rPr>
          <w:rStyle w:val="c0"/>
          <w:color w:val="000000"/>
          <w:sz w:val="28"/>
          <w:szCs w:val="28"/>
        </w:rPr>
        <w:t>: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1. Оригинальность выполнения детьми творческих задач.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2. Использование такого реструктурирования образов, при котором образы одних объектов применяются в качестве деталей для построения других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Исходя из данного параграфа, можно сказать, что творческие способности это и есть креативность. Исследования психологов позволяют связать креативность с развитием воображения, которое имеет особую форму, вид у ребенка дошкольного возраста, а значит, особую форму имеет и креативность дошкольника. Опираясь на исследования Л. С. Выготского, можно утверждать, что центральным компонентом креативности дошкольника является его способность к воображению.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Творческие способности ребенка надо развивать уже с самого раннего возраста и на всем протяжений его детства.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Дошкольный возраст, даёт прекрасные возможности для развития способностей к творчеству. И от того, насколько были использованы эти возможности, во многом будет зависеть творческий потенциал взрослого человека.</w:t>
      </w:r>
    </w:p>
    <w:p w:rsidR="00CC67EB" w:rsidRDefault="00CC67EB" w:rsidP="00CC67EB">
      <w:pPr>
        <w:pStyle w:val="c1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Творческие способности зависят от наличия разнообразия прежнего опыта человека и ребенка. Необходимости расширять опыт ребенка, для того чтобы создать достаточно прочные основы для его творческой деятельности. Чем больше ребенок видит и слышит, тем больше он понимает и усваивает.</w:t>
      </w:r>
    </w:p>
    <w:p w:rsidR="00DE1F3D" w:rsidRDefault="00DE1F3D"/>
    <w:p w:rsidR="00CC67EB" w:rsidRDefault="00CC67EB"/>
    <w:p w:rsidR="00CC67EB" w:rsidRDefault="00CC67EB"/>
    <w:p w:rsidR="00CC67EB" w:rsidRDefault="00CC67EB"/>
    <w:p w:rsidR="00CC67EB" w:rsidRDefault="00CC67EB"/>
    <w:p w:rsidR="00CC67EB" w:rsidRDefault="00CC67EB"/>
    <w:p w:rsidR="00CC67EB" w:rsidRPr="00CC67EB" w:rsidRDefault="00CC67EB" w:rsidP="00CC67EB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CC67EB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lastRenderedPageBreak/>
        <w:t>Консультация для родителей «Конструирование из строительного материала»</w:t>
      </w:r>
    </w:p>
    <w:p w:rsidR="00CC67EB" w:rsidRDefault="00CC67EB"/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Игры по конструированию проводятся с ребенком с целью формирования мыслительных процессов и восприятия, обогащения сенсорного опыта (действуя с деталями строительного материала, малыш получает конкретные представления о различной форме, величине, цвете предметов), координации движений и развития мелкой моторики. Игры способствуют воспитанию сосредоточенности, зрительного и слухового внимания, умению добиваться результата, приучают к бережному обращению с игрушками, учат действовать по показу взрослого, следить за его действиями, подражать им.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конструировании существует возможность для развития творческой стороны интеллекта – эти игры моделируют творческий процесс, создают свой микроклимат. Они долго не надоедают, так как обладают большой вариативностью, разнообразием комбинаций, помогают творческому самовыражению. Вместе с тем, как в любой игре, в конструировании существуют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правила</w:t>
      </w:r>
      <w:r>
        <w:rPr>
          <w:rFonts w:ascii="Arial" w:hAnsi="Arial" w:cs="Arial"/>
          <w:color w:val="000000"/>
          <w:sz w:val="23"/>
          <w:szCs w:val="23"/>
        </w:rPr>
        <w:t>, которых родители должны придерживаться.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Родители должны помнить о первом впечатлении от игры. Очень важно как вы представите малышу новую для него игрушку. Если вы на виду у ребенка откроете крышку и с грохотом опрокинете на стол кубики, то можете быть уверены – любимым занятием малютки в дальнейшем станет не строительство «башенок» и прокладывание «дорожек», а примитивное выкидывание кубиков из коробки или сбрасывание их со стола. Гораздо правильнее будет, если вы подведете малыша к уже лежащим в беспорядке кубикам и вместе с ним начнете их убирать. Или будете доставать кубики из коробки аккуратно один за другим и сразу же начнете делать какую-нибудь постройку, привлекая по возможности малыша к совместным действиям.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Избегайте очень подробных и подсказывающих объяснений и показов, например: «Поставь кубик на кубик – вот так! (Ребенок ставит.) Теперь возьми еще кубик – вот так! ( Ребенок ставит.) Еще кубик!» При таком способе подачи малыш может возвести очень сложную постройку, но сделает он это чисто механически, без активного усвоения нужных умений и навыков. Результаты окажутся непрочными, и самостоятельно малыш строить не научится, так как развиваться будут только исполнительские способности, а более важная сложная сторона – творческие способности – останется на примитивном уровне.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3. Бывают дети очень застенчивые, или обидчивые, или неуверенные в своих силах, боязливые. Таким детям очень важен результат. Играя с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ними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вы не только можете, но и просто обязаны давать дробные пояснения, использовать подсказывающие приемы, действовать вместе с ребенком (положив свою ладонь на его ручку сверху) так, чтобы у малыша появилась уверенность в собственных силах.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Для малыша очень важно не только построить, но и поиграть с постройкой, и вы должны показать ему, как это можно сделать. Этот момент называется «обыгрыванием». Например, построив домик, надо помочь малышу поставить в домик матрешку, либо куколку, либо зайчика, которые «будут там жить». Но игрушку малыш получает только тогда, когда постройка сделана. Это побуждает малыша добиваться результата.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Занятия с одним и тем же содержанием надо повторять до тех пор, пока не будет выработан прочный самостоятельный навык построения. Чтобы ребенку не наскучило делать одно и то же, надо предлагать малышу новые игрушки для обыгрывания или брать строительный материал другого цвета, размера.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6. При проведении игр со строительным материалом недопустимо менять по своему усмотрению последовательность проведения игр, так как последовательность предполагает нарастание степени сложности конструктивных задач, ставящихся перед ребенком, а именно – постепенный переход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от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простого к сложному.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lastRenderedPageBreak/>
        <w:t>Вывод.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Игры со строительным материалом и различными конструкторами помогут вашему ребенку развивать: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мелкую моторику;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пространственную ориентацию – представление о расположении предметов в пространстве и относительно друг друга;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воображение;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творческие способности;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узнать много нового;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совершенствовать элементарные технические умения;</w:t>
      </w:r>
    </w:p>
    <w:p w:rsidR="00CC67EB" w:rsidRDefault="00CC67EB" w:rsidP="00CC67E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активизировать словарь.</w:t>
      </w:r>
    </w:p>
    <w:p w:rsidR="00CC67EB" w:rsidRDefault="00CC67EB">
      <w:bookmarkStart w:id="0" w:name="_GoBack"/>
      <w:bookmarkEnd w:id="0"/>
    </w:p>
    <w:sectPr w:rsidR="00CC6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7EB"/>
    <w:rsid w:val="00AE12C8"/>
    <w:rsid w:val="00CC67EB"/>
    <w:rsid w:val="00DE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6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7EB"/>
    <w:rPr>
      <w:b/>
      <w:bCs/>
    </w:rPr>
  </w:style>
  <w:style w:type="character" w:customStyle="1" w:styleId="apple-converted-space">
    <w:name w:val="apple-converted-space"/>
    <w:basedOn w:val="a0"/>
    <w:rsid w:val="00CC67EB"/>
  </w:style>
  <w:style w:type="character" w:styleId="a5">
    <w:name w:val="Emphasis"/>
    <w:basedOn w:val="a0"/>
    <w:uiPriority w:val="20"/>
    <w:qFormat/>
    <w:rsid w:val="00CC67EB"/>
    <w:rPr>
      <w:i/>
      <w:iCs/>
    </w:rPr>
  </w:style>
  <w:style w:type="paragraph" w:customStyle="1" w:styleId="c30">
    <w:name w:val="c30"/>
    <w:basedOn w:val="a"/>
    <w:rsid w:val="00CC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67EB"/>
  </w:style>
  <w:style w:type="paragraph" w:customStyle="1" w:styleId="c15">
    <w:name w:val="c15"/>
    <w:basedOn w:val="a"/>
    <w:rsid w:val="00CC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67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6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7EB"/>
    <w:rPr>
      <w:b/>
      <w:bCs/>
    </w:rPr>
  </w:style>
  <w:style w:type="character" w:customStyle="1" w:styleId="apple-converted-space">
    <w:name w:val="apple-converted-space"/>
    <w:basedOn w:val="a0"/>
    <w:rsid w:val="00CC67EB"/>
  </w:style>
  <w:style w:type="character" w:styleId="a5">
    <w:name w:val="Emphasis"/>
    <w:basedOn w:val="a0"/>
    <w:uiPriority w:val="20"/>
    <w:qFormat/>
    <w:rsid w:val="00CC67EB"/>
    <w:rPr>
      <w:i/>
      <w:iCs/>
    </w:rPr>
  </w:style>
  <w:style w:type="paragraph" w:customStyle="1" w:styleId="c30">
    <w:name w:val="c30"/>
    <w:basedOn w:val="a"/>
    <w:rsid w:val="00CC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67EB"/>
  </w:style>
  <w:style w:type="paragraph" w:customStyle="1" w:styleId="c15">
    <w:name w:val="c15"/>
    <w:basedOn w:val="a"/>
    <w:rsid w:val="00CC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67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cp:lastPrinted>2014-10-13T13:10:00Z</cp:lastPrinted>
  <dcterms:created xsi:type="dcterms:W3CDTF">2014-10-13T12:23:00Z</dcterms:created>
  <dcterms:modified xsi:type="dcterms:W3CDTF">2014-10-13T13:12:00Z</dcterms:modified>
</cp:coreProperties>
</file>