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B8757C" w:rsidP="00B875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</w:t>
      </w:r>
    </w:p>
    <w:p w:rsidR="001E1F05" w:rsidRDefault="00B8757C" w:rsidP="00B875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Ежова Е.М.</w:t>
      </w:r>
    </w:p>
    <w:p w:rsidR="001E1F05" w:rsidRDefault="00B8757C" w:rsidP="00B875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Октябрь, 2014 г.</w:t>
      </w:r>
    </w:p>
    <w:p w:rsidR="001E1F05" w:rsidRDefault="00C60EE0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6" style="position:absolute;left:0;text-align:left;margin-left:-2.65pt;margin-top:.95pt;width:374.25pt;height:545.15pt;z-index:-251658752" strokeweight="6pt">
            <v:stroke dashstyle="1 1"/>
          </v:rect>
        </w:pict>
      </w: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Pr="00B8757C" w:rsidRDefault="001E1F05" w:rsidP="00B8757C">
      <w:pPr>
        <w:spacing w:after="0" w:line="240" w:lineRule="auto"/>
        <w:jc w:val="center"/>
        <w:rPr>
          <w:rFonts w:ascii="a_AlgeriusRough" w:hAnsi="a_AlgeriusRough" w:cs="Times New Roman"/>
          <w:sz w:val="56"/>
          <w:szCs w:val="40"/>
        </w:rPr>
      </w:pPr>
      <w:r w:rsidRPr="00B8757C">
        <w:rPr>
          <w:rFonts w:ascii="a_AlgeriusRough" w:hAnsi="a_AlgeriusRough" w:cs="Times New Roman"/>
          <w:sz w:val="56"/>
          <w:szCs w:val="40"/>
        </w:rPr>
        <w:t xml:space="preserve">Памятка </w:t>
      </w:r>
    </w:p>
    <w:p w:rsidR="00B8757C" w:rsidRPr="00B8757C" w:rsidRDefault="001E1F05" w:rsidP="00B8757C">
      <w:pPr>
        <w:spacing w:after="0" w:line="240" w:lineRule="auto"/>
        <w:jc w:val="center"/>
        <w:rPr>
          <w:rFonts w:ascii="a_AlgeriusRough" w:hAnsi="a_AlgeriusRough" w:cs="Times New Roman"/>
          <w:sz w:val="56"/>
          <w:szCs w:val="40"/>
        </w:rPr>
      </w:pPr>
      <w:r w:rsidRPr="00B8757C">
        <w:rPr>
          <w:rFonts w:ascii="a_AlgeriusRough" w:hAnsi="a_AlgeriusRough" w:cs="Times New Roman"/>
          <w:sz w:val="56"/>
          <w:szCs w:val="40"/>
        </w:rPr>
        <w:t xml:space="preserve">по изучению детьми </w:t>
      </w:r>
    </w:p>
    <w:p w:rsidR="001E1F05" w:rsidRPr="00B8757C" w:rsidRDefault="001E1F05" w:rsidP="00B8757C">
      <w:pPr>
        <w:spacing w:after="0" w:line="240" w:lineRule="auto"/>
        <w:jc w:val="center"/>
        <w:rPr>
          <w:rFonts w:ascii="a_AlgeriusRough" w:hAnsi="a_AlgeriusRough" w:cs="Times New Roman"/>
          <w:sz w:val="56"/>
          <w:szCs w:val="40"/>
        </w:rPr>
      </w:pPr>
      <w:r w:rsidRPr="00B8757C">
        <w:rPr>
          <w:rFonts w:ascii="a_AlgeriusRough" w:hAnsi="a_AlgeriusRough" w:cs="Times New Roman"/>
          <w:sz w:val="56"/>
          <w:szCs w:val="40"/>
        </w:rPr>
        <w:t>правил дорожного движения</w:t>
      </w:r>
    </w:p>
    <w:p w:rsidR="001E1F05" w:rsidRPr="00B8757C" w:rsidRDefault="001E1F05" w:rsidP="00B8757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F05" w:rsidRDefault="001E1F05" w:rsidP="001E1F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09160" cy="3234655"/>
            <wp:effectExtent l="19050" t="0" r="0" b="0"/>
            <wp:docPr id="13" name="Рисунок 13" descr="olgyha: картинки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lgyha: картинки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83" cy="32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07" w:rsidRDefault="00873A07" w:rsidP="001E1F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1E1F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1E1F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1E1F0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873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1F05">
        <w:rPr>
          <w:rFonts w:ascii="Times New Roman" w:hAnsi="Times New Roman" w:cs="Times New Roman"/>
          <w:b/>
          <w:sz w:val="28"/>
        </w:rPr>
        <w:lastRenderedPageBreak/>
        <w:t xml:space="preserve">Это должен знать </w:t>
      </w:r>
    </w:p>
    <w:p w:rsidR="00873A07" w:rsidRPr="001E1F05" w:rsidRDefault="00873A07" w:rsidP="00873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1F05">
        <w:rPr>
          <w:rFonts w:ascii="Times New Roman" w:hAnsi="Times New Roman" w:cs="Times New Roman"/>
          <w:b/>
          <w:sz w:val="28"/>
        </w:rPr>
        <w:t>старший дошкольник!</w:t>
      </w:r>
    </w:p>
    <w:p w:rsidR="00873A07" w:rsidRPr="001E1F05" w:rsidRDefault="00873A07" w:rsidP="00873A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Какие виды транспорта ты знаешь?</w:t>
      </w:r>
    </w:p>
    <w:p w:rsidR="00873A07" w:rsidRPr="001E1F05" w:rsidRDefault="00873A07" w:rsidP="0087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>Виды транспорта: водный, воздушный, наземный, пассажирский, специальный.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Для чего нужен пассажирский транспорт?</w:t>
      </w:r>
    </w:p>
    <w:p w:rsidR="00873A07" w:rsidRPr="001E1F05" w:rsidRDefault="00873A07" w:rsidP="0087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Пассажирский транспорт перевозит людей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Где его ожидают люди?</w:t>
      </w:r>
    </w:p>
    <w:p w:rsidR="00873A07" w:rsidRPr="001E1F05" w:rsidRDefault="00873A07" w:rsidP="0087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 xml:space="preserve">Пассажирский транспорт люди ожидают на остановках. 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Как называют людей, едущих в пассажирском транспорте?</w:t>
      </w: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F05">
        <w:rPr>
          <w:rFonts w:ascii="Times New Roman" w:hAnsi="Times New Roman" w:cs="Times New Roman"/>
          <w:sz w:val="24"/>
          <w:szCs w:val="24"/>
        </w:rPr>
        <w:t>Людей, едущих в пассажирском транспорте называют</w:t>
      </w:r>
      <w:proofErr w:type="gramEnd"/>
      <w:r w:rsidRPr="001E1F05">
        <w:rPr>
          <w:rFonts w:ascii="Times New Roman" w:hAnsi="Times New Roman" w:cs="Times New Roman"/>
          <w:sz w:val="24"/>
          <w:szCs w:val="24"/>
        </w:rPr>
        <w:t xml:space="preserve"> «пассажирами».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Правила поведения в автобусе?</w:t>
      </w:r>
    </w:p>
    <w:p w:rsidR="00873A07" w:rsidRPr="001E1F05" w:rsidRDefault="00873A07" w:rsidP="00873A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 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Что такое перекресток?</w:t>
      </w: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 xml:space="preserve">Перекресток – это </w:t>
      </w:r>
      <w:r w:rsidRPr="001E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место, где пересекаются улицы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Что такое «зебра»?</w:t>
      </w: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>«Зебра» - это пешеходный переход, отмеченный полосами на дороге.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Для чего нужен «Островок безопасности»?</w:t>
      </w:r>
    </w:p>
    <w:p w:rsidR="00873A07" w:rsidRPr="001E1F05" w:rsidRDefault="00873A07" w:rsidP="00873A07">
      <w:pPr>
        <w:spacing w:after="0"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  <w:r w:rsidRPr="001E1F05">
        <w:rPr>
          <w:rFonts w:ascii="Times New Roman" w:hAnsi="Times New Roman" w:cs="Times New Roman"/>
          <w:color w:val="222222"/>
          <w:sz w:val="24"/>
          <w:szCs w:val="24"/>
        </w:rPr>
        <w:t>Дорогу переходить надо только на Зеленый свет светофора. Если, при переходе через широкую дорогу (либо при пересечении площади), не успел перейти, а свет загорелся Красный, остановись на «островке безопасности», дождись Зеленого света и продолжи переход.</w:t>
      </w:r>
      <w:r w:rsidRPr="001E1F0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</w:p>
    <w:p w:rsidR="00873A07" w:rsidRPr="001E1F05" w:rsidRDefault="00873A07" w:rsidP="00873A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color w:val="222222"/>
          <w:sz w:val="24"/>
          <w:szCs w:val="24"/>
        </w:rPr>
        <w:t>ОСТРОВОК БЕЗОПАСНОСТИ - обозначенное на проезжей части улицы безопасное место для остановки пешеходов при переходе улицы.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Кто контролирует движение?</w:t>
      </w: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>Движение транспорта и пешеходов контролирует регулировщик-сотрудник ГИБДД.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Расскажи о работе водителя и сотрудника ГИБДД.</w:t>
      </w:r>
    </w:p>
    <w:p w:rsidR="00873A07" w:rsidRPr="001E1F05" w:rsidRDefault="00873A07" w:rsidP="00873A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>Водитель – это человек, управляющий транспортным средством и соблюдающий правила дорожного движения.</w:t>
      </w:r>
    </w:p>
    <w:p w:rsidR="00873A07" w:rsidRPr="001E1F05" w:rsidRDefault="00873A07" w:rsidP="00873A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 xml:space="preserve">Сотрудник ГИБДД контролирует и </w:t>
      </w:r>
      <w:r w:rsidRPr="001E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движением на дорогах.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lastRenderedPageBreak/>
        <w:t>На какие две части делится дорога?</w:t>
      </w:r>
    </w:p>
    <w:p w:rsidR="00873A07" w:rsidRPr="001E1F05" w:rsidRDefault="00873A07" w:rsidP="00873A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E1F0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«Тротуар» — часть дороги, предназначенная для движения пешеходов</w:t>
      </w:r>
    </w:p>
    <w:p w:rsidR="00873A07" w:rsidRPr="001E1F05" w:rsidRDefault="00873A07" w:rsidP="00873A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F0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«Проезжая часть» — часть дороги, предназначенная для движения транспортных средств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Правила перехода улицы?</w:t>
      </w:r>
    </w:p>
    <w:p w:rsidR="00873A07" w:rsidRPr="001E1F05" w:rsidRDefault="00873A07" w:rsidP="00873A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E1F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Переходите дорогу только по пешеходному переходу или на перекрестке. </w:t>
      </w:r>
    </w:p>
    <w:p w:rsidR="00873A07" w:rsidRPr="001E1F05" w:rsidRDefault="00873A07" w:rsidP="00873A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E1F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Идите только на зеленый сигнал светофора, даже если нет машин. </w:t>
      </w:r>
    </w:p>
    <w:p w:rsidR="00873A07" w:rsidRPr="001E1F05" w:rsidRDefault="00873A07" w:rsidP="00873A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E1F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Выходя на проезжую часть, прекращайте разговоры. </w:t>
      </w:r>
    </w:p>
    <w:p w:rsidR="00873A07" w:rsidRPr="001E1F05" w:rsidRDefault="00873A07" w:rsidP="00873A07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E1F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Не спешите, не бегите, переходите дорогу размеренно. </w:t>
      </w:r>
    </w:p>
    <w:p w:rsidR="00873A07" w:rsidRPr="001E1F05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Где разрешается ездить на велосипеде?</w:t>
      </w: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05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Детям ездить на велосипеде по дорогам и улицам запрещено</w:t>
      </w:r>
      <w:r w:rsidRPr="001E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Детям можно ездить на велосипеде либо по тротуару, либо по специальным велосипедным дорожкам.</w:t>
      </w:r>
    </w:p>
    <w:p w:rsidR="00873A07" w:rsidRDefault="00873A07" w:rsidP="00873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05">
        <w:rPr>
          <w:rFonts w:ascii="Times New Roman" w:hAnsi="Times New Roman" w:cs="Times New Roman"/>
          <w:b/>
          <w:sz w:val="24"/>
          <w:szCs w:val="24"/>
        </w:rPr>
        <w:t>Покажи дорожный знак:</w:t>
      </w:r>
    </w:p>
    <w:p w:rsidR="00873A07" w:rsidRPr="001E1F05" w:rsidRDefault="00873A07" w:rsidP="00873A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896"/>
        <w:gridCol w:w="1897"/>
        <w:gridCol w:w="1897"/>
        <w:gridCol w:w="1897"/>
      </w:tblGrid>
      <w:tr w:rsidR="00873A07" w:rsidRPr="001E1F05" w:rsidTr="00C32F20">
        <w:tc>
          <w:tcPr>
            <w:tcW w:w="1896" w:type="dxa"/>
            <w:tcBorders>
              <w:bottom w:val="nil"/>
            </w:tcBorders>
            <w:vAlign w:val="center"/>
          </w:tcPr>
          <w:p w:rsidR="00873A07" w:rsidRPr="001E1F05" w:rsidRDefault="00873A07" w:rsidP="00C3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«Осторожно, дети»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873A07" w:rsidRPr="001E1F05" w:rsidRDefault="00873A07" w:rsidP="00C3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873A07" w:rsidRPr="001E1F05" w:rsidRDefault="00873A07" w:rsidP="00C3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«Пешеходная дорожка»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873A07" w:rsidRPr="001E1F05" w:rsidRDefault="00873A07" w:rsidP="00C3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sz w:val="24"/>
                <w:szCs w:val="24"/>
              </w:rPr>
              <w:t>«Велосипедное движение»</w:t>
            </w:r>
          </w:p>
        </w:tc>
      </w:tr>
      <w:tr w:rsidR="00873A07" w:rsidRPr="001E1F05" w:rsidTr="00C32F20">
        <w:trPr>
          <w:trHeight w:val="2180"/>
        </w:trPr>
        <w:tc>
          <w:tcPr>
            <w:tcW w:w="1896" w:type="dxa"/>
            <w:tcBorders>
              <w:top w:val="nil"/>
            </w:tcBorders>
            <w:vAlign w:val="center"/>
          </w:tcPr>
          <w:p w:rsidR="00873A07" w:rsidRPr="001E1F05" w:rsidRDefault="00873A07" w:rsidP="00C3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4061" cy="1034997"/>
                  <wp:effectExtent l="19050" t="0" r="7989" b="0"/>
                  <wp:docPr id="2" name="Рисунок 7" descr="http://trkrs.ru/load/s_1349438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rkrs.ru/load/s_1349438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50" cy="103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nil"/>
            </w:tcBorders>
            <w:vAlign w:val="center"/>
          </w:tcPr>
          <w:p w:rsidR="00873A07" w:rsidRPr="001E1F05" w:rsidRDefault="00873A07" w:rsidP="00C32F20">
            <w:pPr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5737" cy="986124"/>
                  <wp:effectExtent l="19050" t="0" r="0" b="0"/>
                  <wp:docPr id="3" name="Рисунок 4" descr="http://www.utena.policija.lt/resize.php?f=media/image/pereja.jpg&amp;p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ena.policija.lt/resize.php?f=media/image/pereja.jpg&amp;p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46" cy="98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nil"/>
            </w:tcBorders>
            <w:vAlign w:val="center"/>
          </w:tcPr>
          <w:p w:rsidR="00873A07" w:rsidRPr="001E1F05" w:rsidRDefault="00873A07" w:rsidP="00C32F20">
            <w:pPr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1018" cy="1131018"/>
                  <wp:effectExtent l="19050" t="0" r="0" b="0"/>
                  <wp:docPr id="5" name="Рисунок 1" descr="Знак 4.5 Пешеходная дорожка, Предписывающие знаки, Дорожные знаки в Армавире в Армавире, Краснодарский 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4.5 Пешеходная дорожка, Предписывающие знаки, Дорожные знаки в Армавире в Армавире, Краснодарский 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91" cy="1134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nil"/>
            </w:tcBorders>
            <w:vAlign w:val="center"/>
          </w:tcPr>
          <w:p w:rsidR="00873A07" w:rsidRPr="001E1F05" w:rsidRDefault="00873A07" w:rsidP="00C32F20">
            <w:pPr>
              <w:ind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5706" cy="1185706"/>
                  <wp:effectExtent l="19050" t="0" r="0" b="0"/>
                  <wp:docPr id="6" name="Рисунок 10" descr="http://autotesla.com/wp-content/uploads/%D0%B7%D0%B0%D0%B3%D1%80%D1%83%D0%B6%D0%B5%D0%BD%D0%BD%D0%BE%D0%B5-1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utotesla.com/wp-content/uploads/%D0%B7%D0%B0%D0%B3%D1%80%D1%83%D0%B6%D0%B5%D0%BD%D0%BD%D0%BE%D0%B5-1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27" cy="118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A07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07" w:rsidRPr="001E1F05" w:rsidRDefault="00873A07" w:rsidP="0087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873A07">
      <w:pPr>
        <w:pStyle w:val="a7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E1F05">
        <w:rPr>
          <w:rFonts w:ascii="Times New Roman" w:hAnsi="Times New Roman" w:cs="Times New Roman"/>
          <w:sz w:val="24"/>
          <w:szCs w:val="24"/>
        </w:rPr>
        <w:t>Безопасному поведению на дороге надо учить. Но заученные, как стихи, Правила не уберегут ребенка от беды. Поэтому наряду с изучением Правил дорожного движения</w:t>
      </w:r>
      <w:r w:rsidRPr="001E1F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73A07" w:rsidRPr="001E1F05" w:rsidRDefault="00873A07" w:rsidP="00873A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E1F05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надо действовать личным примером</w:t>
      </w:r>
      <w:r w:rsidRPr="001E1F05">
        <w:rPr>
          <w:rFonts w:ascii="Times New Roman" w:hAnsi="Times New Roman" w:cs="Times New Roman"/>
          <w:sz w:val="24"/>
          <w:szCs w:val="24"/>
        </w:rPr>
        <w:t>.</w:t>
      </w:r>
    </w:p>
    <w:p w:rsidR="00873A07" w:rsidRDefault="00873A07" w:rsidP="00873A07">
      <w:pPr>
        <w:pStyle w:val="a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73A07" w:rsidRDefault="00873A07" w:rsidP="00873A07">
      <w:pPr>
        <w:pStyle w:val="a7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873A07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Используйте любой подходящий момент для ознакомления детей с правилами </w:t>
      </w:r>
    </w:p>
    <w:p w:rsidR="00873A07" w:rsidRPr="001E1F05" w:rsidRDefault="00873A07" w:rsidP="00873A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73A07">
        <w:rPr>
          <w:rFonts w:ascii="Times New Roman" w:hAnsi="Times New Roman" w:cs="Times New Roman"/>
          <w:b/>
          <w:color w:val="C00000"/>
          <w:sz w:val="32"/>
          <w:szCs w:val="24"/>
        </w:rPr>
        <w:t>уличного движения.</w:t>
      </w:r>
    </w:p>
    <w:sectPr w:rsidR="00873A07" w:rsidRPr="001E1F05" w:rsidSect="001E1F05">
      <w:pgSz w:w="16838" w:h="11906" w:orient="landscape"/>
      <w:pgMar w:top="424" w:right="426" w:bottom="567" w:left="851" w:header="708" w:footer="708" w:gutter="0"/>
      <w:cols w:num="2" w:space="8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Rough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DC6"/>
    <w:multiLevelType w:val="hybridMultilevel"/>
    <w:tmpl w:val="35E6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92936"/>
    <w:multiLevelType w:val="hybridMultilevel"/>
    <w:tmpl w:val="4996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95CAB"/>
    <w:multiLevelType w:val="hybridMultilevel"/>
    <w:tmpl w:val="AE28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62C3"/>
    <w:multiLevelType w:val="hybridMultilevel"/>
    <w:tmpl w:val="447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363"/>
    <w:rsid w:val="001E1F05"/>
    <w:rsid w:val="002744A8"/>
    <w:rsid w:val="002E3363"/>
    <w:rsid w:val="00502123"/>
    <w:rsid w:val="00553214"/>
    <w:rsid w:val="00711C9C"/>
    <w:rsid w:val="00873A07"/>
    <w:rsid w:val="00B8757C"/>
    <w:rsid w:val="00C6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63"/>
    <w:pPr>
      <w:ind w:left="720"/>
      <w:contextualSpacing/>
    </w:pPr>
  </w:style>
  <w:style w:type="character" w:customStyle="1" w:styleId="apple-converted-space">
    <w:name w:val="apple-converted-space"/>
    <w:basedOn w:val="a0"/>
    <w:rsid w:val="001E1F05"/>
  </w:style>
  <w:style w:type="character" w:styleId="a4">
    <w:name w:val="Hyperlink"/>
    <w:basedOn w:val="a0"/>
    <w:uiPriority w:val="99"/>
    <w:semiHidden/>
    <w:unhideWhenUsed/>
    <w:rsid w:val="001E1F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1F05"/>
    <w:rPr>
      <w:b/>
      <w:bCs/>
    </w:rPr>
  </w:style>
  <w:style w:type="paragraph" w:styleId="a7">
    <w:name w:val="No Spacing"/>
    <w:uiPriority w:val="1"/>
    <w:qFormat/>
    <w:rsid w:val="001E1F05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1E1F05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2</cp:revision>
  <cp:lastPrinted>2014-10-15T02:38:00Z</cp:lastPrinted>
  <dcterms:created xsi:type="dcterms:W3CDTF">2014-12-14T14:58:00Z</dcterms:created>
  <dcterms:modified xsi:type="dcterms:W3CDTF">2014-12-14T14:58:00Z</dcterms:modified>
</cp:coreProperties>
</file>