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F5" w:rsidRPr="008F3AF4" w:rsidRDefault="008643F5" w:rsidP="008643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3AF4">
        <w:rPr>
          <w:rFonts w:ascii="Times New Roman" w:hAnsi="Times New Roman" w:cs="Times New Roman"/>
          <w:b/>
          <w:i/>
          <w:sz w:val="28"/>
          <w:szCs w:val="28"/>
        </w:rPr>
        <w:t>Статья на тему: «Уметь проигрывать»</w:t>
      </w:r>
    </w:p>
    <w:p w:rsidR="008643F5" w:rsidRPr="008F3AF4" w:rsidRDefault="008643F5" w:rsidP="008643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43F5" w:rsidRDefault="008643F5" w:rsidP="008643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не умеют проигрывать – сразу устраивают скандал, кричат: «Так нечестно!». В результате вместо удовольствия сплошная нервотрёпка. Хотя, с другой стороны, что же теперь – отказаться играть из-за этого?</w:t>
      </w:r>
    </w:p>
    <w:p w:rsidR="008643F5" w:rsidRDefault="008643F5" w:rsidP="008643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возрастом, конечно, поведение ребёнка меняется, и четырнадцатилетний школьник уже не будет рыдать, проиграв в настольную или компьютерную игру. Однако стремление всегда одерживать верх и неумение проигрывать, никуда не денутся. И в непростой ситуации, когда реальные условия не соответствуют его притязаниям, такой человек будет озлобляться и впадать в депрессию. Поэтому лучше скорректировать поведение ребёнка, пока он маленький.</w:t>
      </w:r>
    </w:p>
    <w:p w:rsidR="008643F5" w:rsidRDefault="008643F5" w:rsidP="008643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идите у него на поводу. Он плачет, когда с ним отказываются играть? Спокойным, доброжелательным тоном объясните ребёнку, что от игры люди должны получать радость. А раз дело кончается скандалом, лучше вообще не играть.</w:t>
      </w:r>
    </w:p>
    <w:p w:rsidR="008643F5" w:rsidRDefault="008643F5" w:rsidP="008643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обещает, что больше не будет? Уступите, но строго предупредите, что это в последний раз. И если при проигрыше ребёнок снова начнёт возмущаться, не играйте с ним достаточно длительное время. Параллельно внушите, что с человеком, который всегда побеждает, играть просто неинтересно. </w:t>
      </w:r>
    </w:p>
    <w:p w:rsidR="008643F5" w:rsidRDefault="008643F5" w:rsidP="008643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подумать о том, чтобы во время игры у ребёнка был равный соперник. Другой ребёнок, например. Это даёт шанс на победу. Если такой возможности нет, и малыш не выиграл в какой-то развивающей игре, сыграйте с ним в догонялки или прятки, где он победит только потому, что более юркий и маленького роста.  Ребёнок должен знать, что у него есть свои преимущества.</w:t>
      </w:r>
    </w:p>
    <w:p w:rsidR="008643F5" w:rsidRDefault="008643F5" w:rsidP="008643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Победитель-взрослый не должен триумфально восклицать: «Проигрывать нужно уметь!». Этой фразой он лишь подчёркивает своё превосходство. В идеале родитель должен быть не соперником, а тренером. Его задача - показать ребёнку, как именно можно выигрывать. Это поможет ребёнку обрести самостоятельность и уверенность в своих силах. </w:t>
      </w:r>
    </w:p>
    <w:p w:rsidR="008643F5" w:rsidRPr="00D0759B" w:rsidRDefault="008643F5" w:rsidP="008643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F39" w:rsidRDefault="00264F39">
      <w:bookmarkStart w:id="0" w:name="_GoBack"/>
      <w:bookmarkEnd w:id="0"/>
    </w:p>
    <w:sectPr w:rsidR="00264F39" w:rsidSect="00D075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F5"/>
    <w:rsid w:val="00264F39"/>
    <w:rsid w:val="0086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>DG Win&amp;Soft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2014-12-14T11:11:00Z</dcterms:created>
  <dcterms:modified xsi:type="dcterms:W3CDTF">2014-12-14T11:12:00Z</dcterms:modified>
</cp:coreProperties>
</file>