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"Средняя общеобразовательная школа № 7 г. Няндома"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 "Детский сад № 4 "Огонёк"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A71" w:rsidRPr="008F4134" w:rsidRDefault="00453A71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 ГИМНАСТИКА –</w:t>
      </w:r>
    </w:p>
    <w:p w:rsidR="00453A71" w:rsidRDefault="00453A71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 w:rsidR="00105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ПРАВИЛЬНОГО ПРОИЗНОШЕНИЯ</w:t>
      </w: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C429A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Учитель-логопед </w:t>
      </w:r>
    </w:p>
    <w:p w:rsidR="00105B2A" w:rsidRDefault="00105B2A" w:rsidP="00C429A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Губинская Ольга Александровна</w:t>
      </w: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9A7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Pr="008F4134" w:rsidRDefault="00C429A7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Няндома </w:t>
      </w:r>
      <w:r w:rsidR="00105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 год</w:t>
      </w:r>
    </w:p>
    <w:p w:rsidR="00105B2A" w:rsidRPr="008F4134" w:rsidRDefault="00105B2A" w:rsidP="00105B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АРТИКУЛЯЦИОННАЯ  ГИМНАСТИКА –</w:t>
      </w:r>
    </w:p>
    <w:p w:rsidR="00105B2A" w:rsidRDefault="00105B2A" w:rsidP="00105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ПРАВИЛЬНОГО ПРОИЗНОШЕНИЯ</w:t>
      </w:r>
    </w:p>
    <w:p w:rsidR="00453A71" w:rsidRPr="008F4134" w:rsidRDefault="00453A71" w:rsidP="00453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Любой из нас пришёл на свет на этот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Творить добро, надеяться, любить,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Смеяться, плакать, но при всём при этом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Должны мы научиться ГОВОРИТЬ.</w:t>
      </w:r>
    </w:p>
    <w:p w:rsidR="00453A71" w:rsidRPr="008F4134" w:rsidRDefault="00453A71" w:rsidP="00453A7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4134">
        <w:rPr>
          <w:rFonts w:ascii="Times New Roman" w:hAnsi="Times New Roman" w:cs="Times New Roman"/>
          <w:sz w:val="28"/>
          <w:szCs w:val="28"/>
        </w:rPr>
        <w:t xml:space="preserve"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34">
        <w:rPr>
          <w:rFonts w:ascii="Times New Roman" w:hAnsi="Times New Roman" w:cs="Times New Roman"/>
          <w:sz w:val="28"/>
          <w:szCs w:val="28"/>
        </w:rPr>
        <w:t xml:space="preserve">      Недостатки произношения отягощают эмоционально-психическое состояние ребенка, мешают ему развиваться и общаться со сверстниками. </w:t>
      </w: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дошкольного возраста говорить чисто и правильно – важнейшие цели, которые стоят перед логопедами.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</w:t>
      </w:r>
      <w:r w:rsidRPr="008F4134">
        <w:rPr>
          <w:rFonts w:ascii="Times New Roman" w:hAnsi="Times New Roman" w:cs="Times New Roman"/>
          <w:sz w:val="28"/>
          <w:szCs w:val="28"/>
        </w:rPr>
        <w:t>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tgtFrame="_blank" w:tooltip="артикуляционная гимнастика" w:history="1">
        <w:r w:rsidRPr="008F413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Артикуляционная гимнастика</w:t>
        </w:r>
      </w:hyperlink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совокупность специальных упражнений, направленных на укрепление мышц артикуляционного 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аппарата, развитие силы, подвижности и дифференцированности движений органов, участвующих в речевом процессе</w:t>
      </w: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A71" w:rsidRPr="008F4134" w:rsidRDefault="00453A71" w:rsidP="00453A71">
      <w:pPr>
        <w:pStyle w:val="a3"/>
        <w:spacing w:line="360" w:lineRule="auto"/>
        <w:jc w:val="both"/>
        <w:rPr>
          <w:sz w:val="28"/>
          <w:szCs w:val="28"/>
        </w:rPr>
      </w:pPr>
      <w:r w:rsidRPr="00453A71">
        <w:rPr>
          <w:sz w:val="28"/>
          <w:szCs w:val="28"/>
        </w:rPr>
        <w:t xml:space="preserve">       Артикуляционная гимнастика длится не более 5-8-10 минут. Чем чаще и качественнее выполняется гимнастика, тем эффективнее пройдет постановка звука. </w:t>
      </w:r>
      <w:r w:rsidRPr="008F4134">
        <w:rPr>
          <w:sz w:val="28"/>
          <w:szCs w:val="28"/>
        </w:rPr>
        <w:t>Ежедневное выполнение гимнастики укрепляет мышцы речевого аппарата, при этом движения языка, губ становятся точными, сильными, уверенными. Ребёнок с помощью гимнастики учится дифференцировать движения речевых органов, участвующих в процессе образования звуков, учится длительно удерживать артикуляционную позу.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Передо мной как  специалистом, работающим с детьми с речевыми нарушениями, стоит задача поиска эффективных методов формирования произносительных возможностей, создания такой артикуляционной базы, которая обеспечивала бы успешное овладение навыками нормативного произношения. Требуется понимание сути расстройства, осмысленный нестандартный подход в работе, постепенное формирование у ребёнка прочных навыков. Необходимо формировать у дошкольников мотивы, волевые качества, необходимые для продолжительной работы, дающей стабильные результаты. И всё это нужно делать легко, непринужденно, в игровой форме, заинтересовывая ребёнка, не превращая занятия в нудные тренировки.</w:t>
      </w:r>
    </w:p>
    <w:p w:rsidR="00453A71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134">
        <w:rPr>
          <w:rFonts w:ascii="Times New Roman" w:hAnsi="Times New Roman" w:cs="Times New Roman"/>
          <w:sz w:val="28"/>
          <w:szCs w:val="28"/>
        </w:rPr>
        <w:t>Ежедневные занятия гимнастикой, к сожалению, снижают интерес детей к этому процессу, что в свою очередь приводит к уменьшению эффективности выполнения артикуляционных упражнений.</w:t>
      </w:r>
    </w:p>
    <w:p w:rsidR="00453A71" w:rsidRDefault="00453A71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  </w:t>
      </w:r>
      <w:r w:rsidRPr="008F4134">
        <w:rPr>
          <w:bCs/>
          <w:iCs/>
          <w:sz w:val="28"/>
          <w:szCs w:val="28"/>
          <w:shd w:val="clear" w:color="auto" w:fill="FFFFFF"/>
        </w:rPr>
        <w:t xml:space="preserve"> </w:t>
      </w:r>
      <w:r w:rsidRPr="008F4134">
        <w:rPr>
          <w:sz w:val="28"/>
          <w:szCs w:val="28"/>
        </w:rPr>
        <w:t xml:space="preserve">Исходя из того, что мышление дошкольников носит наглядно – образный характер, большинство артикуляционных упражнений связано с определенными игровыми образами. Данные картинки-символы используются мною как и на начальном этапе проведения артикуляционной гимнастики, так и даются детям в качестве   домашнего задания и </w:t>
      </w:r>
      <w:r w:rsidRPr="008F4134">
        <w:rPr>
          <w:sz w:val="28"/>
          <w:szCs w:val="28"/>
        </w:rPr>
        <w:lastRenderedPageBreak/>
        <w:t xml:space="preserve">вклеиваются в тетрадь. Эти символы ребенок должен раскрасить и повторить данные упражнения перед зеркалом дома. </w:t>
      </w:r>
      <w:r>
        <w:rPr>
          <w:sz w:val="28"/>
          <w:szCs w:val="28"/>
        </w:rPr>
        <w:t xml:space="preserve"> </w:t>
      </w:r>
    </w:p>
    <w:p w:rsidR="00AF733B" w:rsidRDefault="00453A71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Символы упражнений расположены над зеркалом для индивидуальных занятий, </w:t>
      </w:r>
      <w:r w:rsidR="00A65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альбомы </w:t>
      </w:r>
      <w:r w:rsidR="00A65E05">
        <w:rPr>
          <w:sz w:val="28"/>
          <w:szCs w:val="28"/>
        </w:rPr>
        <w:t xml:space="preserve">с комплексами упражнений для активных органов артикуляции, а так же специфические комплексы упражнений с учетом фонетической группы.   </w:t>
      </w:r>
    </w:p>
    <w:p w:rsidR="00453A71" w:rsidRDefault="00AF733B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5E05">
        <w:rPr>
          <w:sz w:val="28"/>
          <w:szCs w:val="28"/>
        </w:rPr>
        <w:t>Данные символы используются мною и в таких игровых пособиях:</w:t>
      </w:r>
    </w:p>
    <w:p w:rsidR="00346480" w:rsidRDefault="00453A71" w:rsidP="00346480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>-</w:t>
      </w:r>
      <w:r w:rsidR="00B0580C">
        <w:rPr>
          <w:sz w:val="28"/>
          <w:szCs w:val="28"/>
        </w:rPr>
        <w:t xml:space="preserve"> артикуляционные кубики</w:t>
      </w:r>
      <w:r w:rsidRPr="008F4134">
        <w:rPr>
          <w:sz w:val="28"/>
          <w:szCs w:val="28"/>
        </w:rPr>
        <w:t>;</w:t>
      </w:r>
      <w:r w:rsidR="00346480" w:rsidRPr="00346480">
        <w:rPr>
          <w:sz w:val="28"/>
          <w:szCs w:val="28"/>
        </w:rPr>
        <w:t xml:space="preserve"> </w:t>
      </w:r>
    </w:p>
    <w:p w:rsidR="00453A71" w:rsidRDefault="00AF733B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артикуляционные круги; Эти пособия созданы для работы над определённой группой звуков.</w:t>
      </w:r>
    </w:p>
    <w:p w:rsidR="00B0580C" w:rsidRDefault="00B0580C" w:rsidP="00B0580C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33B">
        <w:rPr>
          <w:sz w:val="28"/>
          <w:szCs w:val="28"/>
        </w:rPr>
        <w:t>игровое пособие "</w:t>
      </w:r>
      <w:proofErr w:type="spellStart"/>
      <w:r w:rsidR="00AF733B">
        <w:rPr>
          <w:sz w:val="28"/>
          <w:szCs w:val="28"/>
        </w:rPr>
        <w:t>Логокуб</w:t>
      </w:r>
      <w:proofErr w:type="spellEnd"/>
      <w:r w:rsidR="00AF733B">
        <w:rPr>
          <w:sz w:val="28"/>
          <w:szCs w:val="28"/>
        </w:rPr>
        <w:t>" позволяет производить сменяемость материала , а именно картинок-символов самому ребенку, манипулируя речевым кубом самостоятельно;</w:t>
      </w:r>
      <w:r w:rsidRPr="00B0580C">
        <w:rPr>
          <w:sz w:val="28"/>
          <w:szCs w:val="28"/>
        </w:rPr>
        <w:t xml:space="preserve"> </w:t>
      </w:r>
    </w:p>
    <w:p w:rsidR="00B0580C" w:rsidRPr="008F4134" w:rsidRDefault="00B0580C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7E7">
        <w:rPr>
          <w:sz w:val="28"/>
          <w:szCs w:val="28"/>
        </w:rPr>
        <w:t>игра "Весёлая рыбалка"</w:t>
      </w:r>
      <w:r w:rsidR="00AF733B">
        <w:rPr>
          <w:sz w:val="28"/>
          <w:szCs w:val="28"/>
        </w:rPr>
        <w:t xml:space="preserve"> направлена не только на развитие артикуляторной моторки, но и зрительной ловкости в  умении "поймать" рыбку;</w:t>
      </w:r>
    </w:p>
    <w:p w:rsidR="00453A71" w:rsidRDefault="00453A71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>- артикул</w:t>
      </w:r>
      <w:r w:rsidR="00BA5F29">
        <w:rPr>
          <w:sz w:val="28"/>
          <w:szCs w:val="28"/>
        </w:rPr>
        <w:t>яционная игра «Путешествие язычка</w:t>
      </w:r>
      <w:r w:rsidRPr="008F4134">
        <w:rPr>
          <w:sz w:val="28"/>
          <w:szCs w:val="28"/>
        </w:rPr>
        <w:t>»</w:t>
      </w:r>
      <w:r w:rsidR="00A65E05">
        <w:rPr>
          <w:sz w:val="28"/>
          <w:szCs w:val="28"/>
        </w:rPr>
        <w:t xml:space="preserve"> с</w:t>
      </w:r>
      <w:r w:rsidR="00AF733B">
        <w:rPr>
          <w:sz w:val="28"/>
          <w:szCs w:val="28"/>
        </w:rPr>
        <w:t xml:space="preserve"> использованием игрового поля, </w:t>
      </w:r>
      <w:r w:rsidR="00A65E05">
        <w:rPr>
          <w:sz w:val="28"/>
          <w:szCs w:val="28"/>
        </w:rPr>
        <w:t>фишек-игрушек</w:t>
      </w:r>
      <w:r w:rsidR="00AF733B">
        <w:rPr>
          <w:sz w:val="28"/>
          <w:szCs w:val="28"/>
        </w:rPr>
        <w:t xml:space="preserve"> и кубика позволяет провести артикуляционную гимнастику в форме соревнования, игры-путешествия;</w:t>
      </w:r>
    </w:p>
    <w:p w:rsidR="00346480" w:rsidRDefault="00BA5F29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33B">
        <w:rPr>
          <w:sz w:val="28"/>
          <w:szCs w:val="28"/>
        </w:rPr>
        <w:t>пособие "В</w:t>
      </w:r>
      <w:r>
        <w:rPr>
          <w:sz w:val="28"/>
          <w:szCs w:val="28"/>
        </w:rPr>
        <w:t>олшебный мешочек</w:t>
      </w:r>
      <w:r w:rsidR="00AF733B">
        <w:rPr>
          <w:sz w:val="28"/>
          <w:szCs w:val="28"/>
        </w:rPr>
        <w:t>"</w:t>
      </w:r>
      <w:r>
        <w:rPr>
          <w:sz w:val="28"/>
          <w:szCs w:val="28"/>
        </w:rPr>
        <w:t>, где ребята с уд</w:t>
      </w:r>
      <w:r w:rsidR="00AF733B">
        <w:rPr>
          <w:sz w:val="28"/>
          <w:szCs w:val="28"/>
        </w:rPr>
        <w:t xml:space="preserve">овольствием отыскивают  угадывают  и </w:t>
      </w:r>
      <w:r>
        <w:rPr>
          <w:sz w:val="28"/>
          <w:szCs w:val="28"/>
        </w:rPr>
        <w:t>достают игрушку</w:t>
      </w:r>
      <w:r w:rsidR="00AF733B">
        <w:rPr>
          <w:sz w:val="28"/>
          <w:szCs w:val="28"/>
        </w:rPr>
        <w:t xml:space="preserve"> из мешочка</w:t>
      </w:r>
      <w:r>
        <w:rPr>
          <w:sz w:val="28"/>
          <w:szCs w:val="28"/>
        </w:rPr>
        <w:t xml:space="preserve"> и используя игровое поле "Путешествие язычка" расставляют найден</w:t>
      </w:r>
      <w:r w:rsidR="00AF733B">
        <w:rPr>
          <w:sz w:val="28"/>
          <w:szCs w:val="28"/>
        </w:rPr>
        <w:t>ные фигурки на картинки-символы, выполняя при этом упражнение.</w:t>
      </w:r>
    </w:p>
    <w:p w:rsidR="00BA5F29" w:rsidRPr="005450D4" w:rsidRDefault="00BA5F29" w:rsidP="00453A71">
      <w:pPr>
        <w:pStyle w:val="a3"/>
        <w:spacing w:before="113" w:beforeAutospacing="0" w:after="113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В</w:t>
      </w:r>
      <w:r w:rsidRPr="008F4134">
        <w:rPr>
          <w:bCs/>
          <w:iCs/>
          <w:sz w:val="28"/>
          <w:szCs w:val="28"/>
        </w:rPr>
        <w:t>ыполнение артикуляционных упражнений с  применением  «в</w:t>
      </w:r>
      <w:r>
        <w:rPr>
          <w:bCs/>
          <w:iCs/>
          <w:sz w:val="28"/>
          <w:szCs w:val="28"/>
        </w:rPr>
        <w:t xml:space="preserve">олшебных  палочек — </w:t>
      </w:r>
      <w:proofErr w:type="spellStart"/>
      <w:r>
        <w:rPr>
          <w:bCs/>
          <w:iCs/>
          <w:sz w:val="28"/>
          <w:szCs w:val="28"/>
        </w:rPr>
        <w:t>помогалочек</w:t>
      </w:r>
      <w:proofErr w:type="spellEnd"/>
      <w:r>
        <w:rPr>
          <w:bCs/>
          <w:iCs/>
          <w:sz w:val="28"/>
          <w:szCs w:val="28"/>
        </w:rPr>
        <w:t>, а так же с использованием нетрадиционных упражнений</w:t>
      </w:r>
      <w:r w:rsidR="005450D4">
        <w:rPr>
          <w:bCs/>
          <w:iCs/>
          <w:sz w:val="28"/>
          <w:szCs w:val="28"/>
        </w:rPr>
        <w:t xml:space="preserve"> с шариком и ложкой способствуют  совершенствованию </w:t>
      </w:r>
      <w:r w:rsidRPr="008F4134">
        <w:rPr>
          <w:bCs/>
          <w:iCs/>
          <w:sz w:val="28"/>
          <w:szCs w:val="28"/>
        </w:rPr>
        <w:t xml:space="preserve"> артикуляционной моторики</w:t>
      </w:r>
      <w:r>
        <w:rPr>
          <w:bCs/>
          <w:iCs/>
          <w:sz w:val="28"/>
          <w:szCs w:val="28"/>
        </w:rPr>
        <w:t>.</w:t>
      </w:r>
    </w:p>
    <w:p w:rsidR="00453A71" w:rsidRPr="00BA5F29" w:rsidRDefault="00BA5F29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"копилке" любого логопеда имеются </w:t>
      </w:r>
      <w:r w:rsidR="00AF733B">
        <w:rPr>
          <w:sz w:val="28"/>
          <w:szCs w:val="28"/>
        </w:rPr>
        <w:t>"С</w:t>
      </w:r>
      <w:r w:rsidR="00453A71" w:rsidRPr="008F4134">
        <w:rPr>
          <w:sz w:val="28"/>
          <w:szCs w:val="28"/>
        </w:rPr>
        <w:t>казки о Весёлом язычке</w:t>
      </w:r>
      <w:r w:rsidR="00AF733B">
        <w:rPr>
          <w:sz w:val="28"/>
          <w:szCs w:val="28"/>
        </w:rPr>
        <w:t>"</w:t>
      </w:r>
      <w:r>
        <w:rPr>
          <w:sz w:val="28"/>
          <w:szCs w:val="28"/>
        </w:rPr>
        <w:t xml:space="preserve">, которые позволяют в забавной форме выполнить необходимые упражнения. </w:t>
      </w:r>
      <w:r w:rsidR="00F10B11" w:rsidRPr="008F4134">
        <w:rPr>
          <w:bCs/>
          <w:iCs/>
          <w:sz w:val="28"/>
          <w:szCs w:val="28"/>
          <w:shd w:val="clear" w:color="auto" w:fill="FFFFFF"/>
        </w:rPr>
        <w:t>Каждый раз приступая к занятию, можно рассказывать новую сказку, а также придумывать свои, что будет являться  дополнительным стимулом  и быстрее приведет к желаемому результату!</w:t>
      </w:r>
      <w:r w:rsidR="00F10B11" w:rsidRPr="008F4134">
        <w:rPr>
          <w:sz w:val="28"/>
          <w:szCs w:val="28"/>
        </w:rPr>
        <w:t xml:space="preserve"> </w:t>
      </w:r>
      <w:r w:rsidR="00F10B11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имеют и традиционную форму - стихотворение, сказка  и  загадки, а так же и более современную - мультимедийная презентация.</w:t>
      </w:r>
    </w:p>
    <w:p w:rsidR="00A65E05" w:rsidRPr="006C4E6C" w:rsidRDefault="005450D4" w:rsidP="00A65E05">
      <w:pPr>
        <w:pStyle w:val="a3"/>
        <w:spacing w:before="113" w:beforeAutospacing="0" w:after="113" w:afterAutospacing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B11">
        <w:rPr>
          <w:sz w:val="28"/>
          <w:szCs w:val="28"/>
        </w:rPr>
        <w:t>С появлением в рабочем кабинете логопеда компьютера и</w:t>
      </w:r>
      <w:r>
        <w:rPr>
          <w:sz w:val="28"/>
          <w:szCs w:val="28"/>
        </w:rPr>
        <w:t xml:space="preserve">спользование </w:t>
      </w:r>
      <w:r>
        <w:rPr>
          <w:bCs/>
          <w:iCs/>
          <w:sz w:val="28"/>
          <w:szCs w:val="28"/>
        </w:rPr>
        <w:t>мультимедийных презентаций</w:t>
      </w:r>
      <w:r w:rsidR="00F10B11">
        <w:rPr>
          <w:bCs/>
          <w:iCs/>
          <w:sz w:val="28"/>
          <w:szCs w:val="28"/>
        </w:rPr>
        <w:t xml:space="preserve"> существенно облегчает работу. Т</w:t>
      </w:r>
      <w:r>
        <w:rPr>
          <w:bCs/>
          <w:iCs/>
          <w:sz w:val="28"/>
          <w:szCs w:val="28"/>
        </w:rPr>
        <w:t>ак ка</w:t>
      </w:r>
      <w:r w:rsidR="00F10B11">
        <w:rPr>
          <w:bCs/>
          <w:iCs/>
          <w:sz w:val="28"/>
          <w:szCs w:val="28"/>
        </w:rPr>
        <w:t xml:space="preserve">к </w:t>
      </w:r>
      <w:r>
        <w:rPr>
          <w:bCs/>
          <w:iCs/>
          <w:sz w:val="28"/>
          <w:szCs w:val="28"/>
        </w:rPr>
        <w:t xml:space="preserve"> с</w:t>
      </w:r>
      <w:r w:rsidR="00F10B11">
        <w:rPr>
          <w:bCs/>
          <w:iCs/>
          <w:sz w:val="28"/>
          <w:szCs w:val="28"/>
        </w:rPr>
        <w:t xml:space="preserve"> помощью ком</w:t>
      </w:r>
      <w:r>
        <w:rPr>
          <w:bCs/>
          <w:iCs/>
          <w:sz w:val="28"/>
          <w:szCs w:val="28"/>
        </w:rPr>
        <w:t>пьютерной графики можно</w:t>
      </w:r>
      <w:r w:rsidR="00AF733B">
        <w:rPr>
          <w:bCs/>
          <w:iCs/>
          <w:sz w:val="28"/>
          <w:szCs w:val="28"/>
        </w:rPr>
        <w:t xml:space="preserve"> показать выполнение любого, даже очень сложного </w:t>
      </w:r>
      <w:r w:rsidR="00F10B11">
        <w:rPr>
          <w:bCs/>
          <w:iCs/>
          <w:sz w:val="28"/>
          <w:szCs w:val="28"/>
        </w:rPr>
        <w:t>упражнения более красочно. (упражнение "Вкусное варенье", "Грибок")</w:t>
      </w:r>
      <w:r>
        <w:rPr>
          <w:bCs/>
          <w:iCs/>
          <w:sz w:val="28"/>
          <w:szCs w:val="28"/>
        </w:rPr>
        <w:t xml:space="preserve"> </w:t>
      </w:r>
    </w:p>
    <w:p w:rsidR="00AF733B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134">
        <w:rPr>
          <w:rFonts w:ascii="Times New Roman" w:hAnsi="Times New Roman" w:cs="Times New Roman"/>
          <w:sz w:val="28"/>
          <w:szCs w:val="28"/>
        </w:rPr>
        <w:t xml:space="preserve">   Учитывая склонность детей к подражанию, наглядным формам мышления, игре, я изготовила дидактическое пособие "Язычок", который одевается на руку взрослого и ребенка. </w:t>
      </w:r>
      <w:r w:rsidRPr="008F41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Играя с язычком, ребёнок узнаёт, что у язычка есть кончик, спинка, корешок. </w:t>
      </w:r>
      <w:r w:rsidR="00F1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Картинку язычка рисуем в тетради и подписываем "Мой язычок". </w:t>
      </w:r>
      <w:r w:rsidR="00AF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Знакомясь с новым звуком, ребёнок узнаёт, где находится кончик, спинка, корешок. </w:t>
      </w:r>
      <w:r w:rsidR="00F1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33B">
        <w:rPr>
          <w:rFonts w:ascii="Times New Roman" w:hAnsi="Times New Roman" w:cs="Times New Roman"/>
          <w:sz w:val="28"/>
          <w:szCs w:val="28"/>
          <w:shd w:val="clear" w:color="auto" w:fill="FFFFFF"/>
        </w:rPr>
        <w:t>Это х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ороший игровой приём для самоккорекции произношения, исследования звуков. </w:t>
      </w:r>
    </w:p>
    <w:p w:rsidR="00453A71" w:rsidRPr="008F4134" w:rsidRDefault="00AF733B" w:rsidP="00453A7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53A71"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Выполняя артикуляционные упражнения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 </w:t>
      </w:r>
      <w:r w:rsidR="00453A71" w:rsidRPr="008F413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помощью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вязаного язычка</w:t>
      </w:r>
      <w:r w:rsidR="00453A71" w:rsidRPr="008F413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происходит </w:t>
      </w:r>
      <w:r w:rsidR="00453A71" w:rsidRPr="008F4134">
        <w:rPr>
          <w:rFonts w:ascii="Times New Roman" w:hAnsi="Times New Roman" w:cs="Times New Roman"/>
          <w:sz w:val="28"/>
          <w:szCs w:val="28"/>
        </w:rPr>
        <w:t xml:space="preserve">соединение движений кистей рук с движениями органов артикуляционного аппарата. </w:t>
      </w:r>
      <w:r w:rsidR="00F10B11">
        <w:rPr>
          <w:rFonts w:ascii="Times New Roman" w:hAnsi="Times New Roman" w:cs="Times New Roman"/>
          <w:sz w:val="28"/>
          <w:szCs w:val="28"/>
        </w:rPr>
        <w:t xml:space="preserve">Данная форма работы носит название БИОЭНЕРГОПЛАСТИКА. </w:t>
      </w:r>
      <w:r w:rsidR="00453A71" w:rsidRPr="008F4134">
        <w:rPr>
          <w:rFonts w:ascii="Times New Roman" w:hAnsi="Times New Roman" w:cs="Times New Roman"/>
          <w:sz w:val="28"/>
          <w:szCs w:val="28"/>
        </w:rPr>
        <w:t xml:space="preserve">В момент выполнения артикуляционного упражнения рука показывает, где и в каком положении находится язык, нижняя челюсть или губы. </w:t>
      </w:r>
      <w:r w:rsidR="00F10B11">
        <w:rPr>
          <w:rFonts w:ascii="Times New Roman" w:hAnsi="Times New Roman" w:cs="Times New Roman"/>
          <w:sz w:val="28"/>
          <w:szCs w:val="28"/>
        </w:rPr>
        <w:t>Сначала рукавичка-язычок одевается на ведущую руку ребёнка, а уже после того как отра</w:t>
      </w:r>
      <w:r w:rsidR="006B45C5">
        <w:rPr>
          <w:rFonts w:ascii="Times New Roman" w:hAnsi="Times New Roman" w:cs="Times New Roman"/>
          <w:sz w:val="28"/>
          <w:szCs w:val="28"/>
        </w:rPr>
        <w:t xml:space="preserve">ботано упражнение руки и язычка, </w:t>
      </w:r>
      <w:r w:rsidR="00F10B11">
        <w:rPr>
          <w:rFonts w:ascii="Times New Roman" w:hAnsi="Times New Roman" w:cs="Times New Roman"/>
          <w:sz w:val="28"/>
          <w:szCs w:val="28"/>
        </w:rPr>
        <w:t xml:space="preserve"> мы добавляем и вторую руку.</w:t>
      </w:r>
    </w:p>
    <w:p w:rsidR="00453A71" w:rsidRPr="008F4134" w:rsidRDefault="00453A71" w:rsidP="00453A71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 xml:space="preserve">  Так же мною изготовлена дидактическая кукла Лягушка-Квакушка, которую использую в работе по коррекции артикуляторных расстройств. С ее </w:t>
      </w:r>
      <w:r w:rsidRPr="008F4134">
        <w:rPr>
          <w:sz w:val="28"/>
          <w:szCs w:val="28"/>
        </w:rPr>
        <w:lastRenderedPageBreak/>
        <w:t>помощью можно модифицировать вышеуказанный прием и вместе с тем она является занимательным персонажем в сюжете занятия и создает благоприятный эмоциональный фон.</w:t>
      </w:r>
    </w:p>
    <w:p w:rsidR="006B45C5" w:rsidRDefault="00453A71" w:rsidP="006B45C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 xml:space="preserve">   Квакушка – это мягкая игрушка с раскрывающимся ртом. Голова лягушки сшита таким образом, что можно вложить руку с тыльной стороны головы в язык, сделанный в виде красного мешка Логопед, манипулируя этим языком, демонстрирует артикуляционные движения, уклады. При этом он дает возможность детям ощупывать язык лягушки, подключая к работе тактильный анализатор. Ярко-красный цвет языка и его размер улучшают зрительное восприятие артикуляции. В целом работа с этой замечательной игрушкой повышает заинтересованность детей. Кстати, Лягушку-Квакушку можно использовать как поощрение, а именно предложить провести артикуляционную гимнастику вместе с лягушкой наиболее старательному ребенку.</w:t>
      </w:r>
    </w:p>
    <w:p w:rsidR="006C4E6C" w:rsidRDefault="006C4E6C" w:rsidP="006C4E6C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4134">
        <w:rPr>
          <w:sz w:val="28"/>
          <w:szCs w:val="28"/>
        </w:rPr>
        <w:t xml:space="preserve">Упражнения, которые преподносятся детям в игровой форме основаны на непроизвольных движениях, не утомляют их, не вызывают негативных реакций и отказа от выполнения в случае неудачи. </w:t>
      </w:r>
    </w:p>
    <w:p w:rsidR="00453A71" w:rsidRDefault="006B45C5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3A71" w:rsidRPr="008F4134">
        <w:rPr>
          <w:sz w:val="28"/>
          <w:szCs w:val="28"/>
        </w:rPr>
        <w:t>Таким образом, </w:t>
      </w:r>
      <w:hyperlink r:id="rId8" w:tgtFrame="_blank" w:tooltip="артикуляционные логопедические упражнения" w:history="1">
        <w:r w:rsidR="00453A71" w:rsidRPr="008F4134">
          <w:rPr>
            <w:b/>
            <w:bCs/>
            <w:sz w:val="28"/>
            <w:szCs w:val="28"/>
          </w:rPr>
          <w:t>артикуляционные  упражнения</w:t>
        </w:r>
      </w:hyperlink>
      <w:r w:rsidR="00453A71" w:rsidRPr="008F4134">
        <w:rPr>
          <w:sz w:val="28"/>
          <w:szCs w:val="28"/>
        </w:rPr>
        <w:t> преподносятся детям в виде сказок, стихов, загадок, считалок, образных иллюстраций, слайдов. Занятие становится интересным, увлекательным, эмоциональным. Ребёнок не замечает, что его учат. А это значит, что процесс развития артикуляционной моторики протекает активнее, быстрее, преодо</w:t>
      </w:r>
      <w:r w:rsidR="006B67E7">
        <w:rPr>
          <w:sz w:val="28"/>
          <w:szCs w:val="28"/>
        </w:rPr>
        <w:t>ление трудностей проходит легче.</w:t>
      </w:r>
    </w:p>
    <w:p w:rsidR="006C4E6C" w:rsidRDefault="006C4E6C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Pr="008F4134" w:rsidRDefault="00CE7D0E" w:rsidP="00CE7D0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1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Анищенкова</w:t>
      </w:r>
      <w:proofErr w:type="spellEnd"/>
      <w:r w:rsidRPr="008F41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Е. С. "Артикуляционная гимнастика для развития речи дошкольников", Издательство: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8F41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АСТ.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E7D0E" w:rsidRPr="008F4134" w:rsidRDefault="00CE7D0E" w:rsidP="00CE7D0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Т.А., Крупенчук О.И. «Логопедические упражнения. Артикуляционная гимнастика». – Санкт-Петербург, 2007.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Т. А. Артикуляционная гимнастика в стихах и картинках. Пособие для логопедов, воспитателей и родителей.- М.: ГНОМ и Д, 2007.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Хлоп-топ. Нетрадиционные приёмы коррекционной логопедической работы с детьми 5-9 лет. — М.: ГНОМ и Д, 2004.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Хлоп-топ. Нетрадиционные приёмы коррекционной логопедической работы с детьми 5-9 лет. — М.: ГНОМ и Д, 2004.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Т. А. Артикуляционная гимнастика в стихах и картинках. Пособие для логопедов, воспитателей и родителей.- М.: ГНОМ и Д, 2007.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Фомичева М.Ф. Воспитание у детей правильного произношения. — М.: Просвещение, 1989.</w:t>
      </w:r>
    </w:p>
    <w:p w:rsidR="00CE7D0E" w:rsidRPr="008F4134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453A71" w:rsidRPr="008F4134" w:rsidRDefault="00453A71" w:rsidP="00453A7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FB" w:rsidRDefault="008B39FB"/>
    <w:sectPr w:rsidR="008B39FB" w:rsidSect="00F1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25" w:rsidRDefault="00182025" w:rsidP="00A476CE">
      <w:pPr>
        <w:spacing w:after="0" w:line="240" w:lineRule="auto"/>
      </w:pPr>
      <w:r>
        <w:separator/>
      </w:r>
    </w:p>
  </w:endnote>
  <w:endnote w:type="continuationSeparator" w:id="0">
    <w:p w:rsidR="00182025" w:rsidRDefault="00182025" w:rsidP="00A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718923"/>
      <w:docPartObj>
        <w:docPartGallery w:val="Page Numbers (Bottom of Page)"/>
        <w:docPartUnique/>
      </w:docPartObj>
    </w:sdtPr>
    <w:sdtContent>
      <w:p w:rsidR="00A476CE" w:rsidRPr="00A476CE" w:rsidRDefault="00DC51BA">
        <w:pPr>
          <w:pStyle w:val="a7"/>
          <w:jc w:val="right"/>
          <w:rPr>
            <w:rFonts w:ascii="Times New Roman" w:hAnsi="Times New Roman" w:cs="Times New Roman"/>
          </w:rPr>
        </w:pPr>
        <w:r w:rsidRPr="00A476CE">
          <w:rPr>
            <w:rFonts w:ascii="Times New Roman" w:hAnsi="Times New Roman" w:cs="Times New Roman"/>
          </w:rPr>
          <w:fldChar w:fldCharType="begin"/>
        </w:r>
        <w:r w:rsidR="00A476CE" w:rsidRPr="00A476CE">
          <w:rPr>
            <w:rFonts w:ascii="Times New Roman" w:hAnsi="Times New Roman" w:cs="Times New Roman"/>
          </w:rPr>
          <w:instrText xml:space="preserve"> PAGE   \* MERGEFORMAT </w:instrText>
        </w:r>
        <w:r w:rsidRPr="00A476CE">
          <w:rPr>
            <w:rFonts w:ascii="Times New Roman" w:hAnsi="Times New Roman" w:cs="Times New Roman"/>
          </w:rPr>
          <w:fldChar w:fldCharType="separate"/>
        </w:r>
        <w:r w:rsidR="00C429A7">
          <w:rPr>
            <w:rFonts w:ascii="Times New Roman" w:hAnsi="Times New Roman" w:cs="Times New Roman"/>
            <w:noProof/>
          </w:rPr>
          <w:t>4</w:t>
        </w:r>
        <w:r w:rsidRPr="00A476CE">
          <w:rPr>
            <w:rFonts w:ascii="Times New Roman" w:hAnsi="Times New Roman" w:cs="Times New Roman"/>
          </w:rPr>
          <w:fldChar w:fldCharType="end"/>
        </w:r>
      </w:p>
    </w:sdtContent>
  </w:sdt>
  <w:p w:rsidR="00A476CE" w:rsidRPr="00A476CE" w:rsidRDefault="00A476CE">
    <w:pPr>
      <w:pStyle w:val="a7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25" w:rsidRDefault="00182025" w:rsidP="00A476CE">
      <w:pPr>
        <w:spacing w:after="0" w:line="240" w:lineRule="auto"/>
      </w:pPr>
      <w:r>
        <w:separator/>
      </w:r>
    </w:p>
  </w:footnote>
  <w:footnote w:type="continuationSeparator" w:id="0">
    <w:p w:rsidR="00182025" w:rsidRDefault="00182025" w:rsidP="00A4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592A"/>
    <w:multiLevelType w:val="multilevel"/>
    <w:tmpl w:val="F48E876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A3CEC"/>
    <w:multiLevelType w:val="hybridMultilevel"/>
    <w:tmpl w:val="F9249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24664"/>
    <w:multiLevelType w:val="multilevel"/>
    <w:tmpl w:val="577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EB6C72"/>
    <w:multiLevelType w:val="multilevel"/>
    <w:tmpl w:val="1CC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A71"/>
    <w:rsid w:val="00105B2A"/>
    <w:rsid w:val="00182025"/>
    <w:rsid w:val="001F3565"/>
    <w:rsid w:val="001F3D40"/>
    <w:rsid w:val="0020312A"/>
    <w:rsid w:val="002B1312"/>
    <w:rsid w:val="00346480"/>
    <w:rsid w:val="00453A71"/>
    <w:rsid w:val="004655DC"/>
    <w:rsid w:val="005450D4"/>
    <w:rsid w:val="00573370"/>
    <w:rsid w:val="00673B7A"/>
    <w:rsid w:val="006B45C5"/>
    <w:rsid w:val="006B67E7"/>
    <w:rsid w:val="006C4E6C"/>
    <w:rsid w:val="008B39FB"/>
    <w:rsid w:val="009520B9"/>
    <w:rsid w:val="00A3199E"/>
    <w:rsid w:val="00A476CE"/>
    <w:rsid w:val="00A65E05"/>
    <w:rsid w:val="00AE37B0"/>
    <w:rsid w:val="00AF733B"/>
    <w:rsid w:val="00B04A63"/>
    <w:rsid w:val="00B0580C"/>
    <w:rsid w:val="00BA5F29"/>
    <w:rsid w:val="00C429A7"/>
    <w:rsid w:val="00CE7D0E"/>
    <w:rsid w:val="00D31EAC"/>
    <w:rsid w:val="00D9639A"/>
    <w:rsid w:val="00DC51BA"/>
    <w:rsid w:val="00F05D11"/>
    <w:rsid w:val="00F10B11"/>
    <w:rsid w:val="00F8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A71"/>
  </w:style>
  <w:style w:type="paragraph" w:styleId="a4">
    <w:name w:val="List Paragraph"/>
    <w:basedOn w:val="a"/>
    <w:uiPriority w:val="34"/>
    <w:qFormat/>
    <w:rsid w:val="00453A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6CE"/>
  </w:style>
  <w:style w:type="paragraph" w:styleId="a7">
    <w:name w:val="footer"/>
    <w:basedOn w:val="a"/>
    <w:link w:val="a8"/>
    <w:uiPriority w:val="99"/>
    <w:unhideWhenUsed/>
    <w:rsid w:val="00A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logopedicheskie-uprazhneniy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ogolife.ru/logopedy/artikulyacionnaya-gimnastik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2013-03-30T16:03:00Z</cp:lastPrinted>
  <dcterms:created xsi:type="dcterms:W3CDTF">2013-03-25T10:44:00Z</dcterms:created>
  <dcterms:modified xsi:type="dcterms:W3CDTF">2014-01-30T14:16:00Z</dcterms:modified>
</cp:coreProperties>
</file>