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27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752"/>
      </w:tblGrid>
      <w:tr w:rsidR="00F22866" w:rsidTr="00F22866">
        <w:trPr>
          <w:tblCellSpacing w:w="15" w:type="dxa"/>
        </w:trPr>
        <w:tc>
          <w:tcPr>
            <w:tcW w:w="5000" w:type="pct"/>
            <w:tcMar>
              <w:top w:w="82" w:type="dxa"/>
              <w:left w:w="435" w:type="dxa"/>
              <w:bottom w:w="68" w:type="dxa"/>
              <w:right w:w="0" w:type="dxa"/>
            </w:tcMar>
            <w:vAlign w:val="center"/>
            <w:hideMark/>
          </w:tcPr>
          <w:p w:rsidR="00F22866" w:rsidRPr="00F22866" w:rsidRDefault="003D033E">
            <w:pPr>
              <w:spacing w:after="0" w:line="312" w:lineRule="atLeast"/>
              <w:ind w:left="27" w:right="27"/>
              <w:jc w:val="both"/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</w:pPr>
            <w:hyperlink r:id="rId4" w:history="1">
              <w:r w:rsidR="00F22866" w:rsidRPr="00F22866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51AFEB"/>
                  <w:sz w:val="40"/>
                  <w:szCs w:val="40"/>
                  <w:lang w:eastAsia="ru-RU"/>
                </w:rPr>
                <w:t>Консультация для родителей "Любовь к Родине через дымковскую игрушку"</w:t>
              </w:r>
            </w:hyperlink>
            <w:r w:rsidR="00F22866" w:rsidRPr="00F22866"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  <w:t xml:space="preserve"> </w:t>
            </w:r>
          </w:p>
        </w:tc>
      </w:tr>
    </w:tbl>
    <w:p w:rsidR="00F22866" w:rsidRDefault="00F22866" w:rsidP="00F22866">
      <w:pPr>
        <w:shd w:val="clear" w:color="auto" w:fill="FFFFFF"/>
        <w:spacing w:after="68" w:line="312" w:lineRule="atLeast"/>
        <w:jc w:val="both"/>
        <w:rPr>
          <w:rFonts w:ascii="Arial" w:eastAsia="Times New Roman" w:hAnsi="Arial" w:cs="Arial"/>
          <w:vanish/>
          <w:color w:val="666666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408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415"/>
      </w:tblGrid>
      <w:tr w:rsidR="00F22866" w:rsidTr="00F2286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866" w:rsidRDefault="00F22866">
            <w:pPr>
              <w:rPr>
                <w:rFonts w:eastAsiaTheme="minorEastAsia"/>
                <w:lang w:eastAsia="ru-RU"/>
              </w:rPr>
            </w:pPr>
          </w:p>
        </w:tc>
      </w:tr>
      <w:tr w:rsidR="00F22866" w:rsidTr="00F2286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866" w:rsidRDefault="00F22866">
            <w:pPr>
              <w:rPr>
                <w:rFonts w:eastAsiaTheme="minorEastAsia"/>
                <w:lang w:eastAsia="ru-RU"/>
              </w:rPr>
            </w:pPr>
          </w:p>
        </w:tc>
      </w:tr>
      <w:tr w:rsidR="00F22866" w:rsidTr="00F2286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866" w:rsidRDefault="00F22866">
            <w:pPr>
              <w:rPr>
                <w:rFonts w:eastAsiaTheme="minorEastAsia"/>
                <w:lang w:eastAsia="ru-RU"/>
              </w:rPr>
            </w:pPr>
          </w:p>
        </w:tc>
      </w:tr>
      <w:tr w:rsidR="00F22866" w:rsidTr="00F2286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866" w:rsidRDefault="00F22866" w:rsidP="0039500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666666"/>
                <w:sz w:val="16"/>
                <w:szCs w:val="16"/>
                <w:lang w:eastAsia="ru-RU"/>
              </w:rPr>
              <w:drawing>
                <wp:inline distT="0" distB="0" distL="0" distR="0">
                  <wp:extent cx="2857500" cy="1981200"/>
                  <wp:effectExtent l="19050" t="0" r="0" b="0"/>
                  <wp:docPr id="1" name="Рисунок 5" descr="Консультация для родителей Любовь к Родине через дымковскую игру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онсультация для родителей Любовь к Родине через дымковскую игру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003" w:rsidRPr="00F2286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2286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Проблема нравственности в нашем современном обществе сегодня стоит очень остро, особенно в молодежной и подростковой среде. Поэтому нам, взрослым, необходимо проводить с детьми определенную работу в этом направлении. Немаловажная роль при этом отводится приобщению детей к народной культуре — ведь патриотизм надо прививать с раннего детства. В ребенке надо пробудить чувство любви к Родине. Именно пробудить, а не навязать, так как в основе патриотизма лежит духовное самоопределение.</w:t>
            </w:r>
            <w:r w:rsidRPr="00F2286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 xml:space="preserve">Дымковская игрушка — один из самых известных в России народных промыслов. Она отличается предельно простой и ясной пластической формой, обобщенностью силуэта, яркой орнаментальной росписью по белому фону. Дымковские игрушки мастерят в Кировской области, в одном из сел, ныне знаменитом на весь мир. Любимые игрушки вятских мастеров — барыни в ярких расписных нарядах, да еще индюки, утки, козлы, кони. </w:t>
            </w:r>
            <w:r w:rsidRPr="00F2286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Возможно, кого-то заинтересует техника изготовления дымковской игрушки. Она очень проста. Игрушку лепят руками из смеси глины с песком. Для прокалывания отверстий используют тонкую заостренную палочку, для того, чтобы разбивать глину на пласты — деревянную лопаточку. Мелкие детали лепят отдельно и крепят к игрушке, смачивая водой. Образовавшиеся швы сглаживают мокрой тряпкой. Затем игрушку на 2-3 дня ставят сушиться на полку, подальше от окна. Высушенные игрушки трижды погружают в раствор мела с молоком, сушат на сквозняке, а затем раскрашивают.</w:t>
            </w:r>
            <w:r w:rsidRPr="00F2286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Роспись дымковской игрушки нарядна и красива. Игрушки украшают точками, кольцами, кругами, прямыми и волнистыми линиями, овалами. Используют при этом преимущественно желтый, оранжевый, красный, синий, зеленый цвета. А известно ли вам, что означают элементы росписи на дымковской игрушке? Оказывается, синяя волнистая полоса — это вода, перекрещенные полоски — сруб колодца, круг со звездчатой серединкой — солнце и небесные светила.</w:t>
            </w:r>
            <w:r w:rsidRPr="00F2286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Важно, чтобы дети знали и уважали свое прошлое, свои истоки, историю и культуру своего народа. Знакомство с народной декоративной росписью пленяет душу гармонией, позволяет увлечь детей национальным изобразительным искусством, а это, как мы уже выяснили, и есть приобщение к культуре и начало, порождающее личность.</w:t>
            </w:r>
          </w:p>
        </w:tc>
      </w:tr>
    </w:tbl>
    <w:p w:rsidR="00A6657F" w:rsidRDefault="00A6657F"/>
    <w:sectPr w:rsidR="00A6657F" w:rsidSect="00A6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866"/>
    <w:rsid w:val="00395003"/>
    <w:rsid w:val="003D033E"/>
    <w:rsid w:val="00A6657F"/>
    <w:rsid w:val="00F2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8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86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28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patriotizm/10625-dymkovsk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2014-10-25T07:38:00Z</dcterms:created>
  <dcterms:modified xsi:type="dcterms:W3CDTF">2014-12-11T18:13:00Z</dcterms:modified>
</cp:coreProperties>
</file>