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97" w:rsidRDefault="006F2089" w:rsidP="006F2089">
      <w:pPr>
        <w:jc w:val="center"/>
        <w:rPr>
          <w:rFonts w:ascii="Times New Roman" w:hAnsi="Times New Roman" w:cs="Times New Roman"/>
          <w:sz w:val="32"/>
          <w:szCs w:val="32"/>
        </w:rPr>
      </w:pPr>
      <w:r w:rsidRPr="006F2089">
        <w:rPr>
          <w:rFonts w:ascii="Times New Roman" w:hAnsi="Times New Roman" w:cs="Times New Roman"/>
          <w:sz w:val="32"/>
          <w:szCs w:val="32"/>
        </w:rPr>
        <w:t xml:space="preserve">Перспективное планирование использования «Блоков Дьенеша» </w:t>
      </w:r>
      <w:r>
        <w:rPr>
          <w:rFonts w:ascii="Times New Roman" w:hAnsi="Times New Roman" w:cs="Times New Roman"/>
          <w:sz w:val="32"/>
          <w:szCs w:val="32"/>
        </w:rPr>
        <w:t xml:space="preserve"> в образовательной деятельности «Познание» </w:t>
      </w:r>
      <w:r w:rsidRPr="006F2089">
        <w:rPr>
          <w:rFonts w:ascii="Times New Roman" w:hAnsi="Times New Roman" w:cs="Times New Roman"/>
          <w:sz w:val="32"/>
          <w:szCs w:val="32"/>
        </w:rPr>
        <w:t>с детьми младшего возраста.</w:t>
      </w:r>
    </w:p>
    <w:tbl>
      <w:tblPr>
        <w:tblStyle w:val="a3"/>
        <w:tblW w:w="15877" w:type="dxa"/>
        <w:tblInd w:w="-601" w:type="dxa"/>
        <w:tblLook w:val="04A0"/>
      </w:tblPr>
      <w:tblGrid>
        <w:gridCol w:w="6379"/>
        <w:gridCol w:w="9498"/>
      </w:tblGrid>
      <w:tr w:rsidR="006F2089" w:rsidRPr="005055DE" w:rsidTr="005055DE">
        <w:tc>
          <w:tcPr>
            <w:tcW w:w="6379" w:type="dxa"/>
          </w:tcPr>
          <w:p w:rsidR="006F2089" w:rsidRPr="005055DE" w:rsidRDefault="006F2089" w:rsidP="006F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D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Start"/>
            <w:r w:rsidRPr="005055D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498" w:type="dxa"/>
          </w:tcPr>
          <w:p w:rsidR="006F2089" w:rsidRPr="005055DE" w:rsidRDefault="006F2089" w:rsidP="006F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DE">
              <w:rPr>
                <w:rFonts w:ascii="Times New Roman" w:hAnsi="Times New Roman" w:cs="Times New Roman"/>
                <w:sz w:val="28"/>
                <w:szCs w:val="28"/>
              </w:rPr>
              <w:t>Дидактические игры, упражнения.</w:t>
            </w:r>
          </w:p>
        </w:tc>
      </w:tr>
      <w:tr w:rsidR="006F2089" w:rsidRPr="005055DE" w:rsidTr="005055DE">
        <w:tc>
          <w:tcPr>
            <w:tcW w:w="6379" w:type="dxa"/>
          </w:tcPr>
          <w:p w:rsidR="006F2089" w:rsidRPr="005055DE" w:rsidRDefault="006F2089" w:rsidP="006F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DE">
              <w:rPr>
                <w:rFonts w:ascii="Times New Roman" w:hAnsi="Times New Roman" w:cs="Times New Roman"/>
                <w:sz w:val="28"/>
                <w:szCs w:val="28"/>
              </w:rPr>
              <w:t>Развивать умение видеть общий признак предметов (группы).</w:t>
            </w:r>
          </w:p>
        </w:tc>
        <w:tc>
          <w:tcPr>
            <w:tcW w:w="9498" w:type="dxa"/>
          </w:tcPr>
          <w:p w:rsidR="00BB0D12" w:rsidRPr="005055DE" w:rsidRDefault="00BB0D12" w:rsidP="00BB0D12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все фигуры, которые не такие, как эта, по цвету (размеру, форме).</w:t>
            </w:r>
          </w:p>
          <w:p w:rsidR="00BB0D12" w:rsidRPr="005055DE" w:rsidRDefault="00BB0D12" w:rsidP="00BB0D12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Выложите три фигуры. Ребенку нужно догадаться, какая из них лишняя и по какому принципу (по цвету, форме, размеру).</w:t>
            </w:r>
          </w:p>
          <w:p w:rsidR="00BB0D12" w:rsidRPr="005055DE" w:rsidRDefault="00BB0D12" w:rsidP="00BB0D12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такие же фигурки по цвету, но не такие по форме или такие же по форме, но не такие по цвету.</w:t>
            </w:r>
          </w:p>
          <w:p w:rsidR="00BB0D12" w:rsidRPr="005055DE" w:rsidRDefault="00BB0D12" w:rsidP="00BB0D12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5D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47625" distR="47625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1000125"/>
                  <wp:effectExtent l="19050" t="0" r="0" b="0"/>
                  <wp:wrapSquare wrapText="bothSides"/>
                  <wp:docPr id="14" name="Рисунок 14" descr="http://shkola7gnomov.ru/upload/image/7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hkola7gnomov.ru/upload/image/7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 цепочку, чередуя блоки по цвету: красный, желтый, красный, желтый (можно чередовать по форме, размеру и толщине).</w:t>
            </w:r>
          </w:p>
          <w:p w:rsidR="00BB0D12" w:rsidRPr="005055DE" w:rsidRDefault="00BB0D12" w:rsidP="00BB0D12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Выкладываем фигуры друг за другом так, чтобы каждая последующая отличалась от предыдущей всего одним признаком: цветом, формой, размером, толщиной.</w:t>
            </w:r>
            <w:proofErr w:type="gramEnd"/>
          </w:p>
          <w:p w:rsidR="00BB0D12" w:rsidRPr="005055DE" w:rsidRDefault="00BB0D12" w:rsidP="00BB0D12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игре в домино фигуры делятся между участниками поровну. Каждый игрок поочередно делает свой ход. При отсутствии фигуры ход пропускается. Выигрывает тот, кто первым выложит все фигуры. Ходить можно по-разному: фигурами другого цвета (формы, размера).</w:t>
            </w:r>
          </w:p>
          <w:p w:rsidR="00BB0D12" w:rsidRPr="005055DE" w:rsidRDefault="00BB0D12" w:rsidP="00BB0D12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Ребенку предлагается выложить блоки по начерченной схеме-картинке, например, нарисован красный большой круг, за ним синий маленький треугольник и т.д.</w:t>
            </w:r>
          </w:p>
          <w:p w:rsidR="005073FD" w:rsidRPr="005055DE" w:rsidRDefault="005073FD" w:rsidP="005073FD">
            <w:pPr>
              <w:numPr>
                <w:ilvl w:val="0"/>
                <w:numId w:val="2"/>
              </w:numPr>
              <w:shd w:val="clear" w:color="auto" w:fill="FFFFFF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 мишке все синие фигуры, зайчику - желтые, а мышке – красные; затем  распределяем фигуры по размеру,  форме, толщине.</w:t>
            </w:r>
          </w:p>
          <w:p w:rsidR="00BB0D12" w:rsidRPr="005055DE" w:rsidRDefault="005073FD" w:rsidP="00BB0D12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Ребенку предлагают спрятать все фигурки без углов в обруч, а с уголками за об</w:t>
            </w:r>
            <w:r w:rsidR="005055DE" w:rsidRPr="0050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</w:t>
            </w:r>
          </w:p>
          <w:p w:rsidR="005055DE" w:rsidRPr="005055DE" w:rsidRDefault="005055DE" w:rsidP="00BB0D12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Игра «цветные мешочки» разложить блоки по определенному цвету.</w:t>
            </w:r>
          </w:p>
          <w:p w:rsidR="006F2089" w:rsidRPr="005055DE" w:rsidRDefault="006F2089" w:rsidP="005073FD">
            <w:pPr>
              <w:numPr>
                <w:ilvl w:val="0"/>
                <w:numId w:val="2"/>
              </w:numPr>
              <w:shd w:val="clear" w:color="auto" w:fill="FFFFFF"/>
              <w:spacing w:before="75" w:after="7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89" w:rsidRPr="005055DE" w:rsidTr="005055DE">
        <w:tc>
          <w:tcPr>
            <w:tcW w:w="6379" w:type="dxa"/>
          </w:tcPr>
          <w:p w:rsidR="001479C2" w:rsidRPr="005055DE" w:rsidRDefault="006F2089" w:rsidP="006F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умения составлять группы из однородных предметов и выделять из них отдельные предметы: различать понятия  много, один, по одному</w:t>
            </w:r>
            <w:r w:rsidR="001479C2" w:rsidRPr="005055DE">
              <w:rPr>
                <w:rFonts w:ascii="Times New Roman" w:hAnsi="Times New Roman" w:cs="Times New Roman"/>
                <w:sz w:val="28"/>
                <w:szCs w:val="28"/>
              </w:rPr>
              <w:t>, ни одного;</w:t>
            </w:r>
          </w:p>
        </w:tc>
        <w:tc>
          <w:tcPr>
            <w:tcW w:w="9498" w:type="dxa"/>
          </w:tcPr>
          <w:p w:rsidR="00BB0D12" w:rsidRPr="005055DE" w:rsidRDefault="00BB0D12" w:rsidP="00BB0D12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Выкладываем цепочку, чтобы рядом не было фигур одинаковых по форме и цвету (по цвету и размеру; по размеру и форме, по толщине и цвету и т.д</w:t>
            </w:r>
            <w:proofErr w:type="gramStart"/>
            <w:r w:rsidRPr="0050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..).</w:t>
            </w:r>
            <w:proofErr w:type="gramEnd"/>
          </w:p>
          <w:p w:rsidR="00BB0D12" w:rsidRPr="005055DE" w:rsidRDefault="00BB0D12" w:rsidP="00BB0D12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Выкладываем цепочку, чтобы рядом были фигуры одинаковые по размеру, но разные по форме и т.д.</w:t>
            </w:r>
          </w:p>
          <w:p w:rsidR="005073FD" w:rsidRPr="005055DE" w:rsidRDefault="00BB0D12" w:rsidP="005055DE">
            <w:pPr>
              <w:shd w:val="clear" w:color="auto" w:fill="FFFFFF"/>
              <w:spacing w:before="75" w:after="75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одной стороны выкладывается 3 блока, с другой 4. Спросите ребенка, где блоков больше и как их уравнять.</w:t>
            </w:r>
          </w:p>
          <w:p w:rsidR="006F2089" w:rsidRPr="005055DE" w:rsidRDefault="006F2089" w:rsidP="006F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89" w:rsidRPr="005055DE" w:rsidTr="005055DE">
        <w:tc>
          <w:tcPr>
            <w:tcW w:w="6379" w:type="dxa"/>
          </w:tcPr>
          <w:p w:rsidR="006F2089" w:rsidRPr="005055DE" w:rsidRDefault="001479C2" w:rsidP="006F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DE">
              <w:rPr>
                <w:rFonts w:ascii="Times New Roman" w:hAnsi="Times New Roman" w:cs="Times New Roman"/>
                <w:sz w:val="28"/>
                <w:szCs w:val="28"/>
              </w:rPr>
              <w:t>Умение сравнивать предметы контрастных и одинаковых размеров (используя приемами наложения и приложения).</w:t>
            </w:r>
          </w:p>
        </w:tc>
        <w:tc>
          <w:tcPr>
            <w:tcW w:w="9498" w:type="dxa"/>
          </w:tcPr>
          <w:p w:rsidR="00BB0D12" w:rsidRPr="005055DE" w:rsidRDefault="001479C2" w:rsidP="005055DE">
            <w:pPr>
              <w:shd w:val="clear" w:color="auto" w:fill="FFFFFF"/>
              <w:spacing w:before="75"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фигурки складываются в мешок. Попросите ребенка на ощупь достать все круглые блоки (все большие или все толстые).</w:t>
            </w:r>
          </w:p>
          <w:p w:rsidR="00BB0D12" w:rsidRPr="005055DE" w:rsidRDefault="00BB0D12" w:rsidP="005055DE">
            <w:pPr>
              <w:shd w:val="clear" w:color="auto" w:fill="FFFFFF"/>
              <w:spacing w:before="75" w:after="75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Каждой фигуре нужно найти пару, например, по размеру: большой желтый круг встает в пару с маленьким желтым кругом и т.д.</w:t>
            </w:r>
          </w:p>
          <w:p w:rsidR="001479C2" w:rsidRPr="005055DE" w:rsidRDefault="001479C2" w:rsidP="005055DE">
            <w:pPr>
              <w:shd w:val="clear" w:color="auto" w:fill="FFFFFF"/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089" w:rsidRPr="005055DE" w:rsidRDefault="006F2089" w:rsidP="005055DE">
            <w:pPr>
              <w:shd w:val="clear" w:color="auto" w:fill="FFFFFF"/>
              <w:spacing w:before="75" w:after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89" w:rsidRPr="005055DE" w:rsidTr="005055DE">
        <w:tc>
          <w:tcPr>
            <w:tcW w:w="6379" w:type="dxa"/>
          </w:tcPr>
          <w:p w:rsidR="006F2089" w:rsidRPr="005055DE" w:rsidRDefault="001479C2" w:rsidP="006F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DE">
              <w:rPr>
                <w:rFonts w:ascii="Times New Roman" w:hAnsi="Times New Roman" w:cs="Times New Roman"/>
                <w:sz w:val="28"/>
                <w:szCs w:val="28"/>
              </w:rPr>
              <w:t>Знакомство детей с геометрическими фигурами: круг, квадрат, треугольник.</w:t>
            </w:r>
          </w:p>
        </w:tc>
        <w:tc>
          <w:tcPr>
            <w:tcW w:w="9498" w:type="dxa"/>
          </w:tcPr>
          <w:p w:rsidR="001479C2" w:rsidRPr="005055DE" w:rsidRDefault="001479C2" w:rsidP="005055DE">
            <w:pPr>
              <w:shd w:val="clear" w:color="auto" w:fill="FFFFFF"/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 ребенком выкладывается несколько фигур, которые нужно запомнить, а потом одна из фигур исчезает или заменяется на </w:t>
            </w:r>
            <w:proofErr w:type="gramStart"/>
            <w:r w:rsidRPr="0050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новую</w:t>
            </w:r>
            <w:proofErr w:type="gramEnd"/>
            <w:r w:rsidRPr="0050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или две фигуры меняются местами. Ребенок должен заметить изменения.</w:t>
            </w:r>
          </w:p>
          <w:p w:rsidR="00BB0D12" w:rsidRPr="005055DE" w:rsidRDefault="00BB0D12" w:rsidP="005055DE">
            <w:pPr>
              <w:shd w:val="clear" w:color="auto" w:fill="FFFFFF"/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фигурки складываются в мешок. Попросите ребенка на ощупь достать блок и назвать (круглый или не круглый).</w:t>
            </w:r>
          </w:p>
          <w:p w:rsidR="006F2089" w:rsidRPr="005055DE" w:rsidRDefault="005073FD" w:rsidP="005055DE">
            <w:pPr>
              <w:shd w:val="clear" w:color="auto" w:fill="FFFFFF"/>
              <w:spacing w:before="75" w:after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5DE">
              <w:rPr>
                <w:rFonts w:ascii="Times New Roman" w:hAnsi="Times New Roman" w:cs="Times New Roman"/>
                <w:sz w:val="28"/>
                <w:szCs w:val="28"/>
              </w:rPr>
              <w:t>Разложи блоки по своим домикам.</w:t>
            </w:r>
          </w:p>
        </w:tc>
      </w:tr>
      <w:tr w:rsidR="006F2089" w:rsidRPr="005055DE" w:rsidTr="005055DE">
        <w:tc>
          <w:tcPr>
            <w:tcW w:w="6379" w:type="dxa"/>
          </w:tcPr>
          <w:p w:rsidR="006F2089" w:rsidRPr="005055DE" w:rsidRDefault="001479C2" w:rsidP="006F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DE">
              <w:rPr>
                <w:rFonts w:ascii="Times New Roman" w:hAnsi="Times New Roman" w:cs="Times New Roman"/>
                <w:sz w:val="28"/>
                <w:szCs w:val="28"/>
              </w:rPr>
              <w:t>Выкладывать картинку из геометрических форм (круг, квадрат, прямоугольник, треугольник) путем наложения.</w:t>
            </w:r>
          </w:p>
        </w:tc>
        <w:tc>
          <w:tcPr>
            <w:tcW w:w="9498" w:type="dxa"/>
          </w:tcPr>
          <w:p w:rsidR="00BB0D12" w:rsidRPr="005055DE" w:rsidRDefault="00BB0D12" w:rsidP="005055DE">
            <w:pPr>
              <w:shd w:val="clear" w:color="auto" w:fill="FFFFFF"/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73FD" w:rsidRPr="005055DE" w:rsidRDefault="005073FD" w:rsidP="005055DE">
            <w:pPr>
              <w:shd w:val="clear" w:color="auto" w:fill="FFFFFF"/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блоков можно составлять плоскостные изображения предметов: машинка, паровоз, дом, башня.</w:t>
            </w:r>
          </w:p>
          <w:p w:rsidR="006F2089" w:rsidRPr="005055DE" w:rsidRDefault="005073FD" w:rsidP="006F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399280" cy="690245"/>
                  <wp:effectExtent l="19050" t="0" r="1270" b="0"/>
                  <wp:docPr id="2" name="Рисунок 7" descr="рисун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исун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928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089" w:rsidRPr="005055DE" w:rsidRDefault="006F2089" w:rsidP="006F2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5DE" w:rsidRDefault="005055DE" w:rsidP="006F2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5DE" w:rsidRDefault="005055DE" w:rsidP="006F2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5DE" w:rsidRDefault="005055DE" w:rsidP="006F2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5DE" w:rsidRDefault="005055DE" w:rsidP="006F2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5DE" w:rsidRDefault="005055DE" w:rsidP="006F2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5DE" w:rsidRDefault="005055DE" w:rsidP="006F2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5DE" w:rsidRDefault="005055DE" w:rsidP="006F2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5DE" w:rsidRDefault="005055DE" w:rsidP="006F2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5DE" w:rsidRDefault="005055DE" w:rsidP="006F2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5DE" w:rsidRDefault="005055DE" w:rsidP="006F2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5DE" w:rsidRDefault="005055DE" w:rsidP="006F2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5DE" w:rsidRDefault="005055DE" w:rsidP="006F2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5DE" w:rsidRPr="005055DE" w:rsidRDefault="005055DE" w:rsidP="006F2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5DE" w:rsidRPr="005055DE" w:rsidRDefault="005055DE" w:rsidP="006F20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55DE" w:rsidRPr="005055DE" w:rsidSect="00BB0D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763"/>
    <w:multiLevelType w:val="multilevel"/>
    <w:tmpl w:val="058C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B4377"/>
    <w:multiLevelType w:val="multilevel"/>
    <w:tmpl w:val="FF54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089"/>
    <w:rsid w:val="001479C2"/>
    <w:rsid w:val="005055DE"/>
    <w:rsid w:val="005073FD"/>
    <w:rsid w:val="005803C3"/>
    <w:rsid w:val="006F2089"/>
    <w:rsid w:val="007E2297"/>
    <w:rsid w:val="00891B6D"/>
    <w:rsid w:val="00B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3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0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2012-12-04T13:06:00Z</dcterms:created>
  <dcterms:modified xsi:type="dcterms:W3CDTF">2012-12-09T09:49:00Z</dcterms:modified>
</cp:coreProperties>
</file>