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C0" w:rsidRPr="009413F2" w:rsidRDefault="002667C0" w:rsidP="002667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413F2">
        <w:rPr>
          <w:rFonts w:ascii="Times New Roman" w:hAnsi="Times New Roman" w:cs="Times New Roman"/>
          <w:b/>
          <w:sz w:val="40"/>
          <w:szCs w:val="40"/>
          <w:u w:val="single"/>
        </w:rPr>
        <w:t xml:space="preserve">«Цветные числа» </w:t>
      </w:r>
      <w:proofErr w:type="spellStart"/>
      <w:r w:rsidRPr="009413F2">
        <w:rPr>
          <w:rFonts w:ascii="Times New Roman" w:hAnsi="Times New Roman" w:cs="Times New Roman"/>
          <w:b/>
          <w:sz w:val="40"/>
          <w:szCs w:val="40"/>
          <w:u w:val="single"/>
        </w:rPr>
        <w:t>Х.Кюизенера</w:t>
      </w:r>
      <w:proofErr w:type="spellEnd"/>
      <w:r w:rsidRPr="009413F2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детском саду.</w:t>
      </w:r>
    </w:p>
    <w:p w:rsidR="00827645" w:rsidRPr="009413F2" w:rsidRDefault="00270BCD" w:rsidP="00CB23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Методика развития элементарных математических представлений у детей дошк</w:t>
      </w:r>
      <w:r w:rsidRPr="009413F2">
        <w:rPr>
          <w:rFonts w:ascii="Times New Roman" w:hAnsi="Times New Roman" w:cs="Times New Roman"/>
          <w:sz w:val="24"/>
          <w:szCs w:val="24"/>
        </w:rPr>
        <w:t>о</w:t>
      </w:r>
      <w:r w:rsidRPr="009413F2">
        <w:rPr>
          <w:rFonts w:ascii="Times New Roman" w:hAnsi="Times New Roman" w:cs="Times New Roman"/>
          <w:sz w:val="24"/>
          <w:szCs w:val="24"/>
        </w:rPr>
        <w:t>льного возраста постоян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но развивается, совершенствуется, </w:t>
      </w:r>
      <w:r w:rsidRPr="009413F2">
        <w:rPr>
          <w:rFonts w:ascii="Times New Roman" w:hAnsi="Times New Roman" w:cs="Times New Roman"/>
          <w:sz w:val="24"/>
          <w:szCs w:val="24"/>
        </w:rPr>
        <w:t>обогащается за счет новых технологий обучения.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Разработка и внедрение в практику эффективных дидактических средств,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развивающих методов позволяет педагогам разнообразить занятия с детьми,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п</w:t>
      </w:r>
      <w:r w:rsidR="00CB2377" w:rsidRPr="009413F2">
        <w:rPr>
          <w:rFonts w:ascii="Times New Roman" w:hAnsi="Times New Roman" w:cs="Times New Roman"/>
          <w:sz w:val="24"/>
          <w:szCs w:val="24"/>
        </w:rPr>
        <w:t>о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знакомить со сложными, </w:t>
      </w:r>
      <w:r w:rsidRPr="009413F2">
        <w:rPr>
          <w:rFonts w:ascii="Times New Roman" w:hAnsi="Times New Roman" w:cs="Times New Roman"/>
          <w:sz w:val="24"/>
          <w:szCs w:val="24"/>
        </w:rPr>
        <w:t>абстрактными математическими понятиями в доступной форме.</w:t>
      </w:r>
    </w:p>
    <w:p w:rsidR="005449E8" w:rsidRPr="009413F2" w:rsidRDefault="005449E8" w:rsidP="00CB23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Одной из универсальных технологий является дидактический материал цветные палочки Х.</w:t>
      </w:r>
      <w:r w:rsidR="00117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3F2">
        <w:rPr>
          <w:rFonts w:ascii="Times New Roman" w:hAnsi="Times New Roman" w:cs="Times New Roman"/>
          <w:sz w:val="24"/>
          <w:szCs w:val="24"/>
        </w:rPr>
        <w:t>Кюизенера.Этот</w:t>
      </w:r>
      <w:proofErr w:type="spellEnd"/>
      <w:r w:rsidRPr="009413F2">
        <w:rPr>
          <w:rFonts w:ascii="Times New Roman" w:hAnsi="Times New Roman" w:cs="Times New Roman"/>
          <w:sz w:val="24"/>
          <w:szCs w:val="24"/>
        </w:rPr>
        <w:t xml:space="preserve"> материал можно использовать начиная с младших групп де</w:t>
      </w:r>
      <w:r w:rsidRPr="009413F2">
        <w:rPr>
          <w:rFonts w:ascii="Times New Roman" w:hAnsi="Times New Roman" w:cs="Times New Roman"/>
          <w:sz w:val="24"/>
          <w:szCs w:val="24"/>
        </w:rPr>
        <w:t>т</w:t>
      </w:r>
      <w:r w:rsidRPr="009413F2">
        <w:rPr>
          <w:rFonts w:ascii="Times New Roman" w:hAnsi="Times New Roman" w:cs="Times New Roman"/>
          <w:sz w:val="24"/>
          <w:szCs w:val="24"/>
        </w:rPr>
        <w:t>ского сада и заканчивая школой.</w:t>
      </w:r>
    </w:p>
    <w:p w:rsidR="00270BCD" w:rsidRPr="009413F2" w:rsidRDefault="00270BCD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Основные особенности дидактического материала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-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абстрактность,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универсал</w:t>
      </w:r>
      <w:r w:rsidRPr="009413F2">
        <w:rPr>
          <w:rFonts w:ascii="Times New Roman" w:hAnsi="Times New Roman" w:cs="Times New Roman"/>
          <w:sz w:val="24"/>
          <w:szCs w:val="24"/>
        </w:rPr>
        <w:t>ь</w:t>
      </w:r>
      <w:r w:rsidRPr="009413F2">
        <w:rPr>
          <w:rFonts w:ascii="Times New Roman" w:hAnsi="Times New Roman" w:cs="Times New Roman"/>
          <w:sz w:val="24"/>
          <w:szCs w:val="24"/>
        </w:rPr>
        <w:t>ность,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высокая эффективность.</w:t>
      </w:r>
    </w:p>
    <w:p w:rsidR="00270BCD" w:rsidRPr="009413F2" w:rsidRDefault="00270BCD" w:rsidP="00CB23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Эффективное применение палочек Х.Кюизенера возможно в сочетании с другими пособиями,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дидактическими материалами,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а также самостоятельно.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Палочки являются о</w:t>
      </w:r>
      <w:r w:rsidRPr="009413F2">
        <w:rPr>
          <w:rFonts w:ascii="Times New Roman" w:hAnsi="Times New Roman" w:cs="Times New Roman"/>
          <w:sz w:val="24"/>
          <w:szCs w:val="24"/>
        </w:rPr>
        <w:t>д</w:t>
      </w:r>
      <w:r w:rsidRPr="009413F2">
        <w:rPr>
          <w:rFonts w:ascii="Times New Roman" w:hAnsi="Times New Roman" w:cs="Times New Roman"/>
          <w:sz w:val="24"/>
          <w:szCs w:val="24"/>
        </w:rPr>
        <w:t>новременно орудиями профессионального труда педагога и инструментами учебно-познавательной деятельности ребенка.</w:t>
      </w:r>
    </w:p>
    <w:p w:rsidR="00270BCD" w:rsidRPr="009413F2" w:rsidRDefault="00270BCD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Используя цветные числа,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реализуется один из важнейших принципов дидактики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-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принцип наглядности.</w:t>
      </w:r>
    </w:p>
    <w:p w:rsidR="002667C0" w:rsidRPr="009413F2" w:rsidRDefault="00270BCD" w:rsidP="002146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 xml:space="preserve">Палочки Х.Кюизенера как дидактическое средство в полной мере соответствуют специфике и особенностям </w:t>
      </w:r>
      <w:r w:rsidR="002667C0" w:rsidRPr="009413F2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2667C0" w:rsidRPr="009413F2">
        <w:rPr>
          <w:rFonts w:ascii="Times New Roman" w:hAnsi="Times New Roman" w:cs="Times New Roman"/>
          <w:sz w:val="24"/>
          <w:szCs w:val="24"/>
        </w:rPr>
        <w:t>формируемых у дошкольников,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2667C0" w:rsidRPr="009413F2">
        <w:rPr>
          <w:rFonts w:ascii="Times New Roman" w:hAnsi="Times New Roman" w:cs="Times New Roman"/>
          <w:sz w:val="24"/>
          <w:szCs w:val="24"/>
        </w:rPr>
        <w:t>а также их возрастным возможностям,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2667C0" w:rsidRPr="009413F2">
        <w:rPr>
          <w:rFonts w:ascii="Times New Roman" w:hAnsi="Times New Roman" w:cs="Times New Roman"/>
          <w:sz w:val="24"/>
          <w:szCs w:val="24"/>
        </w:rPr>
        <w:t>уровню развития детского мышл</w:t>
      </w:r>
      <w:r w:rsidR="002667C0" w:rsidRPr="009413F2">
        <w:rPr>
          <w:rFonts w:ascii="Times New Roman" w:hAnsi="Times New Roman" w:cs="Times New Roman"/>
          <w:sz w:val="24"/>
          <w:szCs w:val="24"/>
        </w:rPr>
        <w:t>е</w:t>
      </w:r>
      <w:r w:rsidR="002667C0" w:rsidRPr="009413F2">
        <w:rPr>
          <w:rFonts w:ascii="Times New Roman" w:hAnsi="Times New Roman" w:cs="Times New Roman"/>
          <w:sz w:val="24"/>
          <w:szCs w:val="24"/>
        </w:rPr>
        <w:t>ния,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2667C0" w:rsidRPr="009413F2">
        <w:rPr>
          <w:rFonts w:ascii="Times New Roman" w:hAnsi="Times New Roman" w:cs="Times New Roman"/>
          <w:sz w:val="24"/>
          <w:szCs w:val="24"/>
        </w:rPr>
        <w:t>в основном наглядно-действенного и наглядно-образного.</w:t>
      </w:r>
    </w:p>
    <w:p w:rsidR="002667C0" w:rsidRPr="009413F2" w:rsidRDefault="002667C0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Игры занятия с палочками позволяют ребенку овладеть способами действий,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нео</w:t>
      </w:r>
      <w:r w:rsidRPr="009413F2">
        <w:rPr>
          <w:rFonts w:ascii="Times New Roman" w:hAnsi="Times New Roman" w:cs="Times New Roman"/>
          <w:sz w:val="24"/>
          <w:szCs w:val="24"/>
        </w:rPr>
        <w:t>б</w:t>
      </w:r>
      <w:r w:rsidRPr="009413F2">
        <w:rPr>
          <w:rFonts w:ascii="Times New Roman" w:hAnsi="Times New Roman" w:cs="Times New Roman"/>
          <w:sz w:val="24"/>
          <w:szCs w:val="24"/>
        </w:rPr>
        <w:t>ходимых для возникновения у детей элементарных математических представлений.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Они важны для накопления чувственного опыта,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развития желания овладеть числом,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счетом,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измерением,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простейшими вычислениями.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9413F2">
        <w:rPr>
          <w:rFonts w:ascii="Times New Roman" w:hAnsi="Times New Roman" w:cs="Times New Roman"/>
          <w:sz w:val="24"/>
          <w:szCs w:val="24"/>
        </w:rPr>
        <w:t>Х.Кюизенера</w:t>
      </w:r>
      <w:proofErr w:type="spellEnd"/>
      <w:r w:rsidRPr="009413F2">
        <w:rPr>
          <w:rFonts w:ascii="Times New Roman" w:hAnsi="Times New Roman" w:cs="Times New Roman"/>
          <w:sz w:val="24"/>
          <w:szCs w:val="24"/>
        </w:rPr>
        <w:t xml:space="preserve"> позволяют воспитателю решать образовательные,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воспитательные,</w:t>
      </w:r>
      <w:r w:rsidR="00CB2377" w:rsidRP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развивающие задачи.</w:t>
      </w:r>
    </w:p>
    <w:p w:rsidR="005449E8" w:rsidRPr="009413F2" w:rsidRDefault="005449E8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 xml:space="preserve">Можно организовать развитие и обучение детей с использованием палочек </w:t>
      </w:r>
      <w:proofErr w:type="spellStart"/>
      <w:r w:rsidRPr="009413F2">
        <w:rPr>
          <w:rFonts w:ascii="Times New Roman" w:hAnsi="Times New Roman" w:cs="Times New Roman"/>
          <w:sz w:val="24"/>
          <w:szCs w:val="24"/>
        </w:rPr>
        <w:t>Кюиз</w:t>
      </w:r>
      <w:r w:rsidRPr="009413F2">
        <w:rPr>
          <w:rFonts w:ascii="Times New Roman" w:hAnsi="Times New Roman" w:cs="Times New Roman"/>
          <w:sz w:val="24"/>
          <w:szCs w:val="24"/>
        </w:rPr>
        <w:t>е</w:t>
      </w:r>
      <w:r w:rsidRPr="009413F2">
        <w:rPr>
          <w:rFonts w:ascii="Times New Roman" w:hAnsi="Times New Roman" w:cs="Times New Roman"/>
          <w:sz w:val="24"/>
          <w:szCs w:val="24"/>
        </w:rPr>
        <w:t>нера</w:t>
      </w:r>
      <w:proofErr w:type="spellEnd"/>
      <w:r w:rsidRPr="009413F2">
        <w:rPr>
          <w:rFonts w:ascii="Times New Roman" w:hAnsi="Times New Roman" w:cs="Times New Roman"/>
          <w:sz w:val="24"/>
          <w:szCs w:val="24"/>
        </w:rPr>
        <w:t>:</w:t>
      </w:r>
    </w:p>
    <w:p w:rsidR="005449E8" w:rsidRPr="009413F2" w:rsidRDefault="005449E8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1.Вне занятий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-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наличие наборов палочек или полосок в пре</w:t>
      </w:r>
      <w:r w:rsidR="009413F2">
        <w:rPr>
          <w:rFonts w:ascii="Times New Roman" w:hAnsi="Times New Roman" w:cs="Times New Roman"/>
          <w:sz w:val="24"/>
          <w:szCs w:val="24"/>
        </w:rPr>
        <w:t>дметно-развивающей среде группы</w:t>
      </w:r>
      <w:r w:rsidRPr="009413F2">
        <w:rPr>
          <w:rFonts w:ascii="Times New Roman" w:hAnsi="Times New Roman" w:cs="Times New Roman"/>
          <w:sz w:val="24"/>
          <w:szCs w:val="24"/>
        </w:rPr>
        <w:t xml:space="preserve"> (уголок занимательной математики).</w:t>
      </w:r>
    </w:p>
    <w:p w:rsidR="005449E8" w:rsidRPr="009413F2" w:rsidRDefault="005449E8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2.В совместной или самостоятельной игровой деятельности.</w:t>
      </w:r>
    </w:p>
    <w:p w:rsidR="005449E8" w:rsidRPr="009413F2" w:rsidRDefault="005449E8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3.На занятиях,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обеспечивающих наглядность,</w:t>
      </w:r>
      <w:r w:rsidR="009413F2">
        <w:rPr>
          <w:rFonts w:ascii="Times New Roman" w:hAnsi="Times New Roman" w:cs="Times New Roman"/>
          <w:sz w:val="24"/>
          <w:szCs w:val="24"/>
        </w:rPr>
        <w:t xml:space="preserve"> системность и до</w:t>
      </w:r>
      <w:r w:rsidRPr="009413F2">
        <w:rPr>
          <w:rFonts w:ascii="Times New Roman" w:hAnsi="Times New Roman" w:cs="Times New Roman"/>
          <w:sz w:val="24"/>
          <w:szCs w:val="24"/>
        </w:rPr>
        <w:t>ступность,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смену видов деятельности.</w:t>
      </w:r>
    </w:p>
    <w:p w:rsidR="005449E8" w:rsidRPr="009413F2" w:rsidRDefault="005449E8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lastRenderedPageBreak/>
        <w:t>Заниматься с палочками дети могут индивидуально или небольшими группами в игровой деятельности,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кроме того возможна и фронтальная работа со всей группой детей.</w:t>
      </w:r>
      <w:r w:rsidR="009413F2">
        <w:rPr>
          <w:rFonts w:ascii="Times New Roman" w:hAnsi="Times New Roman" w:cs="Times New Roman"/>
          <w:sz w:val="24"/>
          <w:szCs w:val="24"/>
        </w:rPr>
        <w:t xml:space="preserve"> Важно </w:t>
      </w:r>
      <w:r w:rsidRPr="009413F2">
        <w:rPr>
          <w:rFonts w:ascii="Times New Roman" w:hAnsi="Times New Roman" w:cs="Times New Roman"/>
          <w:sz w:val="24"/>
          <w:szCs w:val="24"/>
        </w:rPr>
        <w:t>осуществить подбор игр,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CB455D" w:rsidRPr="009413F2">
        <w:rPr>
          <w:rFonts w:ascii="Times New Roman" w:hAnsi="Times New Roman" w:cs="Times New Roman"/>
          <w:sz w:val="24"/>
          <w:szCs w:val="24"/>
        </w:rPr>
        <w:t>учитыва</w:t>
      </w:r>
      <w:r w:rsidR="009413F2">
        <w:rPr>
          <w:rFonts w:ascii="Times New Roman" w:hAnsi="Times New Roman" w:cs="Times New Roman"/>
          <w:sz w:val="24"/>
          <w:szCs w:val="24"/>
        </w:rPr>
        <w:t>я индивидуальные</w:t>
      </w:r>
      <w:r w:rsidR="00CB455D" w:rsidRPr="009413F2">
        <w:rPr>
          <w:rFonts w:ascii="Times New Roman" w:hAnsi="Times New Roman" w:cs="Times New Roman"/>
          <w:sz w:val="24"/>
          <w:szCs w:val="24"/>
        </w:rPr>
        <w:t xml:space="preserve"> особенности,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CB455D" w:rsidRPr="009413F2">
        <w:rPr>
          <w:rFonts w:ascii="Times New Roman" w:hAnsi="Times New Roman" w:cs="Times New Roman"/>
          <w:sz w:val="24"/>
          <w:szCs w:val="24"/>
        </w:rPr>
        <w:t>возрастные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CB455D" w:rsidRPr="009413F2">
        <w:rPr>
          <w:rFonts w:ascii="Times New Roman" w:hAnsi="Times New Roman" w:cs="Times New Roman"/>
          <w:sz w:val="24"/>
          <w:szCs w:val="24"/>
        </w:rPr>
        <w:t>во</w:t>
      </w:r>
      <w:r w:rsidR="00CB455D" w:rsidRPr="009413F2">
        <w:rPr>
          <w:rFonts w:ascii="Times New Roman" w:hAnsi="Times New Roman" w:cs="Times New Roman"/>
          <w:sz w:val="24"/>
          <w:szCs w:val="24"/>
        </w:rPr>
        <w:t>з</w:t>
      </w:r>
      <w:r w:rsidR="00CB455D" w:rsidRPr="009413F2">
        <w:rPr>
          <w:rFonts w:ascii="Times New Roman" w:hAnsi="Times New Roman" w:cs="Times New Roman"/>
          <w:sz w:val="24"/>
          <w:szCs w:val="24"/>
        </w:rPr>
        <w:t>можности каждого ребенка,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CB455D" w:rsidRPr="009413F2">
        <w:rPr>
          <w:rFonts w:ascii="Times New Roman" w:hAnsi="Times New Roman" w:cs="Times New Roman"/>
          <w:sz w:val="24"/>
          <w:szCs w:val="24"/>
        </w:rPr>
        <w:t>а так же уровни развития детей.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CB455D" w:rsidRPr="009413F2">
        <w:rPr>
          <w:rFonts w:ascii="Times New Roman" w:hAnsi="Times New Roman" w:cs="Times New Roman"/>
          <w:sz w:val="24"/>
          <w:szCs w:val="24"/>
        </w:rPr>
        <w:t>Необходимо использовать методы и приемы,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CB455D" w:rsidRPr="009413F2">
        <w:rPr>
          <w:rFonts w:ascii="Times New Roman" w:hAnsi="Times New Roman" w:cs="Times New Roman"/>
          <w:sz w:val="24"/>
          <w:szCs w:val="24"/>
        </w:rPr>
        <w:t>которые позволят обеспечить мотивацию занятий:</w:t>
      </w:r>
    </w:p>
    <w:p w:rsidR="00CB455D" w:rsidRPr="009413F2" w:rsidRDefault="00CB455D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1.Для того чтобы поддержать интерес к обучению,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необходимо использовать игр</w:t>
      </w:r>
      <w:r w:rsidRPr="009413F2">
        <w:rPr>
          <w:rFonts w:ascii="Times New Roman" w:hAnsi="Times New Roman" w:cs="Times New Roman"/>
          <w:sz w:val="24"/>
          <w:szCs w:val="24"/>
        </w:rPr>
        <w:t>о</w:t>
      </w:r>
      <w:r w:rsidRPr="009413F2">
        <w:rPr>
          <w:rFonts w:ascii="Times New Roman" w:hAnsi="Times New Roman" w:cs="Times New Roman"/>
          <w:sz w:val="24"/>
          <w:szCs w:val="24"/>
        </w:rPr>
        <w:t>вые методы и приемы,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так как содержанием обучения должно быть только то,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что можно решить средством игры.</w:t>
      </w:r>
    </w:p>
    <w:p w:rsidR="00CB455D" w:rsidRPr="009413F2" w:rsidRDefault="00CB455D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2.Сюжетная подача математического содержания (использование сюжетов,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сказо</w:t>
      </w:r>
      <w:r w:rsidRPr="009413F2">
        <w:rPr>
          <w:rFonts w:ascii="Times New Roman" w:hAnsi="Times New Roman" w:cs="Times New Roman"/>
          <w:sz w:val="24"/>
          <w:szCs w:val="24"/>
        </w:rPr>
        <w:t>ч</w:t>
      </w:r>
      <w:r w:rsidRPr="009413F2">
        <w:rPr>
          <w:rFonts w:ascii="Times New Roman" w:hAnsi="Times New Roman" w:cs="Times New Roman"/>
          <w:sz w:val="24"/>
          <w:szCs w:val="24"/>
        </w:rPr>
        <w:t>ных персонажей).</w:t>
      </w:r>
    </w:p>
    <w:p w:rsidR="00CB455D" w:rsidRPr="009413F2" w:rsidRDefault="00CB455D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3.Сенсорная привлекательность материала,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с которым дети имеют дело (демонс</w:t>
      </w:r>
      <w:r w:rsidRPr="009413F2">
        <w:rPr>
          <w:rFonts w:ascii="Times New Roman" w:hAnsi="Times New Roman" w:cs="Times New Roman"/>
          <w:sz w:val="24"/>
          <w:szCs w:val="24"/>
        </w:rPr>
        <w:t>т</w:t>
      </w:r>
      <w:r w:rsidRPr="009413F2">
        <w:rPr>
          <w:rFonts w:ascii="Times New Roman" w:hAnsi="Times New Roman" w:cs="Times New Roman"/>
          <w:sz w:val="24"/>
          <w:szCs w:val="24"/>
        </w:rPr>
        <w:t>рационный,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раздаточный,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схемы,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игры).</w:t>
      </w:r>
    </w:p>
    <w:p w:rsidR="00CB455D" w:rsidRPr="009413F2" w:rsidRDefault="00CB455D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4.Индивидуальная работа.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Необходимо отстающих детей знакомить с новым мат</w:t>
      </w:r>
      <w:r w:rsidRPr="009413F2">
        <w:rPr>
          <w:rFonts w:ascii="Times New Roman" w:hAnsi="Times New Roman" w:cs="Times New Roman"/>
          <w:sz w:val="24"/>
          <w:szCs w:val="24"/>
        </w:rPr>
        <w:t>е</w:t>
      </w:r>
      <w:r w:rsidRPr="009413F2">
        <w:rPr>
          <w:rFonts w:ascii="Times New Roman" w:hAnsi="Times New Roman" w:cs="Times New Roman"/>
          <w:sz w:val="24"/>
          <w:szCs w:val="24"/>
        </w:rPr>
        <w:t>риалом раньше,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чем детей с высоким уровнем развития.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Это повышает активность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детей на общем занятии и способствует усвоению материала,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так и росту чувства уверенности в с</w:t>
      </w:r>
      <w:r w:rsidRPr="009413F2">
        <w:rPr>
          <w:rFonts w:ascii="Times New Roman" w:hAnsi="Times New Roman" w:cs="Times New Roman"/>
          <w:sz w:val="24"/>
          <w:szCs w:val="24"/>
        </w:rPr>
        <w:t>е</w:t>
      </w:r>
      <w:r w:rsidRPr="009413F2">
        <w:rPr>
          <w:rFonts w:ascii="Times New Roman" w:hAnsi="Times New Roman" w:cs="Times New Roman"/>
          <w:sz w:val="24"/>
          <w:szCs w:val="24"/>
        </w:rPr>
        <w:t>бе.</w:t>
      </w:r>
    </w:p>
    <w:p w:rsidR="00CB455D" w:rsidRPr="009413F2" w:rsidRDefault="00CB455D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5.Игры-занятия предполагают совместный поиск решения,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коллективное размы</w:t>
      </w:r>
      <w:r w:rsidRPr="009413F2">
        <w:rPr>
          <w:rFonts w:ascii="Times New Roman" w:hAnsi="Times New Roman" w:cs="Times New Roman"/>
          <w:sz w:val="24"/>
          <w:szCs w:val="24"/>
        </w:rPr>
        <w:t>ш</w:t>
      </w:r>
      <w:r w:rsidRPr="009413F2">
        <w:rPr>
          <w:rFonts w:ascii="Times New Roman" w:hAnsi="Times New Roman" w:cs="Times New Roman"/>
          <w:sz w:val="24"/>
          <w:szCs w:val="24"/>
        </w:rPr>
        <w:t>ление.</w:t>
      </w:r>
    </w:p>
    <w:p w:rsidR="00CB455D" w:rsidRPr="009413F2" w:rsidRDefault="00CB455D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Занятия с палочками рекомендуется проводить систематически,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 xml:space="preserve">индивидуальные упражнения чередовать </w:t>
      </w:r>
      <w:proofErr w:type="gramStart"/>
      <w:r w:rsidRPr="009413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13F2">
        <w:rPr>
          <w:rFonts w:ascii="Times New Roman" w:hAnsi="Times New Roman" w:cs="Times New Roman"/>
          <w:sz w:val="24"/>
          <w:szCs w:val="24"/>
        </w:rPr>
        <w:t xml:space="preserve"> коллективными.</w:t>
      </w:r>
    </w:p>
    <w:p w:rsidR="00CB455D" w:rsidRPr="009413F2" w:rsidRDefault="00CB455D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Палочки дают возможност</w:t>
      </w:r>
      <w:r w:rsidR="009413F2">
        <w:rPr>
          <w:rFonts w:ascii="Times New Roman" w:hAnsi="Times New Roman" w:cs="Times New Roman"/>
          <w:sz w:val="24"/>
          <w:szCs w:val="24"/>
        </w:rPr>
        <w:t>ь выполнять упражнения</w:t>
      </w:r>
      <w:r w:rsidRPr="009413F2">
        <w:rPr>
          <w:rFonts w:ascii="Times New Roman" w:hAnsi="Times New Roman" w:cs="Times New Roman"/>
          <w:sz w:val="24"/>
          <w:szCs w:val="24"/>
        </w:rPr>
        <w:t xml:space="preserve"> в горизонтал</w:t>
      </w:r>
      <w:r w:rsidR="009413F2" w:rsidRPr="009413F2">
        <w:rPr>
          <w:rFonts w:ascii="Times New Roman" w:hAnsi="Times New Roman" w:cs="Times New Roman"/>
          <w:sz w:val="24"/>
          <w:szCs w:val="24"/>
        </w:rPr>
        <w:t>ьной и в верт</w:t>
      </w:r>
      <w:r w:rsidR="009413F2" w:rsidRPr="009413F2">
        <w:rPr>
          <w:rFonts w:ascii="Times New Roman" w:hAnsi="Times New Roman" w:cs="Times New Roman"/>
          <w:sz w:val="24"/>
          <w:szCs w:val="24"/>
        </w:rPr>
        <w:t>и</w:t>
      </w:r>
      <w:r w:rsidR="009413F2" w:rsidRPr="009413F2">
        <w:rPr>
          <w:rFonts w:ascii="Times New Roman" w:hAnsi="Times New Roman" w:cs="Times New Roman"/>
          <w:sz w:val="24"/>
          <w:szCs w:val="24"/>
        </w:rPr>
        <w:t>кальной плоскости на одном и том месте,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9413F2" w:rsidRPr="009413F2">
        <w:rPr>
          <w:rFonts w:ascii="Times New Roman" w:hAnsi="Times New Roman" w:cs="Times New Roman"/>
          <w:sz w:val="24"/>
          <w:szCs w:val="24"/>
        </w:rPr>
        <w:t>например</w:t>
      </w:r>
      <w:r w:rsidR="009413F2">
        <w:rPr>
          <w:rFonts w:ascii="Times New Roman" w:hAnsi="Times New Roman" w:cs="Times New Roman"/>
          <w:sz w:val="24"/>
          <w:szCs w:val="24"/>
        </w:rPr>
        <w:t>,</w:t>
      </w:r>
      <w:r w:rsidR="009413F2" w:rsidRPr="009413F2">
        <w:rPr>
          <w:rFonts w:ascii="Times New Roman" w:hAnsi="Times New Roman" w:cs="Times New Roman"/>
          <w:sz w:val="24"/>
          <w:szCs w:val="24"/>
        </w:rPr>
        <w:t xml:space="preserve"> на столе.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9413F2" w:rsidRPr="009413F2">
        <w:rPr>
          <w:rFonts w:ascii="Times New Roman" w:hAnsi="Times New Roman" w:cs="Times New Roman"/>
          <w:sz w:val="24"/>
          <w:szCs w:val="24"/>
        </w:rPr>
        <w:t>С палочками можно играть на полу.</w:t>
      </w:r>
      <w:r w:rsidR="009413F2">
        <w:rPr>
          <w:rFonts w:ascii="Times New Roman" w:hAnsi="Times New Roman" w:cs="Times New Roman"/>
          <w:sz w:val="24"/>
          <w:szCs w:val="24"/>
        </w:rPr>
        <w:t xml:space="preserve"> </w:t>
      </w:r>
      <w:r w:rsidR="009413F2" w:rsidRPr="009413F2">
        <w:rPr>
          <w:rFonts w:ascii="Times New Roman" w:hAnsi="Times New Roman" w:cs="Times New Roman"/>
          <w:sz w:val="24"/>
          <w:szCs w:val="24"/>
        </w:rPr>
        <w:t>Для этого необходимо изготовить напольный набор палочек из бумаги или ка</w:t>
      </w:r>
      <w:r w:rsidR="009413F2" w:rsidRPr="009413F2">
        <w:rPr>
          <w:rFonts w:ascii="Times New Roman" w:hAnsi="Times New Roman" w:cs="Times New Roman"/>
          <w:sz w:val="24"/>
          <w:szCs w:val="24"/>
        </w:rPr>
        <w:t>р</w:t>
      </w:r>
      <w:r w:rsidR="009413F2" w:rsidRPr="009413F2">
        <w:rPr>
          <w:rFonts w:ascii="Times New Roman" w:hAnsi="Times New Roman" w:cs="Times New Roman"/>
          <w:sz w:val="24"/>
          <w:szCs w:val="24"/>
        </w:rPr>
        <w:t>тона определенного масштаба и цвета.</w:t>
      </w:r>
    </w:p>
    <w:p w:rsidR="009413F2" w:rsidRPr="009413F2" w:rsidRDefault="009413F2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Можно изготовить набор палочек,</w:t>
      </w:r>
      <w:r w:rsidR="0011778A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 xml:space="preserve">который дети будут использовать при работе с </w:t>
      </w:r>
      <w:proofErr w:type="spellStart"/>
      <w:r w:rsidRPr="009413F2">
        <w:rPr>
          <w:rFonts w:ascii="Times New Roman" w:hAnsi="Times New Roman" w:cs="Times New Roman"/>
          <w:sz w:val="24"/>
          <w:szCs w:val="24"/>
        </w:rPr>
        <w:t>фланелеграфом</w:t>
      </w:r>
      <w:proofErr w:type="spellEnd"/>
      <w:r w:rsidRPr="009413F2">
        <w:rPr>
          <w:rFonts w:ascii="Times New Roman" w:hAnsi="Times New Roman" w:cs="Times New Roman"/>
          <w:sz w:val="24"/>
          <w:szCs w:val="24"/>
        </w:rPr>
        <w:t>.</w:t>
      </w:r>
      <w:r w:rsidR="0011778A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Это позволяет развивать пространственные представления у детей.</w:t>
      </w:r>
    </w:p>
    <w:p w:rsidR="009413F2" w:rsidRPr="009413F2" w:rsidRDefault="009413F2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F2">
        <w:rPr>
          <w:rFonts w:ascii="Times New Roman" w:hAnsi="Times New Roman" w:cs="Times New Roman"/>
          <w:sz w:val="24"/>
          <w:szCs w:val="24"/>
        </w:rPr>
        <w:t>Использование чисел в цвете позволяет развивать у дошкольников представление о числе на основе счета и измерения.</w:t>
      </w:r>
      <w:r w:rsidR="0011778A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Выделение цвета и длины палочек поможет детям о</w:t>
      </w:r>
      <w:r w:rsidRPr="009413F2">
        <w:rPr>
          <w:rFonts w:ascii="Times New Roman" w:hAnsi="Times New Roman" w:cs="Times New Roman"/>
          <w:sz w:val="24"/>
          <w:szCs w:val="24"/>
        </w:rPr>
        <w:t>с</w:t>
      </w:r>
      <w:r w:rsidRPr="009413F2">
        <w:rPr>
          <w:rFonts w:ascii="Times New Roman" w:hAnsi="Times New Roman" w:cs="Times New Roman"/>
          <w:sz w:val="24"/>
          <w:szCs w:val="24"/>
        </w:rPr>
        <w:t>воить средства познания</w:t>
      </w:r>
      <w:r w:rsidR="0011778A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-</w:t>
      </w:r>
      <w:r w:rsidR="0011778A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сенсорные эталоны (цвета и размера) и способы познания (сравнение,</w:t>
      </w:r>
      <w:r w:rsidR="0011778A">
        <w:rPr>
          <w:rFonts w:ascii="Times New Roman" w:hAnsi="Times New Roman" w:cs="Times New Roman"/>
          <w:sz w:val="24"/>
          <w:szCs w:val="24"/>
        </w:rPr>
        <w:t xml:space="preserve"> </w:t>
      </w:r>
      <w:r w:rsidRPr="009413F2">
        <w:rPr>
          <w:rFonts w:ascii="Times New Roman" w:hAnsi="Times New Roman" w:cs="Times New Roman"/>
          <w:sz w:val="24"/>
          <w:szCs w:val="24"/>
        </w:rPr>
        <w:t>сопоставление предметов).</w:t>
      </w:r>
    </w:p>
    <w:p w:rsidR="005449E8" w:rsidRPr="009413F2" w:rsidRDefault="005449E8" w:rsidP="00CB23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449E8" w:rsidRPr="009413F2" w:rsidSect="009413F2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70BCD"/>
    <w:rsid w:val="0011778A"/>
    <w:rsid w:val="0021467D"/>
    <w:rsid w:val="002667C0"/>
    <w:rsid w:val="00270BCD"/>
    <w:rsid w:val="005449E8"/>
    <w:rsid w:val="00827645"/>
    <w:rsid w:val="009413F2"/>
    <w:rsid w:val="00AC660F"/>
    <w:rsid w:val="00CB2377"/>
    <w:rsid w:val="00CB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</dc:creator>
  <cp:lastModifiedBy>Заяц</cp:lastModifiedBy>
  <cp:revision>4</cp:revision>
  <dcterms:created xsi:type="dcterms:W3CDTF">2012-04-04T18:03:00Z</dcterms:created>
  <dcterms:modified xsi:type="dcterms:W3CDTF">2013-04-10T06:01:00Z</dcterms:modified>
</cp:coreProperties>
</file>