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79" w:rsidRPr="00A51679" w:rsidRDefault="00A51679" w:rsidP="00A51679">
      <w:pPr>
        <w:spacing w:before="43" w:after="43" w:line="240" w:lineRule="auto"/>
        <w:ind w:left="215" w:right="215"/>
        <w:outlineLvl w:val="3"/>
        <w:rPr>
          <w:rFonts w:ascii="Verdana" w:eastAsia="Times New Roman" w:hAnsi="Verdana" w:cs="Times New Roman"/>
          <w:b/>
          <w:i/>
          <w:color w:val="FF0000"/>
          <w:sz w:val="26"/>
          <w:szCs w:val="26"/>
        </w:rPr>
      </w:pPr>
      <w:r w:rsidRPr="00A51679">
        <w:rPr>
          <w:rFonts w:ascii="Verdana" w:eastAsia="Times New Roman" w:hAnsi="Verdana" w:cs="Times New Roman"/>
          <w:b/>
          <w:i/>
          <w:color w:val="FF0000"/>
          <w:sz w:val="26"/>
          <w:szCs w:val="26"/>
        </w:rPr>
        <w:t>Занятие по математике в средней группе</w:t>
      </w:r>
      <w:r w:rsidRPr="00A51679">
        <w:rPr>
          <w:rFonts w:ascii="Verdana" w:eastAsia="Times New Roman" w:hAnsi="Verdana" w:cs="Times New Roman"/>
          <w:b/>
          <w:i/>
          <w:color w:val="FF0000"/>
          <w:sz w:val="26"/>
          <w:szCs w:val="26"/>
        </w:rPr>
        <w:br/>
        <w:t>«Путешествие в сказку»</w:t>
      </w:r>
    </w:p>
    <w:p w:rsidR="00A51679" w:rsidRPr="00A51679" w:rsidRDefault="00A51679" w:rsidP="00A51679">
      <w:pPr>
        <w:spacing w:before="107" w:after="107" w:line="387" w:lineRule="atLeast"/>
        <w:rPr>
          <w:rFonts w:ascii="Verdana" w:eastAsia="Times New Roman" w:hAnsi="Verdana" w:cs="Times New Roman"/>
          <w:color w:val="464646"/>
          <w:sz w:val="26"/>
          <w:szCs w:val="26"/>
        </w:rPr>
      </w:pPr>
      <w:r>
        <w:t xml:space="preserve">      </w:t>
      </w:r>
      <w:r w:rsidRPr="00A51679">
        <w:rPr>
          <w:rFonts w:ascii="Verdana" w:eastAsia="Times New Roman" w:hAnsi="Verdana" w:cs="Times New Roman"/>
          <w:b/>
          <w:bCs/>
          <w:color w:val="464646"/>
          <w:sz w:val="26"/>
          <w:szCs w:val="26"/>
          <w:u w:val="single"/>
        </w:rPr>
        <w:t>Цель: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proofErr w:type="gramStart"/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Закрепить название геометрических фигур: круг, квадрат, овал, треугольник, прямоугольник; выделить их свойства: форма, цвет, размер; структурные элементы: сторона, угол, их количество; закрепить знание количественного и порядкового счета до 10, умение распознавать цифры до 5 и соотносить их с количеством предметов, выражать пространственные, временные отношения между предметами; развивать воображение, наблюдательность, умение решать логические задачи, рассуждать.</w:t>
      </w:r>
      <w:proofErr w:type="gramEnd"/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b/>
          <w:bCs/>
          <w:color w:val="464646"/>
          <w:sz w:val="26"/>
          <w:szCs w:val="26"/>
          <w:u w:val="single"/>
        </w:rPr>
        <w:t>Оборудование: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proofErr w:type="gramStart"/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«Ковёр-самолёт», геометрические фигуры - «заплатки», карточки с цифрами, полоски – веночки, лестница – ступенька, дидактическая игра «Продолжи ряд», развивающая игра «Четвёртый лишний».</w:t>
      </w:r>
      <w:proofErr w:type="gramEnd"/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b/>
          <w:bCs/>
          <w:color w:val="464646"/>
          <w:sz w:val="26"/>
          <w:szCs w:val="26"/>
          <w:u w:val="single"/>
        </w:rPr>
        <w:t>Ход занятия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Сегодня мы отправимся с вами в сказку. А попадём мы в неё на волшебном «ковре-самолёте». Воспитатель разворачивает «ковёр», а там дырки в виде геометрических фигур.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Ой, ребята, его прогрызли мыши. Помогите починить ковёр. На подносе лежат геометрические фигуры. Дети накладывают и определяют, те «заплатки», которые подходят для ремонта ковра.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Назовите те фигуры, которые вам понадобились. Теперь становитесь на ковёр и повторяйте волшебные слова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Наш ковёр по небу мчится: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Что же с нами приключится?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Попадём на нём мы в сказку,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А в какую? Где подсказка?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Бабушка девочку очень любила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Шапочку красную ей подарила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Девочка имя забыла своё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А ну, подскажите имя её.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Выходит Красная Шапочка.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lastRenderedPageBreak/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В какую сказку мы попали? Дети. Красная Шапочка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Ребята, нам нужно проводить Красную Шапочку к домику её бабушки, а для этого нужно выполнить некоторые задания. Какое сейчас время года?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Дети: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Весна.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Какие весенние месяцы вы знаете? Дети. Март, апрель, май. Воспитатель. Сколько их? Дети. Три.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Какие признаки весны вы знаете? Дети. Тает снег, бегут ручьи, распускаются листья.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Один из основных признаков – прилёт птиц. К нам тоже прилетели птицы. Я предлагаю рассадить их на ступеньки.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proofErr w:type="spellStart"/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Розовую</w:t>
      </w:r>
      <w:proofErr w:type="spellEnd"/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 xml:space="preserve"> птичку на верхнюю ступеньку, </w:t>
      </w:r>
      <w:proofErr w:type="spellStart"/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голубую</w:t>
      </w:r>
      <w:proofErr w:type="spellEnd"/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 xml:space="preserve"> птичку на самую широкую ступеньку, на вторую ступеньку коричневую птичку, фиолетовую птичку не нижнюю ступеньку, а на самую узкую ступеньку серую птичку.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А сейчас мы с вами выполним задание «Продолжи ряд».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38"/>
        <w:gridCol w:w="938"/>
        <w:gridCol w:w="938"/>
        <w:gridCol w:w="939"/>
        <w:gridCol w:w="939"/>
        <w:gridCol w:w="939"/>
        <w:gridCol w:w="939"/>
        <w:gridCol w:w="939"/>
      </w:tblGrid>
      <w:tr w:rsidR="00A51679" w:rsidRPr="00A51679" w:rsidTr="00A51679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1" name="Рисунок 1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2" name="Рисунок 2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3" name="Рисунок 3" descr="http://doshvozrast.ru/images/matematika17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shvozrast.ru/images/matematika17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4" name="Рисунок 4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5" name="Рисунок 5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6" name="Рисунок 6" descr="http://doshvozrast.ru/images/matematika17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shvozrast.ru/images/matematika17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7" name="Рисунок 7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8" name="Рисунок 8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A51679" w:rsidRPr="00A51679" w:rsidRDefault="00A51679" w:rsidP="00A51679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4646"/>
                <w:sz w:val="16"/>
                <w:szCs w:val="16"/>
              </w:rPr>
              <w:drawing>
                <wp:inline distT="0" distB="0" distL="0" distR="0">
                  <wp:extent cx="450215" cy="395605"/>
                  <wp:effectExtent l="19050" t="0" r="6985" b="0"/>
                  <wp:docPr id="9" name="Рисунок 9" descr="http://doshvozrast.ru/images/matematika17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shvozrast.ru/images/matematika17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Полина проверит, правильно ли выполнено задание. Почему ты так думаешь?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i/>
          <w:iCs/>
          <w:color w:val="464646"/>
          <w:sz w:val="26"/>
          <w:szCs w:val="26"/>
        </w:rPr>
        <w:t>(Предметы чередуются)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Ребята, мы пришли на лесную поляну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i/>
          <w:iCs/>
          <w:color w:val="464646"/>
          <w:sz w:val="26"/>
          <w:szCs w:val="26"/>
        </w:rPr>
        <w:t>(игра «Продолжи счёт»)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. Перед вами карточки с цифрами. Расставьте цифры от 1 до 5.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На поляне выросло много весенних цветов. Я предлагаю собрать из цветов веночки. А теперь поработаем в паре. Давайте сравним веночки. У кого он окажется короче, а у кого длиннее?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Ребята, а кого в лесу боится Красная Шапочка? Дети. Волка.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А кто ещё боится волка? Дети. Заяц.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Зайцы скачут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Скок – скок – скок.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proofErr w:type="gramStart"/>
      <w:r w:rsidRPr="00A51679">
        <w:rPr>
          <w:rFonts w:ascii="Arial" w:eastAsia="Times New Roman" w:hAnsi="Arial" w:cs="Arial"/>
          <w:color w:val="464646"/>
          <w:sz w:val="26"/>
          <w:szCs w:val="26"/>
        </w:rPr>
        <w:t>На зелёный, на лужок</w:t>
      </w:r>
      <w:proofErr w:type="gramEnd"/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Приседают, слушают, не идёт ли волк?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lastRenderedPageBreak/>
        <w:t>Лапки вверх, лапки вниз,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На носочках подтянись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Лапки ставим на бочок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На носочках скок – скок – скок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А затем вприсядку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Чтоб согрелись лапки.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Нам заяц оставил конверты с заданием. Предлагаю разделиться на две команды. Каждая команда выложит фигуру зайца из геометрических фигур. Какого цвета ваш заяц?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Дети: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Белый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В какое время года заяц белый?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Дети: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Зимой.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Зайца, какого цвета выложила ваша команда?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Дети: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Серого.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Посчитайте, сколько всего фигур вы использовали?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В третьем конверте игра «Четвёртый лишний».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Воспитатель:</w:t>
      </w:r>
      <w:r w:rsidRPr="00A51679">
        <w:rPr>
          <w:rFonts w:ascii="Verdana" w:eastAsia="Times New Roman" w:hAnsi="Verdana" w:cs="Times New Roman"/>
          <w:color w:val="464646"/>
          <w:sz w:val="26"/>
        </w:rPr>
        <w:t> </w:t>
      </w: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Перечисли, что изображено на карточке. Какой предмет здесь лишний? Почему?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Вот и довели мы Красную Шапочку до домика её бабушки. А теперь вместе с Красной Шапочкой поиграем в игру «Найди корзинку».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Мы шагали друг за другом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Лесом и зелёным лугом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Топни правою ногой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Топни левою ногой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Снова правою ногой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Снова левою ногой</w:t>
      </w:r>
    </w:p>
    <w:p w:rsidR="00A51679" w:rsidRPr="00A51679" w:rsidRDefault="00A51679" w:rsidP="00A51679">
      <w:pPr>
        <w:spacing w:after="0" w:line="387" w:lineRule="atLeast"/>
        <w:ind w:left="860" w:right="860"/>
        <w:rPr>
          <w:rFonts w:ascii="Arial" w:eastAsia="Times New Roman" w:hAnsi="Arial" w:cs="Arial"/>
          <w:color w:val="464646"/>
          <w:sz w:val="26"/>
          <w:szCs w:val="26"/>
        </w:rPr>
      </w:pPr>
      <w:r w:rsidRPr="00A51679">
        <w:rPr>
          <w:rFonts w:ascii="Arial" w:eastAsia="Times New Roman" w:hAnsi="Arial" w:cs="Arial"/>
          <w:color w:val="464646"/>
          <w:sz w:val="26"/>
          <w:szCs w:val="26"/>
        </w:rPr>
        <w:t>Вот тогда придёшь домой.</w:t>
      </w:r>
    </w:p>
    <w:p w:rsidR="00A51679" w:rsidRPr="00A51679" w:rsidRDefault="00A51679" w:rsidP="00A51679">
      <w:pPr>
        <w:spacing w:before="107" w:after="107" w:line="387" w:lineRule="atLeast"/>
        <w:ind w:firstLine="215"/>
        <w:rPr>
          <w:rFonts w:ascii="Verdana" w:eastAsia="Times New Roman" w:hAnsi="Verdana" w:cs="Times New Roman"/>
          <w:color w:val="464646"/>
          <w:sz w:val="26"/>
          <w:szCs w:val="26"/>
        </w:rPr>
      </w:pPr>
      <w:r w:rsidRPr="00A51679">
        <w:rPr>
          <w:rFonts w:ascii="Verdana" w:eastAsia="Times New Roman" w:hAnsi="Verdana" w:cs="Times New Roman"/>
          <w:color w:val="464646"/>
          <w:sz w:val="26"/>
          <w:szCs w:val="26"/>
        </w:rPr>
        <w:t>Дети закрывают глаза, а Красная Шапочка ставит корзинку за ребенком или перед ним, слева от ребенка или справа от него. Дети становятся на «ковёр-самолёт», и возвращаются в свою группу.</w:t>
      </w:r>
    </w:p>
    <w:p w:rsidR="00A51679" w:rsidRDefault="00A51679"/>
    <w:sectPr w:rsidR="00A5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51679"/>
    <w:rsid w:val="00A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1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51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6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16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51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679"/>
  </w:style>
  <w:style w:type="paragraph" w:customStyle="1" w:styleId="stx">
    <w:name w:val="stx"/>
    <w:basedOn w:val="a"/>
    <w:rsid w:val="00A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2013-03-29T22:19:00Z</dcterms:created>
  <dcterms:modified xsi:type="dcterms:W3CDTF">2013-03-29T22:20:00Z</dcterms:modified>
</cp:coreProperties>
</file>