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A8" w:rsidRDefault="00F034A8" w:rsidP="00F034A8">
      <w:pPr>
        <w:spacing w:after="0" w:line="240" w:lineRule="auto"/>
        <w:ind w:firstLine="568"/>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Трудовое воспитание детей и игра</w:t>
      </w:r>
    </w:p>
    <w:p w:rsidR="00F034A8" w:rsidRDefault="00F034A8" w:rsidP="00F034A8">
      <w:pPr>
        <w:spacing w:after="0" w:line="240" w:lineRule="auto"/>
        <w:ind w:firstLine="568"/>
        <w:jc w:val="both"/>
        <w:rPr>
          <w:rFonts w:ascii="Times New Roman" w:eastAsia="Times New Roman" w:hAnsi="Times New Roman" w:cs="Times New Roman"/>
          <w:color w:val="333333"/>
          <w:sz w:val="24"/>
          <w:szCs w:val="24"/>
          <w:lang w:eastAsia="ru-RU"/>
        </w:rPr>
      </w:pPr>
    </w:p>
    <w:p w:rsidR="00F034A8" w:rsidRDefault="00F034A8" w:rsidP="00F034A8">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w:t>
      </w:r>
      <w:r>
        <w:rPr>
          <w:rFonts w:ascii="Times New Roman" w:eastAsia="Times New Roman" w:hAnsi="Times New Roman" w:cs="Times New Roman"/>
          <w:color w:val="000000"/>
          <w:sz w:val="24"/>
          <w:szCs w:val="24"/>
          <w:lang w:eastAsia="ru-RU"/>
        </w:rPr>
        <w:t xml:space="preserve"> Трудовая деятельность </w:t>
      </w:r>
      <w:proofErr w:type="spellStart"/>
      <w:r>
        <w:rPr>
          <w:rFonts w:ascii="Times New Roman" w:eastAsia="Times New Roman" w:hAnsi="Times New Roman" w:cs="Times New Roman"/>
          <w:color w:val="000000"/>
          <w:sz w:val="24"/>
          <w:szCs w:val="24"/>
          <w:lang w:eastAsia="ru-RU"/>
        </w:rPr>
        <w:t>способствовует</w:t>
      </w:r>
      <w:proofErr w:type="spellEnd"/>
      <w:r>
        <w:rPr>
          <w:rFonts w:ascii="Times New Roman" w:eastAsia="Times New Roman" w:hAnsi="Times New Roman" w:cs="Times New Roman"/>
          <w:color w:val="000000"/>
          <w:sz w:val="24"/>
          <w:szCs w:val="24"/>
          <w:lang w:eastAsia="ru-RU"/>
        </w:rPr>
        <w:t xml:space="preserve"> повышению общего развития детей, расширению их интересов, проявлению простейших форм сотрудничества, формированию таких нравственных качеств как трудолюбие, самостоятельность, ответственность за порученное дело, чувство долга и т.д. В процессе труда активизируется физическая сила и умственная деятельность детей.</w:t>
      </w:r>
    </w:p>
    <w:p w:rsidR="00F034A8" w:rsidRDefault="00F034A8" w:rsidP="00F034A8">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Трудовое воспитание подрастающего поколения является одной из важнейших задач нашего общества. Подготовка молодежи к жизни, к участию в общественно-полезном труде, к удовлетворению физических и духовных потребностей людей осуществляется и в школе, и в профессиональных колледжах, и в институтах. Причем основной целью этой подготовки является не узкое профессиональное обучение, позволяющее специалисту включиться в производство, а формирование активной, целеустремленной личности, способной к самореализации, творчеству, удовлетворению своих интересов в избранном деле и к самосовершенствованию.</w:t>
      </w:r>
    </w:p>
    <w:p w:rsidR="00F034A8" w:rsidRDefault="00F034A8" w:rsidP="00F034A8">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Истоки трудового воспитания лежат в дошкольном возрасте, когда ребенок впервые начинает испытывать потребность в самостоятельной деятельности, заявляя о своих намерениях и проявляя себя субъектом своих желаний и интересов. Воспитание этой потребности - одна из центральных задач трудового воспитания детей.</w:t>
      </w:r>
    </w:p>
    <w:p w:rsidR="00F034A8" w:rsidRDefault="00F034A8" w:rsidP="00F034A8">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Игра как одна из ведущих видов деятельности в дошкольном возрасте, может стать мотивом, побуждающим к труду.</w:t>
      </w:r>
    </w:p>
    <w:p w:rsidR="00F034A8" w:rsidRDefault="00F034A8" w:rsidP="00F034A8">
      <w:pPr>
        <w:shd w:val="clear" w:color="auto" w:fill="FFFFFF"/>
        <w:spacing w:after="0" w:line="240" w:lineRule="auto"/>
        <w:jc w:val="center"/>
        <w:rPr>
          <w:rFonts w:ascii="Times New Roman" w:eastAsia="Times New Roman" w:hAnsi="Times New Roman" w:cs="Times New Roman"/>
          <w:bCs/>
          <w:color w:val="000000" w:themeColor="text1"/>
          <w:sz w:val="24"/>
          <w:szCs w:val="24"/>
          <w:lang w:eastAsia="ru-RU"/>
        </w:rPr>
      </w:pPr>
    </w:p>
    <w:p w:rsidR="00F034A8" w:rsidRPr="00F034A8" w:rsidRDefault="00F034A8" w:rsidP="00F034A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034A8">
        <w:rPr>
          <w:rFonts w:ascii="Times New Roman" w:eastAsia="Times New Roman" w:hAnsi="Times New Roman" w:cs="Times New Roman"/>
          <w:b/>
          <w:bCs/>
          <w:color w:val="000000" w:themeColor="text1"/>
          <w:sz w:val="24"/>
          <w:szCs w:val="24"/>
          <w:lang w:eastAsia="ru-RU"/>
        </w:rPr>
        <w:t>Картотека игр по трудовому воспитанию для детей 6-7 лет</w:t>
      </w:r>
    </w:p>
    <w:p w:rsidR="00F034A8" w:rsidRPr="00F034A8" w:rsidRDefault="00F034A8" w:rsidP="00F034A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034A8" w:rsidRDefault="00F034A8" w:rsidP="00F034A8">
      <w:pPr>
        <w:rPr>
          <w:rFonts w:ascii="Times New Roman" w:hAnsi="Times New Roman" w:cs="Times New Roman"/>
          <w:b/>
          <w:color w:val="000000" w:themeColor="text1"/>
          <w:sz w:val="24"/>
          <w:szCs w:val="24"/>
        </w:rPr>
      </w:pPr>
      <w:r>
        <w:rPr>
          <w:rFonts w:ascii="Times New Roman" w:hAnsi="Times New Roman" w:cs="Times New Roman"/>
          <w:sz w:val="24"/>
          <w:szCs w:val="24"/>
        </w:rPr>
        <w:t> </w:t>
      </w:r>
      <w:r>
        <w:rPr>
          <w:rFonts w:ascii="Times New Roman" w:hAnsi="Times New Roman" w:cs="Times New Roman"/>
          <w:b/>
          <w:color w:val="000000" w:themeColor="text1"/>
          <w:sz w:val="24"/>
          <w:szCs w:val="24"/>
        </w:rPr>
        <w:t>Сюжетно-ролевые игры</w:t>
      </w:r>
    </w:p>
    <w:p w:rsidR="00F034A8" w:rsidRDefault="00F034A8" w:rsidP="00F034A8">
      <w:pPr>
        <w:contextualSpacing/>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1.Сюжетно-ролевая игра «Кафе</w:t>
      </w:r>
    </w:p>
    <w:p w:rsidR="00F034A8" w:rsidRDefault="00F034A8" w:rsidP="00F034A8">
      <w:pPr>
        <w:contextualSpacing/>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Цель: учить детей  отражать в игре знания о профессиях (кондитер, повар, официант, кассир, уборщик), самостоятельно распределять роли в игре, действовать в соответствии с ней, закреплять умение создавать игровую обстановку, воспитывать культуру поведения, развивать воображение, речь.</w:t>
      </w:r>
      <w:proofErr w:type="gramEnd"/>
    </w:p>
    <w:p w:rsidR="00F034A8" w:rsidRDefault="00F034A8" w:rsidP="00F034A8">
      <w:pPr>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Примерные игровые действия:</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выбор столика;</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знакомство с меню;</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прием заказа;</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приготовление заказа;</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прием пищи;</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с менеджером при необходимости (жалоба, благодарность);</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оплата заказа;</w:t>
      </w:r>
    </w:p>
    <w:p w:rsidR="00F034A8" w:rsidRDefault="00F034A8" w:rsidP="00F034A8">
      <w:pPr>
        <w:numPr>
          <w:ilvl w:val="0"/>
          <w:numId w:val="1"/>
        </w:numPr>
        <w:shd w:val="clear" w:color="auto" w:fill="FFFFFF"/>
        <w:spacing w:after="0" w:line="360" w:lineRule="atLeast"/>
        <w:ind w:left="39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уборка столика, мойка посуды</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2.Сюжетно-ролевая игра «Хлеборобы»</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Цель: закрепить знания детей о сельскохозяйственных профессиях, учить выполнять роли, использовать предметы-заместители, создавать новую игровую обстановку, воспитывать чувство коллективизма, взаимопомощи, развивать воображение, активизировать речь</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2"/>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руководство работой фермы;</w:t>
      </w:r>
    </w:p>
    <w:p w:rsidR="00F034A8" w:rsidRDefault="00F034A8" w:rsidP="00F034A8">
      <w:pPr>
        <w:numPr>
          <w:ilvl w:val="0"/>
          <w:numId w:val="2"/>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выращивание урожая, уход за растениями;</w:t>
      </w:r>
    </w:p>
    <w:p w:rsidR="00F034A8" w:rsidRDefault="00F034A8" w:rsidP="00F034A8">
      <w:pPr>
        <w:numPr>
          <w:ilvl w:val="0"/>
          <w:numId w:val="2"/>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урожая, организация работы овощ</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(зерно-) хранилища;</w:t>
      </w:r>
    </w:p>
    <w:p w:rsidR="00F034A8" w:rsidRDefault="00F034A8" w:rsidP="00F034A8">
      <w:pPr>
        <w:numPr>
          <w:ilvl w:val="0"/>
          <w:numId w:val="2"/>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подсчет урожая;</w:t>
      </w:r>
    </w:p>
    <w:p w:rsidR="00F034A8" w:rsidRDefault="00F034A8" w:rsidP="00F034A8">
      <w:pPr>
        <w:numPr>
          <w:ilvl w:val="0"/>
          <w:numId w:val="2"/>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и обслуживание сельскохозяйственной техники</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3.Сюжетно-ролевая игра «Монетный двор»</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Цель: обобщить знания детей о значении и производстве денег, учить </w:t>
      </w:r>
      <w:proofErr w:type="gramStart"/>
      <w:r>
        <w:rPr>
          <w:rFonts w:ascii="Times New Roman" w:hAnsi="Times New Roman" w:cs="Times New Roman"/>
          <w:color w:val="000000"/>
          <w:sz w:val="24"/>
          <w:szCs w:val="24"/>
          <w:shd w:val="clear" w:color="auto" w:fill="FFFFFF"/>
        </w:rPr>
        <w:t>самостоятельно</w:t>
      </w:r>
      <w:proofErr w:type="gramEnd"/>
      <w:r>
        <w:rPr>
          <w:rFonts w:ascii="Times New Roman" w:hAnsi="Times New Roman" w:cs="Times New Roman"/>
          <w:color w:val="000000"/>
          <w:sz w:val="24"/>
          <w:szCs w:val="24"/>
          <w:shd w:val="clear" w:color="auto" w:fill="FFFFFF"/>
        </w:rPr>
        <w:t xml:space="preserve"> распределять роли, действовать в соответствии с ней, закреплять умение изготавливать предметы-заместители (деньги).</w:t>
      </w:r>
    </w:p>
    <w:p w:rsidR="00F034A8" w:rsidRDefault="00F034A8" w:rsidP="00F034A8">
      <w:p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3"/>
        </w:num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чеканка монет;</w:t>
      </w:r>
    </w:p>
    <w:p w:rsidR="00F034A8" w:rsidRDefault="00F034A8" w:rsidP="00F034A8">
      <w:pPr>
        <w:numPr>
          <w:ilvl w:val="0"/>
          <w:numId w:val="3"/>
        </w:num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печать бумажных денег;</w:t>
      </w:r>
    </w:p>
    <w:p w:rsidR="00F034A8" w:rsidRDefault="00F034A8" w:rsidP="00F034A8">
      <w:pPr>
        <w:numPr>
          <w:ilvl w:val="0"/>
          <w:numId w:val="3"/>
        </w:num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подсчет денег;</w:t>
      </w:r>
    </w:p>
    <w:p w:rsidR="00F034A8" w:rsidRDefault="00F034A8" w:rsidP="00F034A8">
      <w:pPr>
        <w:numPr>
          <w:ilvl w:val="0"/>
          <w:numId w:val="3"/>
        </w:num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выдача денег инкассаторам;</w:t>
      </w:r>
    </w:p>
    <w:p w:rsidR="00F034A8" w:rsidRDefault="00F034A8" w:rsidP="00F034A8">
      <w:pPr>
        <w:numPr>
          <w:ilvl w:val="0"/>
          <w:numId w:val="3"/>
        </w:numPr>
        <w:shd w:val="clear" w:color="auto" w:fill="FFFFFF"/>
        <w:spacing w:after="0" w:line="360" w:lineRule="atLeast"/>
        <w:ind w:left="39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доставка денег в банк</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4.Сюжетно-ролевая игра «Банк»</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учить детей самостоятельно распределять роли сотрудников банка, действовать в соответствии с ними; формировать навыки сотрудничества, умение отражать в игре явления социальной действительности, использовать предметы-заместители.</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4"/>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банка, выбор необходимых услуг;</w:t>
      </w:r>
    </w:p>
    <w:p w:rsidR="00F034A8" w:rsidRDefault="00F034A8" w:rsidP="00F034A8">
      <w:pPr>
        <w:numPr>
          <w:ilvl w:val="0"/>
          <w:numId w:val="4"/>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кассы, пункта обмена валют;</w:t>
      </w:r>
    </w:p>
    <w:p w:rsidR="00F034A8" w:rsidRDefault="00F034A8" w:rsidP="00F034A8">
      <w:pPr>
        <w:numPr>
          <w:ilvl w:val="0"/>
          <w:numId w:val="4"/>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документов, прием коммунальных платежей;</w:t>
      </w:r>
    </w:p>
    <w:p w:rsidR="00F034A8" w:rsidRDefault="00F034A8" w:rsidP="00F034A8">
      <w:pPr>
        <w:numPr>
          <w:ilvl w:val="0"/>
          <w:numId w:val="4"/>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пластиковыми картами;</w:t>
      </w:r>
    </w:p>
    <w:p w:rsidR="00F034A8" w:rsidRDefault="00F034A8" w:rsidP="00F034A8">
      <w:pPr>
        <w:numPr>
          <w:ilvl w:val="0"/>
          <w:numId w:val="4"/>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 с директором банка</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5.Сюжетно-ролевая игра «Супермаркет»</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учить детей согласовывать собственный игровой замысел с замыслами сверстников, менять роли по ходу игры, побуждать детей использовать знания об окружающей жизни, закрепить правила совершения покупок (поведение в супермаркете, решение конфликтных ситуаций с администратором, выбор товаров для покупки).</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приход в супермаркет;</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покупка необходимых товаров;</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 менеджеров;</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объявления о распродажах;</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оплата покупок;</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упаковка товара;</w:t>
      </w:r>
    </w:p>
    <w:p w:rsidR="00F034A8" w:rsidRDefault="00F034A8" w:rsidP="00F034A8">
      <w:pPr>
        <w:numPr>
          <w:ilvl w:val="0"/>
          <w:numId w:val="5"/>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конфликтных ситуаций с директором или </w:t>
      </w:r>
      <w:proofErr w:type="spellStart"/>
      <w:proofErr w:type="gramStart"/>
      <w:r>
        <w:rPr>
          <w:rFonts w:ascii="Times New Roman" w:eastAsia="Times New Roman" w:hAnsi="Times New Roman" w:cs="Times New Roman"/>
          <w:color w:val="000000"/>
          <w:sz w:val="24"/>
          <w:szCs w:val="24"/>
          <w:lang w:eastAsia="ru-RU"/>
        </w:rPr>
        <w:t>адми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нистратором</w:t>
      </w:r>
      <w:proofErr w:type="spellEnd"/>
      <w:proofErr w:type="gramEnd"/>
      <w:r>
        <w:rPr>
          <w:rFonts w:ascii="Times New Roman" w:eastAsia="Times New Roman" w:hAnsi="Times New Roman" w:cs="Times New Roman"/>
          <w:color w:val="000000"/>
          <w:sz w:val="24"/>
          <w:szCs w:val="24"/>
          <w:lang w:eastAsia="ru-RU"/>
        </w:rPr>
        <w:t xml:space="preserve"> супермаркета</w:t>
      </w:r>
    </w:p>
    <w:p w:rsidR="00F034A8" w:rsidRDefault="00F034A8" w:rsidP="00F034A8">
      <w:pPr>
        <w:contextualSpacing/>
        <w:rPr>
          <w:rFonts w:ascii="Times New Roman" w:hAnsi="Times New Roman" w:cs="Times New Roman"/>
          <w:b/>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6.Сюжетно-ролевая игра «Служба спасения»</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формировать умение распределяться на подгруппы в соответствии с игровым сюжетом, расширять представления детей о гуманной направленности работы службы спасения, ее необходимости, мобильности в ЧС, учить оказывать первую медицинскую помощь пострадавшим. Развивать воображение, речь, воспитывать чувство сострадания, сочувствия.</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вызов по тревоге;</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осмотр места происшествия, ориентировка на местности;</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спасательных работ между разными группами;</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техники специального назначения;</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спасение пострадавших;</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первой медицинской помощи;</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доставка необходимых предметов в район происшествия;</w:t>
      </w:r>
    </w:p>
    <w:p w:rsidR="00F034A8" w:rsidRDefault="00F034A8" w:rsidP="00F034A8">
      <w:pPr>
        <w:numPr>
          <w:ilvl w:val="0"/>
          <w:numId w:val="6"/>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возвращение на базу</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7.Сюжетно-ролевая игра «Школа»</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закреплять умение самостоятельно распределять роли и действовать в соответствии с ней, расширять сферу социальной активности ребенка и его представление о жизни школы, предоставив ему занимать различные позиции взрослых и детей.</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поступление в школу;</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школе, приобретение необходимых школьных принадлежностей;</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сентября, торжественная линейка;</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w:t>
      </w:r>
    </w:p>
    <w:p w:rsidR="00F034A8" w:rsidRDefault="00F034A8" w:rsidP="00F034A8">
      <w:pPr>
        <w:numPr>
          <w:ilvl w:val="0"/>
          <w:numId w:val="7"/>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уход домой</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 Сюжетно-ролевая игра «Почта»</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уточнить знания детей о современных профессиях работников связи, учить выполнять правила игры (выбранную роль), воспитывать дружеские чувства, развивать диалогическую речь.</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8"/>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почтового отделения с различными отделами;</w:t>
      </w:r>
    </w:p>
    <w:p w:rsidR="00F034A8" w:rsidRDefault="00F034A8" w:rsidP="00F034A8">
      <w:pPr>
        <w:numPr>
          <w:ilvl w:val="0"/>
          <w:numId w:val="8"/>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отдела доставки;</w:t>
      </w:r>
    </w:p>
    <w:p w:rsidR="00F034A8" w:rsidRDefault="00F034A8" w:rsidP="00F034A8">
      <w:pPr>
        <w:numPr>
          <w:ilvl w:val="0"/>
          <w:numId w:val="8"/>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отдела связи;</w:t>
      </w:r>
    </w:p>
    <w:p w:rsidR="00F034A8" w:rsidRDefault="00F034A8" w:rsidP="00F034A8">
      <w:pPr>
        <w:numPr>
          <w:ilvl w:val="0"/>
          <w:numId w:val="8"/>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отдела почтовых переводов и посылок, бандеролей;</w:t>
      </w:r>
    </w:p>
    <w:p w:rsidR="00F034A8" w:rsidRDefault="00F034A8" w:rsidP="00F034A8">
      <w:pPr>
        <w:numPr>
          <w:ilvl w:val="0"/>
          <w:numId w:val="8"/>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телеграф</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9.Сюжетно-ролевая игра «Город»  (объединенный сюжет «банк», «кафе», «супермаркет», «почта», «служба спасения», «школа» и др.)</w:t>
      </w:r>
      <w:proofErr w:type="gramEnd"/>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Цель: закреплять умение развертывать </w:t>
      </w:r>
      <w:proofErr w:type="spellStart"/>
      <w:r>
        <w:rPr>
          <w:rFonts w:ascii="Times New Roman" w:hAnsi="Times New Roman" w:cs="Times New Roman"/>
          <w:color w:val="000000"/>
          <w:sz w:val="24"/>
          <w:szCs w:val="24"/>
          <w:shd w:val="clear" w:color="auto" w:fill="FFFFFF"/>
        </w:rPr>
        <w:t>многосюжетную</w:t>
      </w:r>
      <w:proofErr w:type="spellEnd"/>
      <w:r>
        <w:rPr>
          <w:rFonts w:ascii="Times New Roman" w:hAnsi="Times New Roman" w:cs="Times New Roman"/>
          <w:color w:val="000000"/>
          <w:sz w:val="24"/>
          <w:szCs w:val="24"/>
          <w:shd w:val="clear" w:color="auto" w:fill="FFFFFF"/>
        </w:rPr>
        <w:t xml:space="preserve"> игру, учить использовать предметы-заместители, самостоятельно создавать игровую обстановку, распределять роли, соединять в единый сюжет различные игровые линии, учить отражать в игре представителей различных профессий, развивать воображение, диалогическую речь, воспитывать чувство товарищества.</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numPr>
          <w:ilvl w:val="0"/>
          <w:numId w:val="9"/>
        </w:num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включают в себя действия сюжетных игр, знакомых детям</w:t>
      </w:r>
    </w:p>
    <w:p w:rsidR="00F034A8" w:rsidRDefault="00F034A8" w:rsidP="00F034A8">
      <w:pPr>
        <w:contextualSpacing/>
        <w:rPr>
          <w:rFonts w:ascii="Times New Roman" w:hAnsi="Times New Roman" w:cs="Times New Roman"/>
          <w:b/>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10.Сюжетно-ролевая игра «Поликлиника» </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 в</w:t>
      </w:r>
      <w:r>
        <w:rPr>
          <w:rFonts w:ascii="Times New Roman" w:eastAsia="Times New Roman" w:hAnsi="Times New Roman" w:cs="Times New Roman"/>
          <w:color w:val="444444"/>
          <w:sz w:val="24"/>
          <w:szCs w:val="24"/>
          <w:lang w:eastAsia="ru-RU"/>
        </w:rPr>
        <w:t>ызвать у детей интерес к профессии врача; воспитывать чуткое, внимательное отношение к больному, доброту, отзывчивость, культуру общения.</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F034A8" w:rsidRDefault="00F034A8" w:rsidP="00F034A8">
      <w:pPr>
        <w:spacing w:after="0" w:line="270" w:lineRule="atLeast"/>
        <w:ind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Игровые ситуации «На приеме у </w:t>
      </w:r>
      <w:proofErr w:type="spellStart"/>
      <w:r>
        <w:rPr>
          <w:rFonts w:ascii="Times New Roman" w:eastAsia="Times New Roman" w:hAnsi="Times New Roman" w:cs="Times New Roman"/>
          <w:color w:val="444444"/>
          <w:sz w:val="24"/>
          <w:szCs w:val="24"/>
          <w:lang w:eastAsia="ru-RU"/>
        </w:rPr>
        <w:t>лор</w:t>
      </w:r>
      <w:proofErr w:type="spellEnd"/>
      <w:r>
        <w:rPr>
          <w:rFonts w:ascii="Times New Roman" w:eastAsia="Times New Roman" w:hAnsi="Times New Roman" w:cs="Times New Roman"/>
          <w:color w:val="444444"/>
          <w:sz w:val="24"/>
          <w:szCs w:val="24"/>
          <w:lang w:eastAsia="ru-RU"/>
        </w:rPr>
        <w:t xml:space="preserve"> врача», «На приеме у хирурга», «На приеме у окулиста» и др.</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11.Сюжетно-ролевая игра «Больница»  </w:t>
      </w:r>
    </w:p>
    <w:p w:rsidR="00F034A8" w:rsidRDefault="00F034A8" w:rsidP="00F034A8">
      <w:pPr>
        <w:spacing w:after="0" w:line="270" w:lineRule="atLeast"/>
        <w:ind w:right="-284"/>
        <w:contextualSpacing/>
        <w:rPr>
          <w:rFonts w:ascii="Times New Roman" w:eastAsia="Times New Roman" w:hAnsi="Times New Roman" w:cs="Times New Roman"/>
          <w:color w:val="444444"/>
          <w:sz w:val="24"/>
          <w:szCs w:val="24"/>
          <w:lang w:eastAsia="ru-RU"/>
        </w:rPr>
      </w:pPr>
      <w:r>
        <w:rPr>
          <w:rFonts w:ascii="Times New Roman" w:hAnsi="Times New Roman" w:cs="Times New Roman"/>
          <w:color w:val="000000"/>
          <w:sz w:val="24"/>
          <w:szCs w:val="24"/>
          <w:shd w:val="clear" w:color="auto" w:fill="FFFFFF"/>
        </w:rPr>
        <w:t xml:space="preserve">Цель: </w:t>
      </w:r>
      <w:r>
        <w:rPr>
          <w:rFonts w:ascii="Times New Roman" w:eastAsia="Times New Roman" w:hAnsi="Times New Roman" w:cs="Times New Roman"/>
          <w:color w:val="444444"/>
          <w:sz w:val="24"/>
          <w:szCs w:val="24"/>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F034A8" w:rsidRDefault="00F034A8" w:rsidP="00F034A8">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Больной поступает в приемный покой. Медсестра регистрирует его, проводит в палату. </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Врач осматривает больных, внимательно выслушивает их жалобы, задает вопросы,</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прослушивает фонендоскопом, измеряет давление, смотрит горло, делает назначение. </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Медсестра выдает лекарства больным, измеряет температуру, в процедурном кабинете </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делает уколы, перевязки, обрабатывает раны и т.д. Санитарка убирает в палате, меняет </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белье. Больных посещают родные, друзья.</w:t>
      </w:r>
    </w:p>
    <w:p w:rsidR="00F034A8" w:rsidRDefault="00F034A8" w:rsidP="00F034A8">
      <w:pPr>
        <w:contextualSpacing/>
        <w:rPr>
          <w:rFonts w:ascii="Times New Roman" w:hAnsi="Times New Roman" w:cs="Times New Roman"/>
          <w:b/>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12.Сюжетно-ролевая игра «Зоопарк» </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Цель: расширять </w:t>
      </w:r>
      <w:r>
        <w:rPr>
          <w:rFonts w:ascii="Times New Roman" w:eastAsia="Times New Roman" w:hAnsi="Times New Roman" w:cs="Times New Roman"/>
          <w:color w:val="444444"/>
          <w:sz w:val="24"/>
          <w:szCs w:val="24"/>
          <w:lang w:eastAsia="ru-RU"/>
        </w:rPr>
        <w:t>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13.Сюжетно-ролевая игра «Фотоателье»  </w:t>
      </w:r>
    </w:p>
    <w:p w:rsidR="00F034A8" w:rsidRDefault="00F034A8" w:rsidP="00F034A8">
      <w:pPr>
        <w:contextualSpacing/>
        <w:rPr>
          <w:rFonts w:ascii="Times New Roman" w:eastAsia="Times New Roman" w:hAnsi="Times New Roman" w:cs="Times New Roman"/>
          <w:color w:val="444444"/>
          <w:sz w:val="24"/>
          <w:szCs w:val="24"/>
          <w:lang w:eastAsia="ru-RU"/>
        </w:rPr>
      </w:pPr>
      <w:r>
        <w:rPr>
          <w:rFonts w:ascii="Times New Roman" w:hAnsi="Times New Roman" w:cs="Times New Roman"/>
          <w:color w:val="000000"/>
          <w:sz w:val="24"/>
          <w:szCs w:val="24"/>
          <w:shd w:val="clear" w:color="auto" w:fill="FFFFFF"/>
        </w:rPr>
        <w:lastRenderedPageBreak/>
        <w:t xml:space="preserve">Цель:  </w:t>
      </w:r>
      <w:r>
        <w:rPr>
          <w:rFonts w:ascii="Times New Roman" w:eastAsia="Times New Roman" w:hAnsi="Times New Roman" w:cs="Times New Roman"/>
          <w:color w:val="444444"/>
          <w:sz w:val="24"/>
          <w:szCs w:val="24"/>
          <w:lang w:eastAsia="ru-RU"/>
        </w:rPr>
        <w:t xml:space="preserve">расширить и закрепить знания детей о работе в фотоателье, воспитывать культуру поведения в общественных местах, уважение, вежливое обращение к старшим </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444444"/>
          <w:sz w:val="24"/>
          <w:szCs w:val="24"/>
          <w:lang w:eastAsia="ru-RU"/>
        </w:rPr>
        <w:t>и друг к другу, учить благодарить за оказанную помощь и услугу.</w:t>
      </w: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14.Сюжетно-ролевая игра «Салон красоты»  </w:t>
      </w:r>
    </w:p>
    <w:p w:rsidR="00F034A8" w:rsidRDefault="00F034A8" w:rsidP="00F034A8">
      <w:pPr>
        <w:spacing w:after="0" w:line="270" w:lineRule="atLeast"/>
        <w:ind w:left="-426"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000000" w:themeColor="text1"/>
          <w:sz w:val="24"/>
          <w:szCs w:val="24"/>
          <w:lang w:eastAsia="ru-RU"/>
        </w:rPr>
        <w:t>Цель:</w:t>
      </w: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расширить</w:t>
      </w:r>
      <w:r>
        <w:rPr>
          <w:rFonts w:ascii="Times New Roman" w:eastAsia="Times New Roman" w:hAnsi="Times New Roman" w:cs="Times New Roman"/>
          <w:color w:val="444444"/>
          <w:sz w:val="24"/>
          <w:szCs w:val="24"/>
          <w:lang w:eastAsia="ru-RU"/>
        </w:rPr>
        <w:t xml:space="preserve">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F034A8" w:rsidRDefault="00F034A8" w:rsidP="00F034A8">
      <w:pPr>
        <w:spacing w:after="0" w:line="270" w:lineRule="atLeast"/>
        <w:ind w:left="-426"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left="-426" w:right="-568"/>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15.Сюжетно-ролевая игра «Строительство»  </w:t>
      </w:r>
    </w:p>
    <w:p w:rsidR="00F034A8" w:rsidRDefault="00F034A8" w:rsidP="00F034A8">
      <w:pPr>
        <w:spacing w:after="0" w:line="270" w:lineRule="atLeast"/>
        <w:ind w:left="-426" w:right="-568"/>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Цель: </w:t>
      </w:r>
      <w:r>
        <w:rPr>
          <w:rFonts w:ascii="Times New Roman" w:eastAsia="Times New Roman" w:hAnsi="Times New Roman" w:cs="Times New Roman"/>
          <w:color w:val="444444"/>
          <w:sz w:val="24"/>
          <w:szCs w:val="24"/>
          <w:lang w:eastAsia="ru-RU"/>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F034A8" w:rsidRDefault="00F034A8" w:rsidP="00F034A8">
      <w:pPr>
        <w:spacing w:after="0" w:line="270" w:lineRule="atLeast"/>
        <w:ind w:left="-426" w:right="-568"/>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left="-426" w:right="-284"/>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10.Сюжетно-ролевая игра «Библиотека»  </w:t>
      </w:r>
    </w:p>
    <w:p w:rsidR="00F034A8" w:rsidRDefault="00F034A8" w:rsidP="00F034A8">
      <w:pPr>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Цель:  </w:t>
      </w:r>
      <w:r>
        <w:rPr>
          <w:rFonts w:ascii="Times New Roman" w:eastAsia="Times New Roman" w:hAnsi="Times New Roman" w:cs="Times New Roman"/>
          <w:color w:val="444444"/>
          <w:sz w:val="24"/>
          <w:szCs w:val="24"/>
          <w:lang w:eastAsia="ru-RU"/>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F034A8" w:rsidRDefault="00F034A8" w:rsidP="00F034A8">
      <w:pPr>
        <w:shd w:val="clear" w:color="auto" w:fill="FFFFFF"/>
        <w:spacing w:after="0" w:line="360" w:lineRule="atLeast"/>
        <w:ind w:left="39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действия:</w:t>
      </w:r>
    </w:p>
    <w:p w:rsidR="00F034A8" w:rsidRDefault="00F034A8" w:rsidP="00F034A8">
      <w:pPr>
        <w:spacing w:after="0" w:line="270" w:lineRule="atLeast"/>
        <w:ind w:right="-426"/>
        <w:contextualSpacing/>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Оформление формуляров читателей. Приём заявок библиотекарем. Работа с картотекой. Выдача книг. Читальный зал.</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Дидактические игры</w:t>
      </w: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Настольно-печатные игры</w:t>
      </w:r>
    </w:p>
    <w:p w:rsidR="00F034A8" w:rsidRDefault="00F034A8" w:rsidP="00F034A8">
      <w:pPr>
        <w:pStyle w:val="c3"/>
        <w:spacing w:before="0" w:beforeAutospacing="0" w:after="0" w:afterAutospacing="0" w:line="270" w:lineRule="atLeast"/>
        <w:contextualSpacing/>
        <w:rPr>
          <w:color w:val="000000"/>
        </w:rPr>
      </w:pPr>
      <w:r>
        <w:rPr>
          <w:rFonts w:eastAsiaTheme="minorHAnsi"/>
          <w:color w:val="000000"/>
          <w:shd w:val="clear" w:color="auto" w:fill="FFFFFF"/>
          <w:lang w:eastAsia="en-US"/>
        </w:rPr>
        <w:t>1.</w:t>
      </w:r>
      <w:r>
        <w:rPr>
          <w:rStyle w:val="c5"/>
          <w:b/>
          <w:bCs/>
          <w:color w:val="000000"/>
        </w:rPr>
        <w:t>«Кто что делает?»</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Цель:</w:t>
      </w:r>
      <w:r>
        <w:rPr>
          <w:rStyle w:val="apple-converted-space"/>
          <w:b/>
          <w:bCs/>
          <w:color w:val="000000"/>
        </w:rPr>
        <w:t> </w:t>
      </w:r>
      <w:r>
        <w:rPr>
          <w:rStyle w:val="c0"/>
          <w:color w:val="000000"/>
        </w:rPr>
        <w:t>расширить знания детей о профессиях и трудовых действиях; воспитать интерес к новым профессиям, уважение к труду взрослых.</w:t>
      </w:r>
    </w:p>
    <w:p w:rsidR="00F034A8" w:rsidRDefault="00F034A8" w:rsidP="00F034A8">
      <w:pPr>
        <w:pStyle w:val="c4"/>
        <w:spacing w:before="0" w:beforeAutospacing="0" w:after="0" w:afterAutospacing="0" w:line="270" w:lineRule="atLeast"/>
        <w:contextualSpacing/>
        <w:rPr>
          <w:color w:val="000000"/>
        </w:rPr>
      </w:pPr>
      <w:proofErr w:type="gramStart"/>
      <w:r>
        <w:rPr>
          <w:rStyle w:val="c0"/>
          <w:b/>
          <w:bCs/>
          <w:color w:val="000000"/>
        </w:rPr>
        <w:lastRenderedPageBreak/>
        <w:t>Материал:</w:t>
      </w:r>
      <w:r>
        <w:rPr>
          <w:rStyle w:val="apple-converted-space"/>
          <w:b/>
          <w:bCs/>
          <w:color w:val="000000"/>
        </w:rPr>
        <w:t> </w:t>
      </w:r>
      <w:r>
        <w:rPr>
          <w:rStyle w:val="c0"/>
          <w:color w:val="000000"/>
        </w:rPr>
        <w:t>карточки с изображением профессий (продавец, повар, кассир, художник, банкир) и трудовые действия (взвешивает товар, готовит еду, рисует, беседует, отсчитывает деньги, показывает рекламные образцы и др.)</w:t>
      </w:r>
      <w:proofErr w:type="gramEnd"/>
    </w:p>
    <w:p w:rsidR="00F034A8" w:rsidRDefault="00F034A8" w:rsidP="00F034A8">
      <w:pPr>
        <w:pStyle w:val="c4"/>
        <w:spacing w:before="0" w:beforeAutospacing="0" w:after="0" w:afterAutospacing="0" w:line="270" w:lineRule="atLeast"/>
        <w:contextualSpacing/>
        <w:rPr>
          <w:color w:val="000000"/>
        </w:rPr>
      </w:pPr>
      <w:r>
        <w:rPr>
          <w:rStyle w:val="c0"/>
          <w:b/>
          <w:bCs/>
          <w:color w:val="000000"/>
        </w:rPr>
        <w:t>Содержание:</w:t>
      </w:r>
      <w:r>
        <w:rPr>
          <w:rStyle w:val="apple-converted-space"/>
          <w:b/>
          <w:bCs/>
          <w:color w:val="000000"/>
        </w:rPr>
        <w:t> </w:t>
      </w:r>
      <w:r>
        <w:rPr>
          <w:rStyle w:val="c0"/>
          <w:color w:val="000000"/>
        </w:rPr>
        <w:t>ребенок, взяв карточку, называет профессию. Находит соответствующую карточку с изображением трудовых действий и рассказывает о них.</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Вариант:</w:t>
      </w:r>
      <w:r>
        <w:rPr>
          <w:rStyle w:val="apple-converted-space"/>
          <w:b/>
          <w:bCs/>
          <w:color w:val="000000"/>
        </w:rPr>
        <w:t> </w:t>
      </w:r>
      <w:r>
        <w:rPr>
          <w:rStyle w:val="c0"/>
          <w:color w:val="000000"/>
        </w:rPr>
        <w:t>дети подбирают инструменты (картинки), которые необходимы для работы людей тех профессий, которые изображены на картинках.</w:t>
      </w:r>
    </w:p>
    <w:p w:rsidR="00F034A8" w:rsidRDefault="00F034A8" w:rsidP="00F034A8">
      <w:pPr>
        <w:pStyle w:val="c2"/>
        <w:spacing w:before="0" w:beforeAutospacing="0" w:after="0" w:afterAutospacing="0" w:line="270" w:lineRule="atLeast"/>
        <w:contextualSpacing/>
        <w:rPr>
          <w:color w:val="000000"/>
        </w:rPr>
      </w:pPr>
      <w:r>
        <w:rPr>
          <w:rStyle w:val="c5"/>
          <w:b/>
          <w:bCs/>
          <w:color w:val="000000"/>
        </w:rPr>
        <w:t>2. «Назови профессии»</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Цель:</w:t>
      </w:r>
      <w:r>
        <w:rPr>
          <w:rStyle w:val="apple-converted-space"/>
          <w:b/>
          <w:bCs/>
          <w:color w:val="000000"/>
        </w:rPr>
        <w:t> </w:t>
      </w:r>
      <w:r>
        <w:rPr>
          <w:rStyle w:val="c0"/>
          <w:color w:val="000000"/>
        </w:rPr>
        <w:t>научить детей устанавливать зависимость между результатами трудовой деятельности и профессий человека; воспитать интерес к людям разных профессий.</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Материал:</w:t>
      </w:r>
      <w:r>
        <w:rPr>
          <w:rStyle w:val="apple-converted-space"/>
          <w:b/>
          <w:bCs/>
          <w:color w:val="000000"/>
        </w:rPr>
        <w:t> </w:t>
      </w:r>
      <w:r>
        <w:rPr>
          <w:rStyle w:val="c0"/>
          <w:color w:val="000000"/>
        </w:rPr>
        <w:t>цветок ромашки, на лепестках которой условно изображены результаты труда людей разных профессий.</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Содержание:</w:t>
      </w:r>
      <w:r>
        <w:rPr>
          <w:rStyle w:val="apple-converted-space"/>
          <w:b/>
          <w:bCs/>
          <w:color w:val="000000"/>
        </w:rPr>
        <w:t> </w:t>
      </w:r>
      <w:r>
        <w:rPr>
          <w:rStyle w:val="c0"/>
          <w:color w:val="000000"/>
        </w:rPr>
        <w:t>ребенок, отрывая лепесток ромашки, называет профессию, связанную с удовлетворением определенной профессии.</w:t>
      </w:r>
    </w:p>
    <w:p w:rsidR="00F034A8" w:rsidRDefault="00F034A8" w:rsidP="00F034A8">
      <w:pPr>
        <w:pStyle w:val="c2"/>
        <w:spacing w:before="0" w:beforeAutospacing="0" w:after="0" w:afterAutospacing="0" w:line="270" w:lineRule="atLeast"/>
        <w:contextualSpacing/>
        <w:rPr>
          <w:color w:val="000000"/>
        </w:rPr>
      </w:pPr>
      <w:r>
        <w:rPr>
          <w:rStyle w:val="c5"/>
          <w:b/>
          <w:bCs/>
          <w:color w:val="000000"/>
        </w:rPr>
        <w:t>3.«Товарный поезд»</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Цель:</w:t>
      </w:r>
      <w:r>
        <w:rPr>
          <w:rStyle w:val="apple-converted-space"/>
          <w:b/>
          <w:bCs/>
          <w:color w:val="000000"/>
        </w:rPr>
        <w:t> </w:t>
      </w:r>
      <w:r>
        <w:rPr>
          <w:rStyle w:val="c0"/>
          <w:color w:val="000000"/>
        </w:rPr>
        <w:t>закрепить знания детей о месте изготовления товара. Классифицировать по месту производства.</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Материал:</w:t>
      </w:r>
      <w:r>
        <w:rPr>
          <w:rStyle w:val="apple-converted-space"/>
          <w:b/>
          <w:bCs/>
          <w:color w:val="000000"/>
        </w:rPr>
        <w:t> </w:t>
      </w:r>
      <w:r>
        <w:rPr>
          <w:rStyle w:val="c0"/>
          <w:color w:val="000000"/>
        </w:rPr>
        <w:t>карточки с изображением товара, изображение товарного поезда с вагонами.</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Содержание:</w:t>
      </w:r>
      <w:r>
        <w:rPr>
          <w:rStyle w:val="apple-converted-space"/>
          <w:b/>
          <w:bCs/>
          <w:color w:val="000000"/>
        </w:rPr>
        <w:t> </w:t>
      </w:r>
      <w:r>
        <w:rPr>
          <w:rStyle w:val="c0"/>
          <w:color w:val="000000"/>
        </w:rPr>
        <w:t>дети раскладывают товар по вагонам так, чтобы в каждом оказался товар, одинаковый по месту производства. Например, посуда, игрушки, одежда и т.д.</w:t>
      </w:r>
    </w:p>
    <w:p w:rsidR="00F034A8" w:rsidRDefault="00F034A8" w:rsidP="00F034A8">
      <w:pPr>
        <w:pStyle w:val="c2"/>
        <w:spacing w:before="0" w:beforeAutospacing="0" w:after="0" w:afterAutospacing="0" w:line="270" w:lineRule="atLeast"/>
        <w:contextualSpacing/>
        <w:rPr>
          <w:color w:val="000000"/>
        </w:rPr>
      </w:pPr>
      <w:r>
        <w:rPr>
          <w:rStyle w:val="c5"/>
          <w:b/>
          <w:bCs/>
          <w:color w:val="000000"/>
        </w:rPr>
        <w:t>4. «Что и когда лучше продавать?»</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Цель:</w:t>
      </w:r>
      <w:r>
        <w:rPr>
          <w:rStyle w:val="apple-converted-space"/>
          <w:b/>
          <w:bCs/>
          <w:color w:val="000000"/>
        </w:rPr>
        <w:t> </w:t>
      </w:r>
      <w:r>
        <w:rPr>
          <w:rStyle w:val="c0"/>
          <w:color w:val="000000"/>
        </w:rPr>
        <w:t>закрепить знания детей о спросе на товар, о влиянии фактора сезонности (времени года) на реальный спрос.</w:t>
      </w:r>
    </w:p>
    <w:p w:rsidR="00F034A8" w:rsidRDefault="00F034A8" w:rsidP="00F034A8">
      <w:pPr>
        <w:pStyle w:val="c4"/>
        <w:spacing w:before="0" w:beforeAutospacing="0" w:after="0" w:afterAutospacing="0" w:line="270" w:lineRule="atLeast"/>
        <w:contextualSpacing/>
        <w:rPr>
          <w:color w:val="000000"/>
        </w:rPr>
      </w:pPr>
      <w:r>
        <w:rPr>
          <w:rStyle w:val="c0"/>
          <w:color w:val="000000"/>
        </w:rPr>
        <w:t> </w:t>
      </w:r>
      <w:r>
        <w:rPr>
          <w:rStyle w:val="c0"/>
          <w:b/>
          <w:bCs/>
          <w:color w:val="000000"/>
        </w:rPr>
        <w:t>Материал:</w:t>
      </w:r>
      <w:r>
        <w:rPr>
          <w:rStyle w:val="apple-converted-space"/>
          <w:b/>
          <w:bCs/>
          <w:color w:val="000000"/>
        </w:rPr>
        <w:t> </w:t>
      </w:r>
      <w:r>
        <w:rPr>
          <w:rStyle w:val="c0"/>
          <w:color w:val="000000"/>
        </w:rPr>
        <w:t>карточки с изображением магазина и окружающей его среды в разное время года; мелкие карточки с изображением сезонных товаров.</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Содержание:</w:t>
      </w:r>
      <w:r>
        <w:rPr>
          <w:rStyle w:val="apple-converted-space"/>
          <w:b/>
          <w:bCs/>
          <w:color w:val="000000"/>
        </w:rPr>
        <w:t> </w:t>
      </w:r>
      <w:r>
        <w:rPr>
          <w:rStyle w:val="c0"/>
          <w:color w:val="000000"/>
        </w:rPr>
        <w:t>дети заполняют магазины товарами в соответствии с сезоном.</w:t>
      </w:r>
    </w:p>
    <w:p w:rsidR="00F034A8" w:rsidRDefault="00F034A8" w:rsidP="00F034A8">
      <w:pPr>
        <w:pStyle w:val="c2"/>
        <w:spacing w:before="0" w:beforeAutospacing="0" w:after="0" w:afterAutospacing="0" w:line="270" w:lineRule="atLeast"/>
        <w:contextualSpacing/>
        <w:rPr>
          <w:color w:val="000000"/>
        </w:rPr>
      </w:pPr>
      <w:r>
        <w:rPr>
          <w:rStyle w:val="c5"/>
          <w:b/>
          <w:bCs/>
          <w:color w:val="000000"/>
        </w:rPr>
        <w:t>5. «Наоборот»</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Цель:</w:t>
      </w:r>
      <w:r>
        <w:rPr>
          <w:rStyle w:val="apple-converted-space"/>
          <w:b/>
          <w:bCs/>
          <w:color w:val="000000"/>
        </w:rPr>
        <w:t> </w:t>
      </w:r>
      <w:r>
        <w:rPr>
          <w:rStyle w:val="c0"/>
          <w:color w:val="000000"/>
        </w:rPr>
        <w:t xml:space="preserve">научить </w:t>
      </w:r>
      <w:proofErr w:type="gramStart"/>
      <w:r>
        <w:rPr>
          <w:rStyle w:val="c0"/>
          <w:color w:val="000000"/>
        </w:rPr>
        <w:t>самостоятельно</w:t>
      </w:r>
      <w:proofErr w:type="gramEnd"/>
      <w:r>
        <w:rPr>
          <w:rStyle w:val="c0"/>
          <w:color w:val="000000"/>
        </w:rPr>
        <w:t xml:space="preserve"> находить противоположные по смыслу слова.</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Материал:</w:t>
      </w:r>
      <w:r>
        <w:rPr>
          <w:rStyle w:val="apple-converted-space"/>
          <w:b/>
          <w:bCs/>
          <w:color w:val="000000"/>
        </w:rPr>
        <w:t> </w:t>
      </w:r>
      <w:r>
        <w:rPr>
          <w:rStyle w:val="c0"/>
          <w:color w:val="000000"/>
        </w:rPr>
        <w:t>подбор слов противоположного значения.</w:t>
      </w:r>
    </w:p>
    <w:p w:rsidR="00F034A8" w:rsidRDefault="00F034A8" w:rsidP="00F034A8">
      <w:pPr>
        <w:pStyle w:val="c4"/>
        <w:spacing w:before="0" w:beforeAutospacing="0" w:after="0" w:afterAutospacing="0" w:line="270" w:lineRule="atLeast"/>
        <w:contextualSpacing/>
        <w:rPr>
          <w:color w:val="000000"/>
        </w:rPr>
      </w:pPr>
      <w:r>
        <w:rPr>
          <w:rStyle w:val="c0"/>
          <w:b/>
          <w:bCs/>
          <w:color w:val="000000"/>
        </w:rPr>
        <w:t>Содержание:</w:t>
      </w:r>
      <w:r>
        <w:rPr>
          <w:rStyle w:val="apple-converted-space"/>
          <w:b/>
          <w:bCs/>
          <w:color w:val="000000"/>
        </w:rPr>
        <w:t> </w:t>
      </w:r>
      <w:r>
        <w:rPr>
          <w:rStyle w:val="c0"/>
          <w:color w:val="000000"/>
        </w:rPr>
        <w:t>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Словесные игры</w:t>
      </w:r>
    </w:p>
    <w:p w:rsidR="00F034A8" w:rsidRDefault="00F034A8" w:rsidP="00F034A8">
      <w:pPr>
        <w:contextualSpacing/>
        <w:rPr>
          <w:rFonts w:ascii="Times New Roman" w:hAnsi="Times New Roman" w:cs="Times New Roman"/>
          <w:b/>
          <w:sz w:val="24"/>
          <w:szCs w:val="24"/>
        </w:rPr>
      </w:pPr>
      <w:r>
        <w:rPr>
          <w:rFonts w:ascii="Times New Roman" w:hAnsi="Times New Roman" w:cs="Times New Roman"/>
          <w:b/>
          <w:sz w:val="24"/>
          <w:szCs w:val="24"/>
        </w:rPr>
        <w:t xml:space="preserve">1. «Кем ты будешь?» </w:t>
      </w:r>
      <w:r>
        <w:rPr>
          <w:rFonts w:ascii="Times New Roman" w:hAnsi="Times New Roman" w:cs="Times New Roman"/>
          <w:sz w:val="24"/>
          <w:szCs w:val="24"/>
        </w:rPr>
        <w:t>(употребление глаголов будущего времени).</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Я буду строителем, построю дома.</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Я буду…</w:t>
      </w:r>
      <w:proofErr w:type="gramStart"/>
      <w:r>
        <w:rPr>
          <w:rFonts w:ascii="Times New Roman" w:hAnsi="Times New Roman" w:cs="Times New Roman"/>
          <w:sz w:val="24"/>
          <w:szCs w:val="24"/>
        </w:rPr>
        <w:t xml:space="preserve"> .</w:t>
      </w:r>
      <w:proofErr w:type="gramEnd"/>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2. «Назови профессию» </w:t>
      </w:r>
      <w:r>
        <w:rPr>
          <w:rFonts w:ascii="Times New Roman" w:hAnsi="Times New Roman" w:cs="Times New Roman"/>
          <w:sz w:val="24"/>
          <w:szCs w:val="24"/>
        </w:rPr>
        <w:t xml:space="preserve">(образование существительных с помощью суффикса – </w:t>
      </w:r>
      <w:proofErr w:type="spellStart"/>
      <w:r>
        <w:rPr>
          <w:rFonts w:ascii="Times New Roman" w:hAnsi="Times New Roman" w:cs="Times New Roman"/>
          <w:b/>
          <w:sz w:val="24"/>
          <w:szCs w:val="24"/>
        </w:rPr>
        <w:t>щик</w:t>
      </w:r>
      <w:proofErr w:type="spellEnd"/>
      <w:r>
        <w:rPr>
          <w:rFonts w:ascii="Times New Roman" w:hAnsi="Times New Roman" w:cs="Times New Roman"/>
          <w:sz w:val="24"/>
          <w:szCs w:val="24"/>
        </w:rPr>
        <w:t>)</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носит багаж? – Носильщик.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сваривает трубы? – Сварщик.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вставляет стекла? – Стекольщик.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Кто работает на кране? – Крановщик.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кладет камни? – Каменщик.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чинит часы? – Часовщик.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точит ножи? – Точильщик.</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Кто кроит платье? – Закройщик.</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3. «Назови женские профессии» </w:t>
      </w:r>
      <w:r>
        <w:rPr>
          <w:rFonts w:ascii="Times New Roman" w:hAnsi="Times New Roman" w:cs="Times New Roman"/>
          <w:sz w:val="24"/>
          <w:szCs w:val="24"/>
        </w:rPr>
        <w:t>(словообразование)</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Ткач – ткачиха, повар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lastRenderedPageBreak/>
        <w:t>Воспитатель - …,  учитель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Художник - …, продавец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Певец - …, летчик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Пианист - …, скрипач - ….</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4. «Почему так названы?» </w:t>
      </w:r>
      <w:r>
        <w:rPr>
          <w:rFonts w:ascii="Times New Roman" w:hAnsi="Times New Roman" w:cs="Times New Roman"/>
          <w:sz w:val="24"/>
          <w:szCs w:val="24"/>
        </w:rPr>
        <w:t>(сложные слова)</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Рыболов ловит рыбу, пчеловод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Землекоп - …,  лесоруб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Трубочист - …, машинист - ….</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5. «Кто чем работает?»</w:t>
      </w:r>
      <w:r>
        <w:rPr>
          <w:rFonts w:ascii="Times New Roman" w:hAnsi="Times New Roman" w:cs="Times New Roman"/>
          <w:sz w:val="24"/>
          <w:szCs w:val="24"/>
        </w:rPr>
        <w:t xml:space="preserve"> (образование творительного падежа имен существительных)</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Маляр – кистью, землекоп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Дворник - …, парикмахер - ….</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6. «Кто что делает?» </w:t>
      </w:r>
      <w:r>
        <w:rPr>
          <w:rFonts w:ascii="Times New Roman" w:hAnsi="Times New Roman" w:cs="Times New Roman"/>
          <w:sz w:val="24"/>
          <w:szCs w:val="24"/>
        </w:rPr>
        <w:t>(подбор действий к существительным):</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Повар – варит, учитель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Врач - …, продавец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Воспитатель - …, парикмахер - …</w:t>
      </w:r>
      <w:proofErr w:type="gramStart"/>
      <w:r>
        <w:rPr>
          <w:rFonts w:ascii="Times New Roman" w:hAnsi="Times New Roman" w:cs="Times New Roman"/>
          <w:sz w:val="24"/>
          <w:szCs w:val="24"/>
        </w:rPr>
        <w:t xml:space="preserve"> .</w:t>
      </w:r>
      <w:proofErr w:type="gramEnd"/>
    </w:p>
    <w:p w:rsidR="00F034A8" w:rsidRDefault="00F034A8" w:rsidP="00F034A8">
      <w:pPr>
        <w:contextualSpacing/>
        <w:rPr>
          <w:rFonts w:ascii="Times New Roman" w:hAnsi="Times New Roman" w:cs="Times New Roman"/>
          <w:b/>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7. «Закончи предложение» </w:t>
      </w:r>
      <w:r>
        <w:rPr>
          <w:rFonts w:ascii="Times New Roman" w:hAnsi="Times New Roman" w:cs="Times New Roman"/>
          <w:sz w:val="24"/>
          <w:szCs w:val="24"/>
        </w:rPr>
        <w:t>(употребление винительного падежа имен существительных)</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Повар варит (что?) - …, врач лечит (кого?) - …</w:t>
      </w:r>
      <w:proofErr w:type="gramStart"/>
      <w:r>
        <w:rPr>
          <w:rFonts w:ascii="Times New Roman" w:hAnsi="Times New Roman" w:cs="Times New Roman"/>
          <w:sz w:val="24"/>
          <w:szCs w:val="24"/>
        </w:rPr>
        <w:t xml:space="preserve"> .</w:t>
      </w:r>
      <w:proofErr w:type="gramEnd"/>
    </w:p>
    <w:p w:rsidR="00F034A8" w:rsidRDefault="00F034A8" w:rsidP="00F034A8">
      <w:pPr>
        <w:contextualSpacing/>
        <w:rPr>
          <w:rFonts w:ascii="Times New Roman" w:hAnsi="Times New Roman" w:cs="Times New Roman"/>
          <w:b/>
          <w:sz w:val="24"/>
          <w:szCs w:val="24"/>
        </w:rPr>
      </w:pP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8. «Кому что нужно для работы?» </w:t>
      </w:r>
      <w:r>
        <w:rPr>
          <w:rFonts w:ascii="Times New Roman" w:hAnsi="Times New Roman" w:cs="Times New Roman"/>
          <w:sz w:val="24"/>
          <w:szCs w:val="24"/>
        </w:rPr>
        <w:t>(употребление винительного падежа имен существительных).</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Повару нужны (что?) – кастрюля, поварешка …</w:t>
      </w:r>
      <w:proofErr w:type="gramStart"/>
      <w:r>
        <w:rPr>
          <w:rFonts w:ascii="Times New Roman" w:hAnsi="Times New Roman" w:cs="Times New Roman"/>
          <w:sz w:val="24"/>
          <w:szCs w:val="24"/>
        </w:rPr>
        <w:t xml:space="preserve"> .</w:t>
      </w:r>
      <w:proofErr w:type="gramEnd"/>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Портнихе нужны (что?) – ножницы, игла.</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Учителю нужны (что?) - …</w:t>
      </w:r>
      <w:proofErr w:type="gramStart"/>
      <w:r>
        <w:rPr>
          <w:rFonts w:ascii="Times New Roman" w:hAnsi="Times New Roman" w:cs="Times New Roman"/>
          <w:sz w:val="24"/>
          <w:szCs w:val="24"/>
        </w:rPr>
        <w:t xml:space="preserve"> .</w:t>
      </w:r>
      <w:proofErr w:type="gramEnd"/>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Продавцу </w:t>
      </w:r>
      <w:proofErr w:type="gramStart"/>
      <w:r>
        <w:rPr>
          <w:rFonts w:ascii="Times New Roman" w:hAnsi="Times New Roman" w:cs="Times New Roman"/>
          <w:sz w:val="24"/>
          <w:szCs w:val="24"/>
        </w:rPr>
        <w:t>нужны</w:t>
      </w:r>
      <w:proofErr w:type="gramEnd"/>
      <w:r>
        <w:rPr>
          <w:rFonts w:ascii="Times New Roman" w:hAnsi="Times New Roman" w:cs="Times New Roman"/>
          <w:sz w:val="24"/>
          <w:szCs w:val="24"/>
        </w:rPr>
        <w:t xml:space="preserve"> (что?) –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Врачу </w:t>
      </w:r>
      <w:proofErr w:type="gramStart"/>
      <w:r>
        <w:rPr>
          <w:rFonts w:ascii="Times New Roman" w:hAnsi="Times New Roman" w:cs="Times New Roman"/>
          <w:sz w:val="24"/>
          <w:szCs w:val="24"/>
        </w:rPr>
        <w:t>нужны</w:t>
      </w:r>
      <w:proofErr w:type="gramEnd"/>
      <w:r>
        <w:rPr>
          <w:rFonts w:ascii="Times New Roman" w:hAnsi="Times New Roman" w:cs="Times New Roman"/>
          <w:sz w:val="24"/>
          <w:szCs w:val="24"/>
        </w:rPr>
        <w:t xml:space="preserve"> (что?) -  … </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jc w:val="both"/>
        <w:rPr>
          <w:rFonts w:ascii="Times New Roman" w:hAnsi="Times New Roman" w:cs="Times New Roman"/>
          <w:sz w:val="24"/>
          <w:szCs w:val="24"/>
        </w:rPr>
      </w:pPr>
    </w:p>
    <w:p w:rsidR="00F034A8" w:rsidRDefault="00F034A8" w:rsidP="00F034A8">
      <w:pPr>
        <w:contextualSpacing/>
        <w:rPr>
          <w:rFonts w:ascii="Times New Roman" w:hAnsi="Times New Roman" w:cs="Times New Roman"/>
          <w:b/>
          <w:sz w:val="24"/>
          <w:szCs w:val="24"/>
        </w:rPr>
      </w:pPr>
      <w:r>
        <w:rPr>
          <w:rFonts w:ascii="Times New Roman" w:hAnsi="Times New Roman" w:cs="Times New Roman"/>
          <w:b/>
          <w:sz w:val="24"/>
          <w:szCs w:val="24"/>
        </w:rPr>
        <w:t>9.“</w:t>
      </w:r>
      <w:proofErr w:type="gramStart"/>
      <w:r>
        <w:rPr>
          <w:rFonts w:ascii="Times New Roman" w:hAnsi="Times New Roman" w:cs="Times New Roman"/>
          <w:b/>
          <w:sz w:val="24"/>
          <w:szCs w:val="24"/>
        </w:rPr>
        <w:t>Кто</w:t>
      </w:r>
      <w:proofErr w:type="gramEnd"/>
      <w:r>
        <w:rPr>
          <w:rFonts w:ascii="Times New Roman" w:hAnsi="Times New Roman" w:cs="Times New Roman"/>
          <w:b/>
          <w:sz w:val="24"/>
          <w:szCs w:val="24"/>
        </w:rPr>
        <w:t xml:space="preserve"> чем занимается”.</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Дети берут картинку с изображением человека определенной профессии и говорят, чем он занимается. </w:t>
      </w:r>
      <w:proofErr w:type="gramStart"/>
      <w:r>
        <w:rPr>
          <w:rFonts w:ascii="Times New Roman" w:hAnsi="Times New Roman" w:cs="Times New Roman"/>
          <w:sz w:val="24"/>
          <w:szCs w:val="24"/>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proofErr w:type="gramEnd"/>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034A8" w:rsidRDefault="00F034A8" w:rsidP="00F034A8">
      <w:pPr>
        <w:contextualSpacing/>
        <w:rPr>
          <w:rFonts w:ascii="Times New Roman" w:hAnsi="Times New Roman" w:cs="Times New Roman"/>
          <w:b/>
          <w:sz w:val="24"/>
          <w:szCs w:val="24"/>
        </w:rPr>
      </w:pPr>
      <w:r>
        <w:rPr>
          <w:rFonts w:ascii="Times New Roman" w:hAnsi="Times New Roman" w:cs="Times New Roman"/>
          <w:b/>
          <w:sz w:val="24"/>
          <w:szCs w:val="24"/>
        </w:rPr>
        <w:t>10.“Произнеси правильно”.</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Выучить </w:t>
      </w: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или скороговорки, шутки, чтобы при повторении чётко произносились свистящие и шипящие звуки;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Часовщик, прищурив глаз, чинит часики для нас.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Водовоз вёз воду из водопровода.</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Старый сторож Том сторожит дом.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Ткёт ткач ткани на платье Тане.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Бублик, баранку, батон и буханку пекарь из теста испёк спозаранку</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Кровельщик Кирилл криво крышу крыл. Перекрыть крышу пригласили Гришу.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Каша, каша, простокваша, повариха наша Маша, вместо каши на обед приготовила омлет.</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034A8" w:rsidRDefault="00F034A8" w:rsidP="00F034A8">
      <w:pPr>
        <w:contextualSpacing/>
        <w:rPr>
          <w:rFonts w:ascii="Times New Roman" w:hAnsi="Times New Roman" w:cs="Times New Roman"/>
          <w:sz w:val="24"/>
          <w:szCs w:val="24"/>
        </w:rPr>
      </w:pPr>
      <w:r>
        <w:rPr>
          <w:rFonts w:ascii="Times New Roman" w:hAnsi="Times New Roman" w:cs="Times New Roman"/>
          <w:b/>
          <w:sz w:val="24"/>
          <w:szCs w:val="24"/>
        </w:rPr>
        <w:t xml:space="preserve">11.“Профессии” </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Перемешайте хорошо знакомые профессии с </w:t>
      </w:r>
      <w:proofErr w:type="gramStart"/>
      <w:r>
        <w:rPr>
          <w:rFonts w:ascii="Times New Roman" w:hAnsi="Times New Roman" w:cs="Times New Roman"/>
          <w:sz w:val="24"/>
          <w:szCs w:val="24"/>
        </w:rPr>
        <w:t>незнакомыми</w:t>
      </w:r>
      <w:proofErr w:type="gramEnd"/>
      <w:r>
        <w:rPr>
          <w:rFonts w:ascii="Times New Roman" w:hAnsi="Times New Roman" w:cs="Times New Roman"/>
          <w:sz w:val="24"/>
          <w:szCs w:val="24"/>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w:t>
      </w:r>
    </w:p>
    <w:p w:rsidR="00F034A8" w:rsidRDefault="00F034A8" w:rsidP="00F034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p>
    <w:p w:rsidR="00F034A8" w:rsidRDefault="00F034A8" w:rsidP="00F034A8">
      <w:pPr>
        <w:contextualSpacing/>
        <w:rPr>
          <w:rFonts w:ascii="Times New Roman" w:hAnsi="Times New Roman" w:cs="Times New Roman"/>
          <w:sz w:val="24"/>
          <w:szCs w:val="24"/>
        </w:rPr>
      </w:pPr>
    </w:p>
    <w:p w:rsidR="00F034A8" w:rsidRDefault="00F034A8" w:rsidP="00F034A8">
      <w:pPr>
        <w:contextualSpacing/>
        <w:jc w:val="both"/>
        <w:rPr>
          <w:rFonts w:ascii="Times New Roman" w:hAnsi="Times New Roman" w:cs="Times New Roman"/>
          <w:sz w:val="24"/>
          <w:szCs w:val="24"/>
        </w:rPr>
      </w:pPr>
    </w:p>
    <w:p w:rsidR="00F034A8" w:rsidRDefault="00F034A8" w:rsidP="00F034A8">
      <w:pPr>
        <w:contextualSpacing/>
        <w:rPr>
          <w:rFonts w:ascii="Times New Roman" w:hAnsi="Times New Roman" w:cs="Times New Roman"/>
          <w:b/>
          <w:color w:val="000000"/>
          <w:sz w:val="24"/>
          <w:szCs w:val="24"/>
          <w:shd w:val="clear" w:color="auto" w:fill="FFFFFF"/>
        </w:rPr>
      </w:pPr>
    </w:p>
    <w:p w:rsidR="00F034A8" w:rsidRDefault="00F034A8" w:rsidP="00F034A8">
      <w:pPr>
        <w:contextualSpacing/>
        <w:rPr>
          <w:rFonts w:ascii="Times New Roman" w:hAnsi="Times New Roman" w:cs="Times New Roman"/>
          <w:color w:val="000000"/>
          <w:sz w:val="24"/>
          <w:szCs w:val="24"/>
          <w:shd w:val="clear" w:color="auto" w:fill="FFFFFF"/>
        </w:rPr>
      </w:pPr>
    </w:p>
    <w:p w:rsidR="00F034A8" w:rsidRDefault="00F034A8" w:rsidP="00F034A8">
      <w:pPr>
        <w:contextualSpacing/>
        <w:rPr>
          <w:rFonts w:ascii="Times New Roman" w:hAnsi="Times New Roman" w:cs="Times New Roman"/>
          <w:sz w:val="28"/>
          <w:szCs w:val="28"/>
        </w:rPr>
      </w:pPr>
    </w:p>
    <w:p w:rsidR="00F034A8" w:rsidRDefault="00F034A8" w:rsidP="00F034A8">
      <w:pPr>
        <w:contextualSpacing/>
        <w:rPr>
          <w:rFonts w:ascii="Times New Roman" w:hAnsi="Times New Roman" w:cs="Times New Roman"/>
          <w:sz w:val="28"/>
          <w:szCs w:val="28"/>
        </w:rPr>
      </w:pPr>
    </w:p>
    <w:p w:rsidR="00393DCF" w:rsidRDefault="00393DCF">
      <w:pPr>
        <w:contextualSpacing/>
      </w:pPr>
    </w:p>
    <w:sectPr w:rsidR="00393DCF" w:rsidSect="00393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1DD"/>
    <w:multiLevelType w:val="multilevel"/>
    <w:tmpl w:val="4D1A3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36E81"/>
    <w:multiLevelType w:val="multilevel"/>
    <w:tmpl w:val="4C084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240D74"/>
    <w:multiLevelType w:val="multilevel"/>
    <w:tmpl w:val="6EA8A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5E66E8"/>
    <w:multiLevelType w:val="multilevel"/>
    <w:tmpl w:val="5CA82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F718E8"/>
    <w:multiLevelType w:val="multilevel"/>
    <w:tmpl w:val="49EE9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1E0F53"/>
    <w:multiLevelType w:val="multilevel"/>
    <w:tmpl w:val="35183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795CD9"/>
    <w:multiLevelType w:val="multilevel"/>
    <w:tmpl w:val="55DA1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850A0C"/>
    <w:multiLevelType w:val="multilevel"/>
    <w:tmpl w:val="1B7A7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3C7714"/>
    <w:multiLevelType w:val="multilevel"/>
    <w:tmpl w:val="38E88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4A8"/>
    <w:rsid w:val="00006A78"/>
    <w:rsid w:val="00011997"/>
    <w:rsid w:val="00016B02"/>
    <w:rsid w:val="00023D76"/>
    <w:rsid w:val="000305AD"/>
    <w:rsid w:val="0003229F"/>
    <w:rsid w:val="0003550F"/>
    <w:rsid w:val="00044816"/>
    <w:rsid w:val="0005043B"/>
    <w:rsid w:val="00051797"/>
    <w:rsid w:val="00057A93"/>
    <w:rsid w:val="00066285"/>
    <w:rsid w:val="00071C0D"/>
    <w:rsid w:val="000863D4"/>
    <w:rsid w:val="0009494C"/>
    <w:rsid w:val="0009604F"/>
    <w:rsid w:val="000A40DE"/>
    <w:rsid w:val="000A45DF"/>
    <w:rsid w:val="000A7E11"/>
    <w:rsid w:val="000B4AA3"/>
    <w:rsid w:val="000B7BFA"/>
    <w:rsid w:val="000C0B71"/>
    <w:rsid w:val="000D00B6"/>
    <w:rsid w:val="000D1D93"/>
    <w:rsid w:val="000D7228"/>
    <w:rsid w:val="000E081A"/>
    <w:rsid w:val="000F0047"/>
    <w:rsid w:val="0010272B"/>
    <w:rsid w:val="0010330F"/>
    <w:rsid w:val="0011268F"/>
    <w:rsid w:val="00113EA1"/>
    <w:rsid w:val="0011405E"/>
    <w:rsid w:val="001248FC"/>
    <w:rsid w:val="001333FD"/>
    <w:rsid w:val="00134934"/>
    <w:rsid w:val="001452FB"/>
    <w:rsid w:val="00147EB7"/>
    <w:rsid w:val="0015583A"/>
    <w:rsid w:val="00164F82"/>
    <w:rsid w:val="001654F3"/>
    <w:rsid w:val="00171B22"/>
    <w:rsid w:val="001764A1"/>
    <w:rsid w:val="00177AAD"/>
    <w:rsid w:val="00186B92"/>
    <w:rsid w:val="001A3065"/>
    <w:rsid w:val="001C0C68"/>
    <w:rsid w:val="001C3F44"/>
    <w:rsid w:val="001C4E72"/>
    <w:rsid w:val="001C5DCA"/>
    <w:rsid w:val="001D36B5"/>
    <w:rsid w:val="001E18FD"/>
    <w:rsid w:val="001E1AE5"/>
    <w:rsid w:val="001E599F"/>
    <w:rsid w:val="001F3DDE"/>
    <w:rsid w:val="001F583F"/>
    <w:rsid w:val="001F6AB1"/>
    <w:rsid w:val="001F75AF"/>
    <w:rsid w:val="00202878"/>
    <w:rsid w:val="002056A6"/>
    <w:rsid w:val="0020706F"/>
    <w:rsid w:val="0020775D"/>
    <w:rsid w:val="00214ABD"/>
    <w:rsid w:val="00215F4C"/>
    <w:rsid w:val="00221CE5"/>
    <w:rsid w:val="00240E6E"/>
    <w:rsid w:val="00240EA8"/>
    <w:rsid w:val="00242CC4"/>
    <w:rsid w:val="00256CB6"/>
    <w:rsid w:val="002602D1"/>
    <w:rsid w:val="002732CB"/>
    <w:rsid w:val="00283456"/>
    <w:rsid w:val="0028645C"/>
    <w:rsid w:val="002870AC"/>
    <w:rsid w:val="002908D8"/>
    <w:rsid w:val="00292E64"/>
    <w:rsid w:val="002952C2"/>
    <w:rsid w:val="002A47F8"/>
    <w:rsid w:val="002B35BD"/>
    <w:rsid w:val="002C7925"/>
    <w:rsid w:val="002D7DAD"/>
    <w:rsid w:val="002E2CC2"/>
    <w:rsid w:val="002F747C"/>
    <w:rsid w:val="003016D7"/>
    <w:rsid w:val="00303040"/>
    <w:rsid w:val="003050C7"/>
    <w:rsid w:val="00326318"/>
    <w:rsid w:val="003632EE"/>
    <w:rsid w:val="0036676D"/>
    <w:rsid w:val="00366B29"/>
    <w:rsid w:val="00372463"/>
    <w:rsid w:val="003736BE"/>
    <w:rsid w:val="00373825"/>
    <w:rsid w:val="003776B5"/>
    <w:rsid w:val="0038245D"/>
    <w:rsid w:val="00393DCF"/>
    <w:rsid w:val="00394D4E"/>
    <w:rsid w:val="003967D8"/>
    <w:rsid w:val="00396EEC"/>
    <w:rsid w:val="003A6C1F"/>
    <w:rsid w:val="003A6D51"/>
    <w:rsid w:val="003C37CD"/>
    <w:rsid w:val="003D2467"/>
    <w:rsid w:val="003D6FE8"/>
    <w:rsid w:val="004030FA"/>
    <w:rsid w:val="0040657A"/>
    <w:rsid w:val="004110C9"/>
    <w:rsid w:val="00433493"/>
    <w:rsid w:val="00433514"/>
    <w:rsid w:val="0043633A"/>
    <w:rsid w:val="00440FC0"/>
    <w:rsid w:val="00447B92"/>
    <w:rsid w:val="00456A80"/>
    <w:rsid w:val="00461201"/>
    <w:rsid w:val="00462500"/>
    <w:rsid w:val="00463551"/>
    <w:rsid w:val="00480AEA"/>
    <w:rsid w:val="00482690"/>
    <w:rsid w:val="004A073C"/>
    <w:rsid w:val="004A1907"/>
    <w:rsid w:val="004A385D"/>
    <w:rsid w:val="004B1275"/>
    <w:rsid w:val="004C63AF"/>
    <w:rsid w:val="004C6525"/>
    <w:rsid w:val="004C6E16"/>
    <w:rsid w:val="004C7042"/>
    <w:rsid w:val="004D05B2"/>
    <w:rsid w:val="004D09A8"/>
    <w:rsid w:val="004E4042"/>
    <w:rsid w:val="00513157"/>
    <w:rsid w:val="00515C88"/>
    <w:rsid w:val="00516384"/>
    <w:rsid w:val="0052191D"/>
    <w:rsid w:val="00527E88"/>
    <w:rsid w:val="0054228F"/>
    <w:rsid w:val="00544E48"/>
    <w:rsid w:val="00561DA2"/>
    <w:rsid w:val="00563EB5"/>
    <w:rsid w:val="005801C6"/>
    <w:rsid w:val="005850BD"/>
    <w:rsid w:val="00585641"/>
    <w:rsid w:val="00592873"/>
    <w:rsid w:val="00594FBF"/>
    <w:rsid w:val="005A27B0"/>
    <w:rsid w:val="005A4C65"/>
    <w:rsid w:val="005A65F0"/>
    <w:rsid w:val="005B1651"/>
    <w:rsid w:val="005B1781"/>
    <w:rsid w:val="005B72D8"/>
    <w:rsid w:val="005C0B5C"/>
    <w:rsid w:val="005C3F9C"/>
    <w:rsid w:val="005C44E0"/>
    <w:rsid w:val="005C5474"/>
    <w:rsid w:val="005C56FA"/>
    <w:rsid w:val="005C7C0D"/>
    <w:rsid w:val="005E43EC"/>
    <w:rsid w:val="005E4BB5"/>
    <w:rsid w:val="005E69DF"/>
    <w:rsid w:val="005F0E7C"/>
    <w:rsid w:val="0061007C"/>
    <w:rsid w:val="00611518"/>
    <w:rsid w:val="00623003"/>
    <w:rsid w:val="00635082"/>
    <w:rsid w:val="0063520D"/>
    <w:rsid w:val="0064134A"/>
    <w:rsid w:val="00641CAB"/>
    <w:rsid w:val="00642260"/>
    <w:rsid w:val="00654349"/>
    <w:rsid w:val="00665A89"/>
    <w:rsid w:val="00666036"/>
    <w:rsid w:val="00670132"/>
    <w:rsid w:val="00680C7B"/>
    <w:rsid w:val="0068448F"/>
    <w:rsid w:val="006853CF"/>
    <w:rsid w:val="00687C7B"/>
    <w:rsid w:val="006924AC"/>
    <w:rsid w:val="006935B7"/>
    <w:rsid w:val="006B6BA2"/>
    <w:rsid w:val="006B74E9"/>
    <w:rsid w:val="006C0E3F"/>
    <w:rsid w:val="006D08CC"/>
    <w:rsid w:val="006D6759"/>
    <w:rsid w:val="006E6322"/>
    <w:rsid w:val="006F26B2"/>
    <w:rsid w:val="00715448"/>
    <w:rsid w:val="00755CD1"/>
    <w:rsid w:val="00760BD2"/>
    <w:rsid w:val="00763D65"/>
    <w:rsid w:val="007725CA"/>
    <w:rsid w:val="007736F7"/>
    <w:rsid w:val="00777425"/>
    <w:rsid w:val="00785463"/>
    <w:rsid w:val="0079798D"/>
    <w:rsid w:val="007B7C93"/>
    <w:rsid w:val="007C045C"/>
    <w:rsid w:val="007C557A"/>
    <w:rsid w:val="007D04F9"/>
    <w:rsid w:val="007D1993"/>
    <w:rsid w:val="007D6D6C"/>
    <w:rsid w:val="007D793B"/>
    <w:rsid w:val="007D7C80"/>
    <w:rsid w:val="007F2754"/>
    <w:rsid w:val="007F7B8A"/>
    <w:rsid w:val="008009DB"/>
    <w:rsid w:val="00806054"/>
    <w:rsid w:val="00806F0D"/>
    <w:rsid w:val="00811B03"/>
    <w:rsid w:val="00811D18"/>
    <w:rsid w:val="00820D06"/>
    <w:rsid w:val="00845460"/>
    <w:rsid w:val="008908DE"/>
    <w:rsid w:val="008A5F93"/>
    <w:rsid w:val="008A676E"/>
    <w:rsid w:val="008B36BA"/>
    <w:rsid w:val="008B3922"/>
    <w:rsid w:val="008D3A67"/>
    <w:rsid w:val="008D42F7"/>
    <w:rsid w:val="008D6E39"/>
    <w:rsid w:val="008E20B5"/>
    <w:rsid w:val="008E68A5"/>
    <w:rsid w:val="008E71A7"/>
    <w:rsid w:val="008E738A"/>
    <w:rsid w:val="008F7ED4"/>
    <w:rsid w:val="00906AA9"/>
    <w:rsid w:val="0091609A"/>
    <w:rsid w:val="00916DC5"/>
    <w:rsid w:val="00935BE6"/>
    <w:rsid w:val="0093641C"/>
    <w:rsid w:val="00941A4D"/>
    <w:rsid w:val="0096475B"/>
    <w:rsid w:val="009652BC"/>
    <w:rsid w:val="00972EA4"/>
    <w:rsid w:val="00984A83"/>
    <w:rsid w:val="009866EC"/>
    <w:rsid w:val="00997D33"/>
    <w:rsid w:val="009A789A"/>
    <w:rsid w:val="009A79F3"/>
    <w:rsid w:val="009B26FF"/>
    <w:rsid w:val="009B7C26"/>
    <w:rsid w:val="009C432B"/>
    <w:rsid w:val="009D111A"/>
    <w:rsid w:val="009D5DF9"/>
    <w:rsid w:val="009E0D5A"/>
    <w:rsid w:val="009E7C91"/>
    <w:rsid w:val="009F7C8C"/>
    <w:rsid w:val="00A01305"/>
    <w:rsid w:val="00A01DEA"/>
    <w:rsid w:val="00A140FE"/>
    <w:rsid w:val="00A2386E"/>
    <w:rsid w:val="00A40532"/>
    <w:rsid w:val="00A463E7"/>
    <w:rsid w:val="00A47FC1"/>
    <w:rsid w:val="00A50B70"/>
    <w:rsid w:val="00A51699"/>
    <w:rsid w:val="00A53CB7"/>
    <w:rsid w:val="00A81687"/>
    <w:rsid w:val="00A907EE"/>
    <w:rsid w:val="00AA0A63"/>
    <w:rsid w:val="00AA6086"/>
    <w:rsid w:val="00AA6302"/>
    <w:rsid w:val="00AD0C88"/>
    <w:rsid w:val="00AE2152"/>
    <w:rsid w:val="00AE4E9B"/>
    <w:rsid w:val="00B00975"/>
    <w:rsid w:val="00B25419"/>
    <w:rsid w:val="00B331EE"/>
    <w:rsid w:val="00B35EF5"/>
    <w:rsid w:val="00B369A9"/>
    <w:rsid w:val="00B36C0F"/>
    <w:rsid w:val="00B427C1"/>
    <w:rsid w:val="00B502B4"/>
    <w:rsid w:val="00B51FDC"/>
    <w:rsid w:val="00B638E9"/>
    <w:rsid w:val="00B6495C"/>
    <w:rsid w:val="00B73C61"/>
    <w:rsid w:val="00B77080"/>
    <w:rsid w:val="00B86E0D"/>
    <w:rsid w:val="00B9353B"/>
    <w:rsid w:val="00B94E4A"/>
    <w:rsid w:val="00B95871"/>
    <w:rsid w:val="00BA4F81"/>
    <w:rsid w:val="00BA6220"/>
    <w:rsid w:val="00BB20C3"/>
    <w:rsid w:val="00BC32D4"/>
    <w:rsid w:val="00BC768C"/>
    <w:rsid w:val="00BD07FD"/>
    <w:rsid w:val="00BF3327"/>
    <w:rsid w:val="00C007FB"/>
    <w:rsid w:val="00C059D9"/>
    <w:rsid w:val="00C129DA"/>
    <w:rsid w:val="00C1670F"/>
    <w:rsid w:val="00C20250"/>
    <w:rsid w:val="00C31C77"/>
    <w:rsid w:val="00C660B3"/>
    <w:rsid w:val="00C67DA6"/>
    <w:rsid w:val="00C764BF"/>
    <w:rsid w:val="00C83BE7"/>
    <w:rsid w:val="00C86BD9"/>
    <w:rsid w:val="00C96729"/>
    <w:rsid w:val="00CC163B"/>
    <w:rsid w:val="00CC2720"/>
    <w:rsid w:val="00CD190E"/>
    <w:rsid w:val="00CD4D89"/>
    <w:rsid w:val="00CE0DAA"/>
    <w:rsid w:val="00CE4E2C"/>
    <w:rsid w:val="00CF2A87"/>
    <w:rsid w:val="00CF38C9"/>
    <w:rsid w:val="00CF48E9"/>
    <w:rsid w:val="00D000EC"/>
    <w:rsid w:val="00D055D4"/>
    <w:rsid w:val="00D07D29"/>
    <w:rsid w:val="00D11AC2"/>
    <w:rsid w:val="00D2245E"/>
    <w:rsid w:val="00D45E10"/>
    <w:rsid w:val="00D6779A"/>
    <w:rsid w:val="00D82A26"/>
    <w:rsid w:val="00D87D30"/>
    <w:rsid w:val="00D97142"/>
    <w:rsid w:val="00D97B8E"/>
    <w:rsid w:val="00DA0C8C"/>
    <w:rsid w:val="00DA480B"/>
    <w:rsid w:val="00DB454B"/>
    <w:rsid w:val="00DB4682"/>
    <w:rsid w:val="00DB533D"/>
    <w:rsid w:val="00DC64C6"/>
    <w:rsid w:val="00DD121D"/>
    <w:rsid w:val="00DF3966"/>
    <w:rsid w:val="00E0325E"/>
    <w:rsid w:val="00E0521F"/>
    <w:rsid w:val="00E11CBC"/>
    <w:rsid w:val="00E16013"/>
    <w:rsid w:val="00E3742B"/>
    <w:rsid w:val="00E446D9"/>
    <w:rsid w:val="00E53078"/>
    <w:rsid w:val="00E57C9B"/>
    <w:rsid w:val="00E7055F"/>
    <w:rsid w:val="00E776C8"/>
    <w:rsid w:val="00E8122D"/>
    <w:rsid w:val="00E81555"/>
    <w:rsid w:val="00E85600"/>
    <w:rsid w:val="00E86057"/>
    <w:rsid w:val="00E870CF"/>
    <w:rsid w:val="00E87183"/>
    <w:rsid w:val="00E93D56"/>
    <w:rsid w:val="00EA15E3"/>
    <w:rsid w:val="00EA2C51"/>
    <w:rsid w:val="00EB0DBC"/>
    <w:rsid w:val="00EC1928"/>
    <w:rsid w:val="00EC2BF2"/>
    <w:rsid w:val="00EC4097"/>
    <w:rsid w:val="00EE21D9"/>
    <w:rsid w:val="00EE33F2"/>
    <w:rsid w:val="00EE4D1A"/>
    <w:rsid w:val="00EF2CB7"/>
    <w:rsid w:val="00EF7A81"/>
    <w:rsid w:val="00F01558"/>
    <w:rsid w:val="00F034A8"/>
    <w:rsid w:val="00F114B3"/>
    <w:rsid w:val="00F1240D"/>
    <w:rsid w:val="00F17268"/>
    <w:rsid w:val="00F20899"/>
    <w:rsid w:val="00F2141D"/>
    <w:rsid w:val="00F471BB"/>
    <w:rsid w:val="00F51919"/>
    <w:rsid w:val="00F8774F"/>
    <w:rsid w:val="00F9528C"/>
    <w:rsid w:val="00FA1914"/>
    <w:rsid w:val="00FB362A"/>
    <w:rsid w:val="00FC56F8"/>
    <w:rsid w:val="00FD6D4F"/>
    <w:rsid w:val="00FD6E80"/>
    <w:rsid w:val="00FE2BFC"/>
    <w:rsid w:val="00FE509D"/>
    <w:rsid w:val="00FE6E21"/>
    <w:rsid w:val="00FF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03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03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03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34A8"/>
  </w:style>
  <w:style w:type="character" w:customStyle="1" w:styleId="c0">
    <w:name w:val="c0"/>
    <w:basedOn w:val="a0"/>
    <w:rsid w:val="00F034A8"/>
  </w:style>
  <w:style w:type="character" w:customStyle="1" w:styleId="apple-converted-space">
    <w:name w:val="apple-converted-space"/>
    <w:basedOn w:val="a0"/>
    <w:rsid w:val="00F034A8"/>
  </w:style>
</w:styles>
</file>

<file path=word/webSettings.xml><?xml version="1.0" encoding="utf-8"?>
<w:webSettings xmlns:r="http://schemas.openxmlformats.org/officeDocument/2006/relationships" xmlns:w="http://schemas.openxmlformats.org/wordprocessingml/2006/main">
  <w:divs>
    <w:div w:id="14389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13686</Characters>
  <Application>Microsoft Office Word</Application>
  <DocSecurity>0</DocSecurity>
  <Lines>114</Lines>
  <Paragraphs>32</Paragraphs>
  <ScaleCrop>false</ScaleCrop>
  <Company>Reanimator Extreme Edition</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2014-10-26T07:08:00Z</dcterms:created>
  <dcterms:modified xsi:type="dcterms:W3CDTF">2014-10-26T07:09:00Z</dcterms:modified>
</cp:coreProperties>
</file>