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DE" w:rsidRPr="00A749DE" w:rsidRDefault="00A749DE" w:rsidP="00A749D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749D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Консультация для родителей</w:t>
      </w:r>
    </w:p>
    <w:p w:rsidR="00A749DE" w:rsidRPr="00A749DE" w:rsidRDefault="00A749DE" w:rsidP="00A749D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749D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 вопросу о семейных традициях»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Ф. Достоевскому принадлежат слова: «Человека делают человеком светлые воспоминания детства». И хорошо, если эти воспоминания не отрывочные. Хорошо, если ребенок вынес из детства и сохранил на всю последующую жизнь стойкие семейные традиции. Он же, конечно, постарается перенести их в свою семью.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Позаботьтесь о поддержании благоприятной эмоциональной семейной атмосферы. Она важна и для Вас, и для малыша. Трудно и большому, и маленькому, если в семье вечные неурядицы, если никто никогда ни в чем не хочет уступить.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Помните о том, что стиль семейной жизни в целом впитывается Вашим малышом в буквальном смысле с молоком матери.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А каков стиль жизни современной семьи? Что впитывают наши дети? Кто их питает? Чем заполняют «пустое» время, в какие игры и с какими игрушками играют наши дети?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Чаще всего это компьютерные игры и просмотр телевизионных программ. Знаете ли Вы, что именно видит, отрицает или впитывает ребенок, находясь в плену компьютерных игр? Отдаете ли себе отчет в характере этих игр и последствий для ребенка?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Современному родителю совершенно необходимо иметь полную информацию об этом массовом увлечении детей всех возрастов от дошкольника до старшеклассника и студента.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49DE">
        <w:rPr>
          <w:rFonts w:ascii="Times New Roman" w:hAnsi="Times New Roman" w:cs="Times New Roman"/>
          <w:sz w:val="28"/>
          <w:szCs w:val="28"/>
        </w:rPr>
        <w:t xml:space="preserve">Сегодня производство игровых программ становится очень прибыльным делом, а сами компьютерные игры оказываются настолько сильнодействующим и привлекательным средством воздействия на человека, что речь заходит о компьютерных </w:t>
      </w:r>
      <w:proofErr w:type="spellStart"/>
      <w:r w:rsidRPr="00A749DE">
        <w:rPr>
          <w:rFonts w:ascii="Times New Roman" w:hAnsi="Times New Roman" w:cs="Times New Roman"/>
          <w:sz w:val="28"/>
          <w:szCs w:val="28"/>
        </w:rPr>
        <w:t>психотехнологиях</w:t>
      </w:r>
      <w:proofErr w:type="spellEnd"/>
      <w:r w:rsidRPr="00A749DE">
        <w:rPr>
          <w:rFonts w:ascii="Times New Roman" w:hAnsi="Times New Roman" w:cs="Times New Roman"/>
          <w:sz w:val="28"/>
          <w:szCs w:val="28"/>
        </w:rPr>
        <w:t xml:space="preserve"> как новом стратегическом оружии массового поражения.</w:t>
      </w:r>
      <w:proofErr w:type="gramEnd"/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Несмотря на то, что обучающие компьютерные игры могут быть весьма полезны и эффективным средством обучения иностранным языкам, математике и другим наукам, однако подавляющее большинство игр представляет собой крайне негативное явление для психического здоровья.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 xml:space="preserve">Во-первых, электромагнитное поле оказывает вредоносное воздействие на организм ребенка, как уверяют врачи, и может выражаться мозговыми </w:t>
      </w:r>
      <w:r w:rsidRPr="00A749DE">
        <w:rPr>
          <w:rFonts w:ascii="Times New Roman" w:hAnsi="Times New Roman" w:cs="Times New Roman"/>
          <w:sz w:val="28"/>
          <w:szCs w:val="28"/>
        </w:rPr>
        <w:lastRenderedPageBreak/>
        <w:t>нарушениями, эндокринными заболеваниями, раковыми опухолями, снижением иммунитета.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Во-вторых, психическое напряжение, возникающее в процессе игр, вызывает стрессовые состояния у ребенка. Достаточно взглянуть на играющего ребенка: напряженная поза, красное лицо, подергивание конечностей, крики, слезы… даже наблюдающие за игрой матери испытывают сильнейшее эмоциональное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Сам по себе компьютер, конечно, ни плох, ни хорош, он лишь инструмент, и весьма полезный, но его содержание таково, каким его наполнили взрослые.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И основной вред, связанный с компьютерными играми – это духовное вырождение – та перестройка сознания и совести, что пробуждает и насаждает в детской душе гнев, зависть, жадность, гордыню.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Компьютерные игры – это агрессивный лабиринт, по мере прохождения которого появляется множество чудовищ, часто с «убийственным» оружием, и все они «отнимают» у игрока жизнь. Либо ты, либо он - так стоит вопрос.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А родители довольны: дети приобщаются к «интеллектуальному» достижению человечества, не болтаются по улице, не сидят по подвалам – играют.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Однако, блуждая в лабиринтах, Ваш ребенок, пусть и виртуально, но участвует в убийствах не только монстров, но и сверстников-игроков.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Правда, взрослые сторонники подобных игр утверждают: не нравится – не играй! Но ведь ребенок в силу возрастных особенностей не может противостоять искушению и не играть.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Каковы же следствия игр?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Быстро формирующаяся у ребенка психологическая зависимость от игры сродни наркотической, она отвлекает его от живого общения со сверстниками и взрослыми, сужает сферу совместной деятельности ребенка и взрослого. Компьютер вытесняет традиционную игру, общение детей, которое необходимо для их психического развития и личностного становления.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В связи с этим хочется дать практический совет.</w:t>
      </w:r>
    </w:p>
    <w:p w:rsid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9DE">
        <w:rPr>
          <w:rFonts w:ascii="Times New Roman" w:hAnsi="Times New Roman" w:cs="Times New Roman"/>
          <w:sz w:val="28"/>
          <w:szCs w:val="28"/>
        </w:rPr>
        <w:lastRenderedPageBreak/>
        <w:t>Дорогие родители, бабушки и дедушки!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1. Ограничьте время игры: для 5-7 летнего ребенка – 10-20 минут. Затем необходимо побуждать ребенка двигаться.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2. Установите закон расстояния: 30-40 см от персонального компьютера.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3. Установите временной закон: не играть перед сном и сразу после еды.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4. Контролируйте содержание игр, исключая сюжеты с насилием, жестокостью.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А самое главное – больше играйте с Вашим ребенком в игры Вашего детства, простые и добрые.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Помните! Семья крепка своими традициями, которые крепнут год от года, становятся нормой поведения и добрыми привычками.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В народе говорят: «Привычка – вторая натура!» добрые традиции сделают насыщенной и интересной семейную жизнь, в том числе и детскую. Постарайтесь сделать доброй традицией чтение художественной литературы, вечерние беседы о проведенном дне, прогулки выходного дня.</w:t>
      </w:r>
    </w:p>
    <w:p w:rsidR="00A749DE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Несомненно, семейные традиции и общение с детьми – успех благополучия семьи.</w:t>
      </w:r>
    </w:p>
    <w:p w:rsidR="00CC5CB1" w:rsidRPr="00A749DE" w:rsidRDefault="00A749DE" w:rsidP="00A749DE">
      <w:pPr>
        <w:rPr>
          <w:rFonts w:ascii="Times New Roman" w:hAnsi="Times New Roman" w:cs="Times New Roman"/>
          <w:sz w:val="28"/>
          <w:szCs w:val="28"/>
        </w:rPr>
      </w:pPr>
      <w:r w:rsidRPr="00A749DE">
        <w:rPr>
          <w:rFonts w:ascii="Times New Roman" w:hAnsi="Times New Roman" w:cs="Times New Roman"/>
          <w:sz w:val="28"/>
          <w:szCs w:val="28"/>
        </w:rPr>
        <w:t>Желаем успехов и взаимопонимания!</w:t>
      </w:r>
    </w:p>
    <w:sectPr w:rsidR="00CC5CB1" w:rsidRPr="00A7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E"/>
    <w:rsid w:val="00A749DE"/>
    <w:rsid w:val="00C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2015-02-16T18:16:00Z</dcterms:created>
  <dcterms:modified xsi:type="dcterms:W3CDTF">2015-02-16T18:19:00Z</dcterms:modified>
</cp:coreProperties>
</file>