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FA" w:rsidRDefault="006B40FA" w:rsidP="00A7562B">
      <w:pPr>
        <w:tabs>
          <w:tab w:val="left" w:pos="9356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62B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 в системе логопедической работы</w:t>
      </w:r>
    </w:p>
    <w:p w:rsidR="006B40FA" w:rsidRPr="00A7562B" w:rsidRDefault="006B40FA" w:rsidP="00A7562B">
      <w:pPr>
        <w:tabs>
          <w:tab w:val="left" w:pos="9356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62B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с ограниченными возможностями здоровья.</w:t>
      </w:r>
    </w:p>
    <w:p w:rsidR="006B40FA" w:rsidRPr="00A7562B" w:rsidRDefault="006B40FA" w:rsidP="00A7562B">
      <w:pPr>
        <w:tabs>
          <w:tab w:val="left" w:pos="935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Здоровье человека – наиболее актуальная проблема развития современного общества. В начале 21 века она становится первостепенно значимой.  Предметом острой общественной тревоги становится ухудшение физического, психоневрологического, нравственного здоровья детей. В настоящее время большой процент детей дошкольного и школьного возраста, проживающих в Российской Федерации, относятся к категории детей с ограниченными возможностями, вызванными различными отклонениями в состоянии здоровья. Всё чаще встречается термин «децелерация», обозначающий замедленный темп развития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Логопедическая практика показывает, что с каждым годом увеличивается количество детей с дизартрией, моторной, сенсорно</w:t>
      </w:r>
      <w:r>
        <w:rPr>
          <w:rFonts w:ascii="Times New Roman" w:hAnsi="Times New Roman" w:cs="Times New Roman"/>
          <w:sz w:val="28"/>
          <w:szCs w:val="28"/>
        </w:rPr>
        <w:t>й алалией, заиканием. Дети с ограниченными возможностями здоровья</w:t>
      </w:r>
      <w:r w:rsidRPr="00A7562B">
        <w:rPr>
          <w:rFonts w:ascii="Times New Roman" w:hAnsi="Times New Roman" w:cs="Times New Roman"/>
          <w:sz w:val="28"/>
          <w:szCs w:val="28"/>
        </w:rPr>
        <w:t xml:space="preserve">, помимо речевых нарушений, а также нарушений познавательной деятельности, характеризуются нарушением двигательной сферы, ослабленным здоровьем. Ограниченные возможности здоровья препятствуют освоению образовательных программ и являются предпосылкой к нарушению взаимодействия детей с окружающим миром, обуславливают возникновение отклонений в их психическом развитии. 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Поэтому сохранение здоровья детей в процессе воспитания и обучения - одна из приоритетных задач современной педагогики. Согласно основным положениям Федеральных Государственных Стандартов дошкольного образования, 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62B">
        <w:rPr>
          <w:rFonts w:ascii="Times New Roman" w:hAnsi="Times New Roman" w:cs="Times New Roman"/>
          <w:sz w:val="28"/>
          <w:szCs w:val="28"/>
        </w:rPr>
        <w:t>организации инклюзивного образования детей с ограниченными возможностями здоровья. Вовремя начатое и правильно организованное обучение таких детей, укрепление их психического здоровья позволят предотвратить или минимизировать вторичные по своему характеру нарушения, а также способствует их успешной социализации.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 xml:space="preserve">   Таким образом, возникает необходимость проведения комплексной оздоровительно-коррекционной работы с данной категорией детей, усовершенствование традиционных методов коррекционного воздействия, а также использование новых, эффективных форм и методов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62B">
        <w:rPr>
          <w:rFonts w:ascii="Times New Roman" w:hAnsi="Times New Roman" w:cs="Times New Roman"/>
          <w:sz w:val="28"/>
          <w:szCs w:val="28"/>
        </w:rPr>
        <w:t>В связи с этим актуальным становится вопрос о внедрении в практику  логопедической работы с детьми здоровьесберегающих образовательных технологий.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Термин «здоровьесберегающие образовательные технологии» можно рассматривать 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62B">
        <w:rPr>
          <w:rFonts w:ascii="Times New Roman" w:hAnsi="Times New Roman" w:cs="Times New Roman"/>
          <w:sz w:val="28"/>
          <w:szCs w:val="28"/>
        </w:rPr>
        <w:t xml:space="preserve"> дополняя традиционные технологии обучения и воспитания, наделяют их признаком здоровьесбережения. 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 xml:space="preserve">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детей. На фоне комплексной логопедической помощи здоровьесберегающие технологии, не требуя особых усилий, оптимизируют процесс коррекции речи детей-логопатов и способствуют оздоровлению всего организма ребенка с ограниченными возможностями здоровья.  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В логопедической работе применяются различные  виды здоровьесберегающих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62B">
        <w:rPr>
          <w:rFonts w:ascii="Times New Roman" w:hAnsi="Times New Roman" w:cs="Times New Roman"/>
          <w:sz w:val="28"/>
          <w:szCs w:val="28"/>
        </w:rPr>
        <w:t>технологий, адаптированные к состоянию дефекта каждого ребёнка и к поставленным задачам его развития. Наиболее эффективны и часто используются некоторые методы: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1. Биоэнергопластика  - это содружественное взаимодействие руки и языка. Используется при выполнении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62B">
        <w:rPr>
          <w:rFonts w:ascii="Times New Roman" w:hAnsi="Times New Roman" w:cs="Times New Roman"/>
          <w:sz w:val="28"/>
          <w:szCs w:val="28"/>
        </w:rPr>
        <w:t>гимнас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562B">
        <w:rPr>
          <w:rFonts w:ascii="Times New Roman" w:hAnsi="Times New Roman" w:cs="Times New Roman"/>
          <w:sz w:val="28"/>
          <w:szCs w:val="28"/>
        </w:rPr>
        <w:t>ики.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2. Дыхательная гимнастика.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 xml:space="preserve"> Упражнения дыхательной гимнастики направлены на закрепление навыков диафрагмально – речевого дыхания (оно считается наиболее прави</w:t>
      </w:r>
      <w:r>
        <w:rPr>
          <w:rFonts w:ascii="Times New Roman" w:hAnsi="Times New Roman" w:cs="Times New Roman"/>
          <w:sz w:val="28"/>
          <w:szCs w:val="28"/>
        </w:rPr>
        <w:t>льным типом дыхания). Целесообразно</w:t>
      </w:r>
      <w:r w:rsidRPr="00A7562B">
        <w:rPr>
          <w:rFonts w:ascii="Times New Roman" w:hAnsi="Times New Roman" w:cs="Times New Roman"/>
          <w:sz w:val="28"/>
          <w:szCs w:val="28"/>
        </w:rPr>
        <w:t xml:space="preserve">  использовать при работе с заикающимися.</w:t>
      </w:r>
    </w:p>
    <w:p w:rsidR="006B40FA" w:rsidRDefault="006B40FA" w:rsidP="00112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Pr="00A7562B" w:rsidRDefault="006B40FA" w:rsidP="00112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562B">
        <w:rPr>
          <w:rFonts w:ascii="Times New Roman" w:hAnsi="Times New Roman" w:cs="Times New Roman"/>
          <w:sz w:val="28"/>
          <w:szCs w:val="28"/>
        </w:rPr>
        <w:t>3. Су – джок терапия широко используется при автоматизации различных звуков.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4.  Артикуляционный массаж и самомассаж часто необходим при работе с детьми, имеющими дв</w:t>
      </w:r>
      <w:r>
        <w:rPr>
          <w:rFonts w:ascii="Times New Roman" w:hAnsi="Times New Roman" w:cs="Times New Roman"/>
          <w:sz w:val="28"/>
          <w:szCs w:val="28"/>
        </w:rPr>
        <w:t>игательные нарушения, особенно с детьми с</w:t>
      </w:r>
      <w:r w:rsidRPr="00A7562B">
        <w:rPr>
          <w:rFonts w:ascii="Times New Roman" w:hAnsi="Times New Roman" w:cs="Times New Roman"/>
          <w:sz w:val="28"/>
          <w:szCs w:val="28"/>
        </w:rPr>
        <w:t xml:space="preserve"> дизартрией.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5. Кинезеологические упражнения называют «Гимнастикой для ум</w:t>
      </w:r>
      <w:r>
        <w:rPr>
          <w:rFonts w:ascii="Times New Roman" w:hAnsi="Times New Roman" w:cs="Times New Roman"/>
          <w:sz w:val="28"/>
          <w:szCs w:val="28"/>
        </w:rPr>
        <w:t>а». Способствуют согласованности</w:t>
      </w:r>
      <w:r w:rsidRPr="00A7562B">
        <w:rPr>
          <w:rFonts w:ascii="Times New Roman" w:hAnsi="Times New Roman" w:cs="Times New Roman"/>
          <w:sz w:val="28"/>
          <w:szCs w:val="28"/>
        </w:rPr>
        <w:t xml:space="preserve"> деятельности обоих полушарий головного мозга, что представляет особую сложность у детей с ОВЗ.</w:t>
      </w:r>
    </w:p>
    <w:p w:rsidR="006B40FA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Упр. «Лягушки» с речью</w:t>
      </w:r>
      <w:r>
        <w:rPr>
          <w:rFonts w:ascii="Times New Roman" w:hAnsi="Times New Roman" w:cs="Times New Roman"/>
          <w:sz w:val="28"/>
          <w:szCs w:val="28"/>
        </w:rPr>
        <w:t>.  видео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определить своё эмоциональное состояние с помощью метода цветотерапии. Закройте глаза и представьте цвет вашего настроения в данный момент. А теперь откройте глаза и узнайте, что он обозначает.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Шкала цветового диапазона (по А. Т. Лутошкину)</w:t>
      </w:r>
      <w:bookmarkStart w:id="0" w:name="_GoBack"/>
      <w:bookmarkEnd w:id="0"/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красный –  эмоциональное состояние восторженное;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оранжевый – радостное;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жёлтый – светлое, приятное;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зелёный – спокойное, ровное;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синий - лёгкая тревожность;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фиолетовый – тревожное, тоскливое;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чёрный – состояние крайней неудовлетворённости.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Таким образом, здоровьесберегающие технологии наряду с комплексной корреционно- логопедической помощью дают возможность сгладить имеющиеся недостатки в развитии, а в ряде случаев даже устранить их, обеспечив тем самым полноценное развитие ребенка с ОВЗ, а также его успешную социализацию.</w:t>
      </w:r>
    </w:p>
    <w:p w:rsidR="006B40FA" w:rsidRPr="00A7562B" w:rsidRDefault="006B40FA" w:rsidP="00A756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62B">
        <w:rPr>
          <w:rFonts w:ascii="Times New Roman" w:hAnsi="Times New Roman" w:cs="Times New Roman"/>
          <w:sz w:val="28"/>
          <w:szCs w:val="28"/>
        </w:rPr>
        <w:t>Здоровье – это главное жизненное благо. Только здоровый человек может быть свободным, радостным, счастливым.</w:t>
      </w: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0FA" w:rsidRPr="005C6BED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BED">
        <w:rPr>
          <w:rFonts w:ascii="Times New Roman" w:hAnsi="Times New Roman" w:cs="Times New Roman"/>
          <w:sz w:val="28"/>
          <w:szCs w:val="28"/>
        </w:rPr>
        <w:t>Приказ Минобрнауки России от 17.10.2013 N</w:t>
      </w:r>
    </w:p>
    <w:p w:rsidR="006B40FA" w:rsidRPr="005C6BED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BED">
        <w:rPr>
          <w:rFonts w:ascii="Times New Roman" w:hAnsi="Times New Roman" w:cs="Times New Roman"/>
          <w:sz w:val="28"/>
          <w:szCs w:val="28"/>
        </w:rPr>
        <w:t>1155 "Об утверждении федерального государственного образовательного  стандарта дошкольного образования"</w:t>
      </w: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BED">
        <w:rPr>
          <w:rFonts w:ascii="Times New Roman" w:hAnsi="Times New Roman" w:cs="Times New Roman"/>
          <w:sz w:val="28"/>
          <w:szCs w:val="28"/>
        </w:rPr>
        <w:t>(Зарегистрировано в Минюсте России 14.11.2013 N 30384).</w:t>
      </w:r>
    </w:p>
    <w:p w:rsidR="006B40FA" w:rsidRPr="005C6BED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BED">
        <w:rPr>
          <w:rFonts w:ascii="Times New Roman" w:hAnsi="Times New Roman" w:cs="Times New Roman"/>
          <w:sz w:val="28"/>
          <w:szCs w:val="28"/>
        </w:rPr>
        <w:t>1.3. В Стандарте учитываются:</w:t>
      </w: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BE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C6BED">
        <w:rPr>
          <w:rFonts w:ascii="Times New Roman" w:hAnsi="Times New Roman" w:cs="Times New Roman"/>
          <w:sz w:val="28"/>
          <w:szCs w:val="28"/>
        </w:rPr>
        <w:t>индивидуальные потребности отдельных категорий детей, в том числе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6B40FA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1F77">
        <w:rPr>
          <w:rFonts w:ascii="Times New Roman" w:hAnsi="Times New Roman" w:cs="Times New Roman"/>
          <w:sz w:val="28"/>
          <w:szCs w:val="28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6B40FA" w:rsidRPr="00F97898" w:rsidRDefault="006B40FA" w:rsidP="00A756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6BED">
        <w:rPr>
          <w:rFonts w:ascii="Times New Roman" w:hAnsi="Times New Roman" w:cs="Times New Roman"/>
          <w:sz w:val="28"/>
          <w:szCs w:val="28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sectPr w:rsidR="006B40FA" w:rsidRPr="00F97898" w:rsidSect="00A7562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301"/>
    <w:rsid w:val="0006731C"/>
    <w:rsid w:val="00112EA3"/>
    <w:rsid w:val="001A3E45"/>
    <w:rsid w:val="002E7CDB"/>
    <w:rsid w:val="003F5DC6"/>
    <w:rsid w:val="00461F2C"/>
    <w:rsid w:val="004D2C10"/>
    <w:rsid w:val="005C6BED"/>
    <w:rsid w:val="005D3D12"/>
    <w:rsid w:val="005F1BDB"/>
    <w:rsid w:val="006410E5"/>
    <w:rsid w:val="006B0787"/>
    <w:rsid w:val="006B40FA"/>
    <w:rsid w:val="00830252"/>
    <w:rsid w:val="008A6375"/>
    <w:rsid w:val="0096760E"/>
    <w:rsid w:val="009F7EED"/>
    <w:rsid w:val="00A457F8"/>
    <w:rsid w:val="00A7562B"/>
    <w:rsid w:val="00AA48A9"/>
    <w:rsid w:val="00AC60DB"/>
    <w:rsid w:val="00E02CFF"/>
    <w:rsid w:val="00E11F77"/>
    <w:rsid w:val="00E726C3"/>
    <w:rsid w:val="00ED496A"/>
    <w:rsid w:val="00F26505"/>
    <w:rsid w:val="00F54062"/>
    <w:rsid w:val="00F97898"/>
    <w:rsid w:val="00FB3490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4</Pages>
  <Words>908</Words>
  <Characters>5176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user_2</cp:lastModifiedBy>
  <cp:revision>10</cp:revision>
  <cp:lastPrinted>2014-12-16T06:32:00Z</cp:lastPrinted>
  <dcterms:created xsi:type="dcterms:W3CDTF">2014-12-12T16:25:00Z</dcterms:created>
  <dcterms:modified xsi:type="dcterms:W3CDTF">2014-12-16T06:33:00Z</dcterms:modified>
</cp:coreProperties>
</file>