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C3" w:rsidRPr="007459C3" w:rsidRDefault="007459C3" w:rsidP="007459C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9C3">
        <w:rPr>
          <w:rFonts w:ascii="Times New Roman" w:hAnsi="Times New Roman" w:cs="Times New Roman"/>
          <w:b/>
          <w:sz w:val="32"/>
          <w:szCs w:val="32"/>
        </w:rPr>
        <w:t>Значение логоритмики в коррекции речи дошкольников</w:t>
      </w:r>
    </w:p>
    <w:p w:rsidR="007459C3" w:rsidRDefault="007459C3" w:rsidP="007459C3">
      <w:pPr>
        <w:pStyle w:val="Style21"/>
        <w:widowControl/>
        <w:spacing w:line="360" w:lineRule="auto"/>
        <w:rPr>
          <w:rStyle w:val="FontStyle8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0A29">
        <w:rPr>
          <w:rStyle w:val="FontStyle84"/>
          <w:rFonts w:ascii="Times New Roman" w:hAnsi="Times New Roman" w:cs="Times New Roman"/>
        </w:rPr>
        <w:t>«</w:t>
      </w:r>
      <w:r w:rsidRPr="007459C3">
        <w:rPr>
          <w:rStyle w:val="FontStyle84"/>
          <w:rFonts w:ascii="Times New Roman" w:hAnsi="Times New Roman" w:cs="Times New Roman"/>
          <w:i/>
          <w:sz w:val="28"/>
          <w:szCs w:val="28"/>
        </w:rPr>
        <w:t>Первое понимание логоритмики основано на использовании связи сло</w:t>
      </w:r>
      <w:r w:rsidRPr="007459C3">
        <w:rPr>
          <w:rStyle w:val="FontStyle84"/>
          <w:rFonts w:ascii="Times New Roman" w:hAnsi="Times New Roman" w:cs="Times New Roman"/>
          <w:i/>
          <w:sz w:val="28"/>
          <w:szCs w:val="28"/>
        </w:rPr>
        <w:softHyphen/>
        <w:t>ва, музыки и движения. Взаимоотно</w:t>
      </w:r>
      <w:r w:rsidRPr="007459C3">
        <w:rPr>
          <w:rStyle w:val="FontStyle84"/>
          <w:rFonts w:ascii="Times New Roman" w:hAnsi="Times New Roman" w:cs="Times New Roman"/>
          <w:i/>
          <w:sz w:val="28"/>
          <w:szCs w:val="28"/>
        </w:rPr>
        <w:softHyphen/>
        <w:t>шения указанных компонентов могут быть разнообразными, с преобладанием одного из них или связи между ними</w:t>
      </w:r>
      <w:r w:rsidRPr="007459C3">
        <w:rPr>
          <w:rStyle w:val="FontStyle84"/>
          <w:rFonts w:ascii="Times New Roman" w:hAnsi="Times New Roman" w:cs="Times New Roman"/>
          <w:sz w:val="28"/>
          <w:szCs w:val="28"/>
        </w:rPr>
        <w:t>».</w:t>
      </w:r>
    </w:p>
    <w:p w:rsidR="007459C3" w:rsidRPr="007459C3" w:rsidRDefault="007459C3" w:rsidP="007459C3">
      <w:pPr>
        <w:pStyle w:val="Style21"/>
        <w:widowControl/>
        <w:spacing w:line="360" w:lineRule="auto"/>
        <w:contextualSpacing/>
        <w:jc w:val="right"/>
        <w:rPr>
          <w:rStyle w:val="FontStyle86"/>
          <w:rFonts w:ascii="Times New Roman" w:hAnsi="Times New Roman" w:cs="Times New Roman"/>
          <w:i w:val="0"/>
          <w:iCs w:val="0"/>
          <w:sz w:val="28"/>
          <w:szCs w:val="28"/>
        </w:rPr>
      </w:pPr>
      <w:r w:rsidRPr="007459C3">
        <w:rPr>
          <w:rStyle w:val="FontStyle84"/>
          <w:rFonts w:ascii="Times New Roman" w:hAnsi="Times New Roman" w:cs="Times New Roman"/>
          <w:sz w:val="28"/>
          <w:szCs w:val="28"/>
        </w:rPr>
        <w:t xml:space="preserve">Г. А. </w:t>
      </w:r>
      <w:r w:rsidRPr="007459C3">
        <w:rPr>
          <w:rStyle w:val="FontStyle86"/>
          <w:rFonts w:ascii="Times New Roman" w:hAnsi="Times New Roman" w:cs="Times New Roman"/>
          <w:sz w:val="28"/>
          <w:szCs w:val="28"/>
        </w:rPr>
        <w:t>Волкова «Логопедическая ритмика»</w:t>
      </w:r>
    </w:p>
    <w:p w:rsidR="007459C3" w:rsidRDefault="007459C3" w:rsidP="007459C3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59C3" w:rsidRPr="001C0443" w:rsidRDefault="007459C3" w:rsidP="007459C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5315">
        <w:rPr>
          <w:rFonts w:ascii="Times New Roman" w:hAnsi="Times New Roman" w:cs="Times New Roman"/>
          <w:sz w:val="28"/>
          <w:szCs w:val="28"/>
        </w:rPr>
        <w:t>Дошкольный возраст – важный период в  становления личности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315">
        <w:rPr>
          <w:rFonts w:ascii="Times New Roman" w:hAnsi="Times New Roman" w:cs="Times New Roman"/>
          <w:sz w:val="28"/>
          <w:szCs w:val="28"/>
        </w:rPr>
        <w:t xml:space="preserve"> Без формирования чистой и правильной речи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315">
        <w:rPr>
          <w:rFonts w:ascii="Times New Roman" w:hAnsi="Times New Roman" w:cs="Times New Roman"/>
          <w:sz w:val="28"/>
          <w:szCs w:val="28"/>
        </w:rPr>
        <w:t>приобретать навыки общения и учиться строить отношения с окружающим миром.</w:t>
      </w:r>
      <w:r>
        <w:rPr>
          <w:rFonts w:ascii="Times New Roman" w:hAnsi="Times New Roman" w:cs="Times New Roman"/>
          <w:sz w:val="28"/>
          <w:szCs w:val="28"/>
        </w:rPr>
        <w:t xml:space="preserve"> Речь – не врождённая способность, она формируется постепенно. У многих детей этот процесс задерживается, в силу многих причин: нарушения в анатомической строении речевого аппарата, функциональной незрелости  речевых зон головного мозга,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произвольных движений и т.д.   Сами собой дефекты не исправляются.  Но при благоприятных условиях обучения дети способны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B46D9">
        <w:rPr>
          <w:rFonts w:ascii="Times New Roman" w:hAnsi="Times New Roman" w:cs="Times New Roman"/>
          <w:sz w:val="28"/>
          <w:szCs w:val="28"/>
        </w:rPr>
        <w:t xml:space="preserve"> </w:t>
      </w:r>
      <w:r w:rsidRPr="00FB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именно </w:t>
      </w:r>
      <w:proofErr w:type="spellStart"/>
      <w:r w:rsidRPr="00FB46D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FB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одним из самых доступных, интересных</w:t>
      </w:r>
      <w:r w:rsidR="00F5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эффективных</w:t>
      </w:r>
      <w:r w:rsidRPr="00FB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 преодоления и профилактики этих нарушений в условиях дошкольных образовательных организаций.</w:t>
      </w:r>
    </w:p>
    <w:p w:rsidR="007459C3" w:rsidRDefault="007459C3" w:rsidP="007459C3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ритмика - составная часть коррекционно-педагогического комплексного метода преодо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  речевых нарушений, где  </w:t>
      </w:r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 как действенное организующее средство воздействия, уже давно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няется с коррекционной целью.  </w:t>
      </w:r>
      <w:proofErr w:type="spellStart"/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определению  Г.А.Волковой,  одна из форм своеобразной активной терапии, основанной на связи движения, музыки и слова. Методами логоритмики можно в доступной и интересной форме развивать у детей общие речевые навыки: темп, дыхание, ритм; развивать артикуляцию, мимику; регулировать процессы возбуждения и торможения; формировать координацию движений, ориентировку в пространстве; расширять словарь детей и многое другое. </w:t>
      </w:r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Сюда же относится и воспитание у детей музыкально-эстетических </w:t>
      </w:r>
      <w:r w:rsidRPr="00EA4A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представлений, развитие их музыкальных способностей и задатков; а также представлений об эстетической красоте родной речи.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Кроме того,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логоритмика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использованием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сердечно-сосудистой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дыхательной</w:t>
      </w:r>
      <w:proofErr w:type="gram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речедвигательной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 ход занятий вводятся элементы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психогимнастики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активной и пассивной музыкотерапии.</w:t>
      </w:r>
    </w:p>
    <w:p w:rsidR="007459C3" w:rsidRPr="007459C3" w:rsidRDefault="007459C3" w:rsidP="007459C3">
      <w:pPr>
        <w:pStyle w:val="Style25"/>
        <w:widowControl/>
        <w:spacing w:line="360" w:lineRule="auto"/>
        <w:ind w:firstLine="449"/>
        <w:rPr>
          <w:rStyle w:val="FontStyle87"/>
          <w:rFonts w:ascii="Times New Roman" w:hAnsi="Times New Roman" w:cs="Times New Roman"/>
          <w:sz w:val="28"/>
          <w:szCs w:val="28"/>
        </w:rPr>
      </w:pPr>
      <w:r>
        <w:rPr>
          <w:rStyle w:val="FontStyle87"/>
          <w:rFonts w:ascii="Times New Roman" w:hAnsi="Times New Roman" w:cs="Times New Roman"/>
          <w:sz w:val="28"/>
          <w:szCs w:val="28"/>
        </w:rPr>
        <w:t>Логоритмические игры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t xml:space="preserve"> развивают не только двигательные умения детей, но и их познавательные способности, дают возможность за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softHyphen/>
        <w:t>действовать все тело и творчески выразить себя, помогают замкнутым ребятам включиться в совместную деятельность. Упражнения совершенствуют зрительное, слуховое восприятие, психические процессы, развивают чувство пространства и чувство ритма. И что важно для логопеда — отвлекают ре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softHyphen/>
        <w:t>бенка от речевого дефекта, побуждают к общению, освобож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softHyphen/>
        <w:t>дает от неподвижности на занятиях, помогают разнообра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softHyphen/>
        <w:t>зить виды деятельности по всем разделам программы.</w:t>
      </w:r>
    </w:p>
    <w:p w:rsidR="007459C3" w:rsidRPr="007459C3" w:rsidRDefault="007459C3" w:rsidP="007459C3">
      <w:pPr>
        <w:spacing w:after="127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59C3">
        <w:rPr>
          <w:rStyle w:val="FontStyle88"/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7459C3">
        <w:rPr>
          <w:rStyle w:val="FontStyle88"/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7459C3">
        <w:rPr>
          <w:rStyle w:val="FontStyle88"/>
          <w:rFonts w:ascii="Times New Roman" w:hAnsi="Times New Roman" w:cs="Times New Roman"/>
          <w:sz w:val="28"/>
          <w:szCs w:val="28"/>
        </w:rPr>
        <w:t xml:space="preserve"> является эффективным и действенным средством в коррекционно-педагогической работе</w:t>
      </w:r>
      <w:r>
        <w:rPr>
          <w:rStyle w:val="FontStyle88"/>
          <w:rFonts w:ascii="Times New Roman" w:hAnsi="Times New Roman" w:cs="Times New Roman"/>
          <w:sz w:val="28"/>
          <w:szCs w:val="28"/>
        </w:rPr>
        <w:t>.</w:t>
      </w:r>
    </w:p>
    <w:p w:rsidR="00000000" w:rsidRDefault="000344FF" w:rsidP="007459C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459C3"/>
    <w:rsid w:val="007459C3"/>
    <w:rsid w:val="00F5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7459C3"/>
    <w:pPr>
      <w:widowControl w:val="0"/>
      <w:autoSpaceDE w:val="0"/>
      <w:autoSpaceDN w:val="0"/>
      <w:adjustRightInd w:val="0"/>
      <w:spacing w:after="0" w:line="220" w:lineRule="exact"/>
      <w:ind w:firstLine="473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a"/>
    <w:uiPriority w:val="99"/>
    <w:rsid w:val="007459C3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Franklin Gothic Demi Cond" w:hAnsi="Franklin Gothic Demi Cond"/>
      <w:sz w:val="24"/>
      <w:szCs w:val="24"/>
    </w:rPr>
  </w:style>
  <w:style w:type="character" w:customStyle="1" w:styleId="FontStyle84">
    <w:name w:val="Font Style84"/>
    <w:basedOn w:val="a0"/>
    <w:uiPriority w:val="99"/>
    <w:rsid w:val="007459C3"/>
    <w:rPr>
      <w:rFonts w:ascii="Century Schoolbook" w:hAnsi="Century Schoolbook" w:cs="Century Schoolbook"/>
      <w:sz w:val="20"/>
      <w:szCs w:val="20"/>
    </w:rPr>
  </w:style>
  <w:style w:type="character" w:customStyle="1" w:styleId="FontStyle86">
    <w:name w:val="Font Style86"/>
    <w:basedOn w:val="a0"/>
    <w:uiPriority w:val="99"/>
    <w:rsid w:val="007459C3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7459C3"/>
    <w:pPr>
      <w:widowControl w:val="0"/>
      <w:autoSpaceDE w:val="0"/>
      <w:autoSpaceDN w:val="0"/>
      <w:adjustRightInd w:val="0"/>
      <w:spacing w:after="0" w:line="243" w:lineRule="exact"/>
      <w:ind w:firstLine="446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87">
    <w:name w:val="Font Style87"/>
    <w:basedOn w:val="a0"/>
    <w:uiPriority w:val="99"/>
    <w:rsid w:val="007459C3"/>
    <w:rPr>
      <w:rFonts w:ascii="Century Schoolbook" w:hAnsi="Century Schoolbook" w:cs="Century Schoolbook"/>
      <w:sz w:val="20"/>
      <w:szCs w:val="20"/>
    </w:rPr>
  </w:style>
  <w:style w:type="character" w:customStyle="1" w:styleId="FontStyle88">
    <w:name w:val="Font Style88"/>
    <w:basedOn w:val="a0"/>
    <w:uiPriority w:val="99"/>
    <w:rsid w:val="007459C3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 oxsana</dc:creator>
  <cp:keywords/>
  <dc:description/>
  <cp:lastModifiedBy>kseniy oxsana</cp:lastModifiedBy>
  <cp:revision>3</cp:revision>
  <dcterms:created xsi:type="dcterms:W3CDTF">2015-01-20T18:49:00Z</dcterms:created>
  <dcterms:modified xsi:type="dcterms:W3CDTF">2015-01-20T19:02:00Z</dcterms:modified>
</cp:coreProperties>
</file>