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262" w:rsidRPr="00413AF3" w:rsidRDefault="008413AA" w:rsidP="009A678E">
      <w:pPr>
        <w:pStyle w:val="a3"/>
        <w:tabs>
          <w:tab w:val="clear" w:pos="709"/>
          <w:tab w:val="left" w:pos="0"/>
        </w:tabs>
        <w:jc w:val="center"/>
        <w:rPr>
          <w:rFonts w:ascii="Times New Roman" w:hAnsi="Times New Roman" w:cs="Times New Roman"/>
          <w:i/>
        </w:rPr>
      </w:pPr>
      <w:r w:rsidRPr="00413AF3">
        <w:rPr>
          <w:rFonts w:ascii="Times New Roman" w:hAnsi="Times New Roman" w:cs="Times New Roman"/>
          <w:i/>
        </w:rPr>
        <w:pict>
          <v:shape id="shapetype_138" o:spid="_x0000_s1026" style="position:absolute;left:0;text-align:left;margin-left:0;margin-top:0;width:50pt;height:50pt;z-index:251657728;visibility:hidden" coordsize="21600,21600" o:spt="100" adj="10800,,0" path="m0@0l10800,,21600@0em,21600r21600,e">
            <v:stroke joinstyle="miter"/>
            <v:formulas>
              <v:f eqn="val #0"/>
            </v:formulas>
            <v:path o:connecttype="segments"/>
            <v:handles>
              <v:h position="center,@0"/>
            </v:handles>
            <o:lock v:ext="edit" selection="t"/>
          </v:shape>
        </w:pict>
      </w:r>
    </w:p>
    <w:p w:rsidR="00C92262" w:rsidRPr="00413AF3" w:rsidRDefault="00022451" w:rsidP="009A678E">
      <w:pPr>
        <w:pStyle w:val="a3"/>
        <w:tabs>
          <w:tab w:val="left" w:pos="2133"/>
        </w:tabs>
        <w:jc w:val="center"/>
        <w:rPr>
          <w:rFonts w:ascii="Times New Roman" w:hAnsi="Times New Roman" w:cs="Times New Roman"/>
        </w:rPr>
      </w:pPr>
      <w:r w:rsidRPr="00413AF3">
        <w:rPr>
          <w:rFonts w:ascii="Times New Roman" w:hAnsi="Times New Roman" w:cs="Times New Roman"/>
          <w:sz w:val="28"/>
          <w:szCs w:val="28"/>
        </w:rPr>
        <w:t>Что такое танец? Откуда идут его истоки? Как овладеть этим искусством? Очень многие люди, особенно дети, задают себе эти вопросы, увидев на сцене или по телевизору «щелкунчика», «Лебединое озеро», красивый народный или эстрадный танец.</w:t>
      </w:r>
    </w:p>
    <w:p w:rsidR="00C92262" w:rsidRPr="00413AF3" w:rsidRDefault="00022451" w:rsidP="009A678E">
      <w:pPr>
        <w:pStyle w:val="a3"/>
        <w:tabs>
          <w:tab w:val="left" w:pos="2133"/>
        </w:tabs>
        <w:jc w:val="center"/>
        <w:rPr>
          <w:rFonts w:ascii="Times New Roman" w:hAnsi="Times New Roman" w:cs="Times New Roman"/>
        </w:rPr>
      </w:pPr>
      <w:r w:rsidRPr="00413AF3">
        <w:rPr>
          <w:rFonts w:ascii="Times New Roman" w:hAnsi="Times New Roman" w:cs="Times New Roman"/>
          <w:sz w:val="28"/>
          <w:szCs w:val="28"/>
        </w:rPr>
        <w:t>Ещё в самые древние времена танец бал одним из первых языков, которым люди могли выразить свои чувства. Танец таит в себе огромное богатство для успешного художественного и нравственного воспитания, он сочетает в себе не только  эмоциональную сторону искусства, приносит радость как исполнителю</w:t>
      </w:r>
      <w:proofErr w:type="gramStart"/>
      <w:r w:rsidRPr="00413AF3">
        <w:rPr>
          <w:rFonts w:ascii="Times New Roman" w:hAnsi="Times New Roman" w:cs="Times New Roman"/>
          <w:sz w:val="28"/>
          <w:szCs w:val="28"/>
        </w:rPr>
        <w:t xml:space="preserve"> ,</w:t>
      </w:r>
      <w:proofErr w:type="gramEnd"/>
      <w:r w:rsidRPr="00413AF3">
        <w:rPr>
          <w:rFonts w:ascii="Times New Roman" w:hAnsi="Times New Roman" w:cs="Times New Roman"/>
          <w:sz w:val="28"/>
          <w:szCs w:val="28"/>
        </w:rPr>
        <w:t xml:space="preserve"> так и зрителю – танец раскрывает и растит духовные силы, воспитывает художественный вкус  и любовь к прекрасному.</w:t>
      </w:r>
    </w:p>
    <w:p w:rsidR="00C92262" w:rsidRPr="00413AF3" w:rsidRDefault="00022451" w:rsidP="009A678E">
      <w:pPr>
        <w:pStyle w:val="a3"/>
        <w:tabs>
          <w:tab w:val="left" w:pos="2133"/>
        </w:tabs>
        <w:jc w:val="center"/>
        <w:rPr>
          <w:rFonts w:ascii="Times New Roman" w:hAnsi="Times New Roman" w:cs="Times New Roman"/>
        </w:rPr>
      </w:pPr>
      <w:r w:rsidRPr="00413AF3">
        <w:rPr>
          <w:rFonts w:ascii="Times New Roman" w:hAnsi="Times New Roman" w:cs="Times New Roman"/>
          <w:sz w:val="28"/>
          <w:szCs w:val="28"/>
        </w:rPr>
        <w:t xml:space="preserve">Хореография – искусство, </w:t>
      </w:r>
      <w:proofErr w:type="gramStart"/>
      <w:r w:rsidRPr="00413AF3">
        <w:rPr>
          <w:rFonts w:ascii="Times New Roman" w:hAnsi="Times New Roman" w:cs="Times New Roman"/>
          <w:sz w:val="28"/>
          <w:szCs w:val="28"/>
        </w:rPr>
        <w:t>любимое</w:t>
      </w:r>
      <w:proofErr w:type="gramEnd"/>
      <w:r w:rsidRPr="00413AF3">
        <w:rPr>
          <w:rFonts w:ascii="Times New Roman" w:hAnsi="Times New Roman" w:cs="Times New Roman"/>
          <w:sz w:val="28"/>
          <w:szCs w:val="28"/>
        </w:rPr>
        <w:t xml:space="preserve"> детьми. Ежегодно тысячи любителей танца приходят в хореографические  коллективы, танцевальные ансамбли, студии. При отборе детей для занятий в хореографическом или танцевальном коллективе обращают внимание на внешние сценические данные поступающего, а также проводят проверку его профессиональных данных, таких как выворотность ног, состояние стопы (в том числе подъёма), танцевальный шаг, гибкость тела, прыжок. При обучении детей танцу, необходимо знать к какому типу высшей нервной деятельности относится психика того или иного ребёнка.</w:t>
      </w:r>
    </w:p>
    <w:p w:rsidR="00C92262" w:rsidRPr="00413AF3" w:rsidRDefault="00022451" w:rsidP="009A678E">
      <w:pPr>
        <w:pStyle w:val="a3"/>
        <w:tabs>
          <w:tab w:val="left" w:pos="2133"/>
        </w:tabs>
        <w:jc w:val="center"/>
        <w:rPr>
          <w:rFonts w:ascii="Times New Roman" w:hAnsi="Times New Roman" w:cs="Times New Roman"/>
        </w:rPr>
      </w:pPr>
      <w:r w:rsidRPr="00413AF3">
        <w:rPr>
          <w:rFonts w:ascii="Times New Roman" w:hAnsi="Times New Roman" w:cs="Times New Roman"/>
          <w:sz w:val="28"/>
          <w:szCs w:val="28"/>
        </w:rPr>
        <w:t>Существует четыре типа высшей нервной деятельности человека:</w:t>
      </w:r>
    </w:p>
    <w:p w:rsidR="00C92262" w:rsidRPr="00413AF3" w:rsidRDefault="00022451" w:rsidP="009A678E">
      <w:pPr>
        <w:pStyle w:val="a9"/>
        <w:numPr>
          <w:ilvl w:val="0"/>
          <w:numId w:val="1"/>
        </w:numPr>
        <w:tabs>
          <w:tab w:val="left" w:pos="2133"/>
        </w:tabs>
        <w:jc w:val="center"/>
        <w:rPr>
          <w:rFonts w:ascii="Times New Roman" w:hAnsi="Times New Roman" w:cs="Times New Roman"/>
        </w:rPr>
      </w:pPr>
      <w:r w:rsidRPr="00413AF3">
        <w:rPr>
          <w:rFonts w:ascii="Times New Roman" w:hAnsi="Times New Roman" w:cs="Times New Roman"/>
          <w:sz w:val="28"/>
          <w:szCs w:val="28"/>
        </w:rPr>
        <w:t>Темперамент сангвиник – сильный уравновешенный, подвижный;</w:t>
      </w:r>
    </w:p>
    <w:p w:rsidR="00C92262" w:rsidRPr="00413AF3" w:rsidRDefault="00022451" w:rsidP="009A678E">
      <w:pPr>
        <w:pStyle w:val="a9"/>
        <w:numPr>
          <w:ilvl w:val="0"/>
          <w:numId w:val="1"/>
        </w:numPr>
        <w:tabs>
          <w:tab w:val="left" w:pos="2133"/>
        </w:tabs>
        <w:jc w:val="center"/>
        <w:rPr>
          <w:rFonts w:ascii="Times New Roman" w:hAnsi="Times New Roman" w:cs="Times New Roman"/>
        </w:rPr>
      </w:pPr>
      <w:r w:rsidRPr="00413AF3">
        <w:rPr>
          <w:rFonts w:ascii="Times New Roman" w:hAnsi="Times New Roman" w:cs="Times New Roman"/>
          <w:sz w:val="28"/>
          <w:szCs w:val="28"/>
        </w:rPr>
        <w:t>Темперамент холерик – сильный неуравновешенный, подвижный;</w:t>
      </w:r>
    </w:p>
    <w:p w:rsidR="00C92262" w:rsidRPr="00413AF3" w:rsidRDefault="00022451" w:rsidP="009A678E">
      <w:pPr>
        <w:pStyle w:val="a9"/>
        <w:numPr>
          <w:ilvl w:val="0"/>
          <w:numId w:val="1"/>
        </w:numPr>
        <w:tabs>
          <w:tab w:val="left" w:pos="2133"/>
        </w:tabs>
        <w:jc w:val="center"/>
        <w:rPr>
          <w:rFonts w:ascii="Times New Roman" w:hAnsi="Times New Roman" w:cs="Times New Roman"/>
        </w:rPr>
      </w:pPr>
      <w:r w:rsidRPr="00413AF3">
        <w:rPr>
          <w:rFonts w:ascii="Times New Roman" w:hAnsi="Times New Roman" w:cs="Times New Roman"/>
          <w:sz w:val="28"/>
          <w:szCs w:val="28"/>
        </w:rPr>
        <w:t>Темперамент флегматик – сильный, уравновешенный, инертный;</w:t>
      </w:r>
    </w:p>
    <w:p w:rsidR="00C92262" w:rsidRPr="00413AF3" w:rsidRDefault="00022451" w:rsidP="009A678E">
      <w:pPr>
        <w:pStyle w:val="a9"/>
        <w:numPr>
          <w:ilvl w:val="0"/>
          <w:numId w:val="1"/>
        </w:numPr>
        <w:tabs>
          <w:tab w:val="left" w:pos="2133"/>
        </w:tabs>
        <w:jc w:val="center"/>
        <w:rPr>
          <w:rFonts w:ascii="Times New Roman" w:hAnsi="Times New Roman" w:cs="Times New Roman"/>
        </w:rPr>
      </w:pPr>
      <w:r w:rsidRPr="00413AF3">
        <w:rPr>
          <w:rFonts w:ascii="Times New Roman" w:hAnsi="Times New Roman" w:cs="Times New Roman"/>
          <w:sz w:val="28"/>
          <w:szCs w:val="28"/>
        </w:rPr>
        <w:t>Темперамент меланхолик – слабый.</w:t>
      </w:r>
    </w:p>
    <w:p w:rsidR="00C92262" w:rsidRPr="00413AF3" w:rsidRDefault="00022451" w:rsidP="009A678E">
      <w:pPr>
        <w:pStyle w:val="a3"/>
        <w:tabs>
          <w:tab w:val="left" w:pos="2133"/>
        </w:tabs>
        <w:jc w:val="center"/>
        <w:rPr>
          <w:rFonts w:ascii="Times New Roman" w:hAnsi="Times New Roman" w:cs="Times New Roman"/>
        </w:rPr>
      </w:pPr>
      <w:r w:rsidRPr="00413AF3">
        <w:rPr>
          <w:rFonts w:ascii="Times New Roman" w:hAnsi="Times New Roman" w:cs="Times New Roman"/>
          <w:sz w:val="28"/>
          <w:szCs w:val="28"/>
        </w:rPr>
        <w:t>Наиболее подходящими для занятий танцами из четырёх темпераментов принято считать сангвиников и холериков; прагматики требуют особых индивидуальных занятий.</w:t>
      </w:r>
    </w:p>
    <w:p w:rsidR="00C92262" w:rsidRPr="00413AF3" w:rsidRDefault="00022451" w:rsidP="009A678E">
      <w:pPr>
        <w:pStyle w:val="a3"/>
        <w:tabs>
          <w:tab w:val="left" w:pos="2133"/>
        </w:tabs>
        <w:jc w:val="center"/>
        <w:rPr>
          <w:rFonts w:ascii="Times New Roman" w:hAnsi="Times New Roman" w:cs="Times New Roman"/>
        </w:rPr>
      </w:pPr>
      <w:r w:rsidRPr="00413AF3">
        <w:rPr>
          <w:rFonts w:ascii="Times New Roman" w:hAnsi="Times New Roman" w:cs="Times New Roman"/>
          <w:sz w:val="28"/>
          <w:szCs w:val="28"/>
        </w:rPr>
        <w:t>Прежде чем оплатить свой курс, попросите разрешения соприсутствовать на занятиях. Это позволит понять подходит ли вам данная группа. Убедитесь, что учитель достаточно квалифицирован. Он должен быть либо профессиональным преподавателем танцев, либо обладать опытом работы в профессиональном танцевальном коллективе.</w:t>
      </w:r>
    </w:p>
    <w:sectPr w:rsidR="00C92262" w:rsidRPr="00413AF3" w:rsidSect="009A678E">
      <w:pgSz w:w="11905" w:h="16837"/>
      <w:pgMar w:top="720" w:right="720" w:bottom="720" w:left="720" w:header="720" w:footer="720" w:gutter="0"/>
      <w:pgBorders>
        <w:top w:val="single" w:sz="36" w:space="0" w:color="FFFFFF" w:themeColor="background1"/>
        <w:left w:val="single" w:sz="36" w:space="0" w:color="FFFFFF" w:themeColor="background1"/>
        <w:bottom w:val="single" w:sz="36" w:space="0" w:color="FFFFFF" w:themeColor="background1"/>
        <w:right w:val="single" w:sz="36" w:space="0" w:color="FFFFFF" w:themeColor="background1"/>
      </w:pgBorders>
      <w:cols w:space="720"/>
      <w:formProt w:val="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2451" w:rsidRDefault="00022451" w:rsidP="009A678E">
      <w:pPr>
        <w:spacing w:after="0" w:line="240" w:lineRule="auto"/>
      </w:pPr>
      <w:r>
        <w:separator/>
      </w:r>
    </w:p>
  </w:endnote>
  <w:endnote w:type="continuationSeparator" w:id="1">
    <w:p w:rsidR="00022451" w:rsidRDefault="00022451" w:rsidP="009A67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2451" w:rsidRDefault="00022451" w:rsidP="009A678E">
      <w:pPr>
        <w:spacing w:after="0" w:line="240" w:lineRule="auto"/>
      </w:pPr>
      <w:r>
        <w:separator/>
      </w:r>
    </w:p>
  </w:footnote>
  <w:footnote w:type="continuationSeparator" w:id="1">
    <w:p w:rsidR="00022451" w:rsidRDefault="00022451" w:rsidP="009A67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97F2B"/>
    <w:multiLevelType w:val="multilevel"/>
    <w:tmpl w:val="1E3AF63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4A711117"/>
    <w:multiLevelType w:val="multilevel"/>
    <w:tmpl w:val="9AAA067C"/>
    <w:lvl w:ilvl="0">
      <w:start w:val="1"/>
      <w:numFmt w:val="none"/>
      <w:lvlText w:val=""/>
      <w:lvlJc w:val="left"/>
      <w:pPr>
        <w:ind w:left="432" w:hanging="432"/>
      </w:pPr>
    </w:lvl>
    <w:lvl w:ilvl="1">
      <w:start w:val="1"/>
      <w:numFmt w:val="none"/>
      <w:lvlText w:val=""/>
      <w:lvlJc w:val="left"/>
      <w:pPr>
        <w:ind w:left="576" w:hanging="576"/>
      </w:pPr>
    </w:lvl>
    <w:lvl w:ilvl="2">
      <w:start w:val="1"/>
      <w:numFmt w:val="none"/>
      <w:lvlText w:val=""/>
      <w:lvlJc w:val="left"/>
      <w:pPr>
        <w:ind w:left="720" w:hanging="720"/>
      </w:pPr>
    </w:lvl>
    <w:lvl w:ilvl="3">
      <w:start w:val="1"/>
      <w:numFmt w:val="none"/>
      <w:lvlText w:val=""/>
      <w:lvlJc w:val="left"/>
      <w:pPr>
        <w:ind w:left="864" w:hanging="864"/>
      </w:pPr>
    </w:lvl>
    <w:lvl w:ilvl="4">
      <w:start w:val="1"/>
      <w:numFmt w:val="none"/>
      <w:lvlText w:val=""/>
      <w:lvlJc w:val="left"/>
      <w:pPr>
        <w:ind w:left="1008" w:hanging="1008"/>
      </w:pPr>
    </w:lvl>
    <w:lvl w:ilvl="5">
      <w:start w:val="1"/>
      <w:numFmt w:val="none"/>
      <w:lvlText w:val=""/>
      <w:lvlJc w:val="left"/>
      <w:pPr>
        <w:ind w:left="1152" w:hanging="1152"/>
      </w:pPr>
    </w:lvl>
    <w:lvl w:ilvl="6">
      <w:start w:val="1"/>
      <w:numFmt w:val="none"/>
      <w:lvlText w:val=""/>
      <w:lvlJc w:val="left"/>
      <w:pPr>
        <w:ind w:left="1296" w:hanging="1296"/>
      </w:pPr>
    </w:lvl>
    <w:lvl w:ilvl="7">
      <w:start w:val="1"/>
      <w:numFmt w:val="none"/>
      <w:lvlText w:val=""/>
      <w:lvlJc w:val="left"/>
      <w:pPr>
        <w:ind w:left="1440" w:hanging="1440"/>
      </w:pPr>
    </w:lvl>
    <w:lvl w:ilvl="8">
      <w:start w:val="1"/>
      <w:numFmt w:val="none"/>
      <w:lvlText w:val=""/>
      <w:lvlJc w:val="left"/>
      <w:pPr>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92262"/>
    <w:rsid w:val="00022451"/>
    <w:rsid w:val="00413AF3"/>
    <w:rsid w:val="008413AA"/>
    <w:rsid w:val="009A678E"/>
    <w:rsid w:val="00C922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3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C92262"/>
    <w:pPr>
      <w:tabs>
        <w:tab w:val="left" w:pos="709"/>
      </w:tabs>
      <w:suppressAutoHyphens/>
      <w:spacing w:line="276" w:lineRule="atLeast"/>
    </w:pPr>
    <w:rPr>
      <w:rFonts w:ascii="Calibri" w:eastAsia="Lucida Sans Unicode" w:hAnsi="Calibri"/>
      <w:lang w:eastAsia="en-US"/>
    </w:rPr>
  </w:style>
  <w:style w:type="character" w:customStyle="1" w:styleId="ListLabel1">
    <w:name w:val="ListLabel 1"/>
    <w:rsid w:val="00C92262"/>
    <w:rPr>
      <w:rFonts w:cs="Courier New"/>
    </w:rPr>
  </w:style>
  <w:style w:type="paragraph" w:customStyle="1" w:styleId="a4">
    <w:name w:val="Заголовок"/>
    <w:basedOn w:val="a3"/>
    <w:next w:val="a5"/>
    <w:rsid w:val="00C92262"/>
    <w:pPr>
      <w:keepNext/>
      <w:spacing w:before="240" w:after="120"/>
    </w:pPr>
    <w:rPr>
      <w:rFonts w:ascii="Arial" w:eastAsia="MS Mincho" w:hAnsi="Arial" w:cs="Tahoma"/>
      <w:sz w:val="28"/>
      <w:szCs w:val="28"/>
    </w:rPr>
  </w:style>
  <w:style w:type="paragraph" w:styleId="a5">
    <w:name w:val="Body Text"/>
    <w:basedOn w:val="a3"/>
    <w:rsid w:val="00C92262"/>
    <w:pPr>
      <w:spacing w:after="120"/>
    </w:pPr>
  </w:style>
  <w:style w:type="paragraph" w:styleId="a6">
    <w:name w:val="List"/>
    <w:basedOn w:val="a5"/>
    <w:rsid w:val="00C92262"/>
    <w:rPr>
      <w:rFonts w:ascii="Arial" w:hAnsi="Arial" w:cs="Tahoma"/>
    </w:rPr>
  </w:style>
  <w:style w:type="paragraph" w:styleId="a7">
    <w:name w:val="Title"/>
    <w:basedOn w:val="a3"/>
    <w:rsid w:val="00C92262"/>
    <w:pPr>
      <w:suppressLineNumbers/>
      <w:spacing w:before="120" w:after="120"/>
    </w:pPr>
    <w:rPr>
      <w:rFonts w:ascii="Arial" w:hAnsi="Arial" w:cs="Tahoma"/>
      <w:i/>
      <w:iCs/>
      <w:sz w:val="20"/>
      <w:szCs w:val="24"/>
    </w:rPr>
  </w:style>
  <w:style w:type="paragraph" w:styleId="a8">
    <w:name w:val="index heading"/>
    <w:basedOn w:val="a3"/>
    <w:rsid w:val="00C92262"/>
    <w:pPr>
      <w:suppressLineNumbers/>
    </w:pPr>
    <w:rPr>
      <w:rFonts w:ascii="Arial" w:hAnsi="Arial" w:cs="Tahoma"/>
    </w:rPr>
  </w:style>
  <w:style w:type="paragraph" w:styleId="a9">
    <w:name w:val="List Paragraph"/>
    <w:basedOn w:val="a3"/>
    <w:rsid w:val="00C92262"/>
  </w:style>
  <w:style w:type="paragraph" w:styleId="aa">
    <w:name w:val="header"/>
    <w:basedOn w:val="a"/>
    <w:link w:val="ab"/>
    <w:uiPriority w:val="99"/>
    <w:semiHidden/>
    <w:unhideWhenUsed/>
    <w:rsid w:val="009A678E"/>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9A678E"/>
  </w:style>
  <w:style w:type="paragraph" w:styleId="ac">
    <w:name w:val="footer"/>
    <w:basedOn w:val="a"/>
    <w:link w:val="ad"/>
    <w:uiPriority w:val="99"/>
    <w:semiHidden/>
    <w:unhideWhenUsed/>
    <w:rsid w:val="009A678E"/>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9A678E"/>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FFFCE-B6FC-4847-B61B-DFFE3A097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1672</Characters>
  <Application>Microsoft Office Word</Application>
  <DocSecurity>0</DocSecurity>
  <Lines>13</Lines>
  <Paragraphs>3</Paragraphs>
  <ScaleCrop>false</ScaleCrop>
  <Company/>
  <LinksUpToDate>false</LinksUpToDate>
  <CharactersWithSpaces>1962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2</cp:revision>
  <dcterms:created xsi:type="dcterms:W3CDTF">2013-03-14T21:52:00Z</dcterms:created>
  <dcterms:modified xsi:type="dcterms:W3CDTF">2013-03-14T21:52:00Z</dcterms:modified>
</cp:coreProperties>
</file>