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65" w:rsidRDefault="007D6A65" w:rsidP="007D6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по теме «Умственное развитие дошкольника через развивающие игры»</w:t>
      </w:r>
    </w:p>
    <w:p w:rsidR="007D6A65" w:rsidRDefault="007D6A65" w:rsidP="007D6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детьми подготовительной к школе группы</w:t>
      </w:r>
    </w:p>
    <w:p w:rsidR="007D6A65" w:rsidRDefault="007D6A65" w:rsidP="007D6A65"/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10727"/>
      </w:tblGrid>
      <w:tr w:rsidR="007D6A65" w:rsidTr="007D6A65"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10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1.Анкетирование: «Развитие математических способностей ребёнка в домашних условиях»</w:t>
            </w:r>
          </w:p>
          <w:p w:rsidR="007D6A65" w:rsidRDefault="007D6A65">
            <w:pPr>
              <w:pStyle w:val="TableContents"/>
            </w:pPr>
            <w:r>
              <w:t>2.Консультация</w:t>
            </w:r>
            <w:r w:rsidR="007E164A">
              <w:t xml:space="preserve"> для родителей</w:t>
            </w:r>
            <w:r>
              <w:t>: «Игра Никитина «</w:t>
            </w:r>
            <w:proofErr w:type="spellStart"/>
            <w:r>
              <w:t>Уникуб</w:t>
            </w:r>
            <w:proofErr w:type="spellEnd"/>
            <w:r>
              <w:t>»</w:t>
            </w:r>
          </w:p>
          <w:p w:rsidR="007D6A65" w:rsidRDefault="007D6A65">
            <w:pPr>
              <w:pStyle w:val="TableContents"/>
            </w:pPr>
            <w:r>
              <w:t>3.Занятие: «Как гусеница в гости ходила» (занятие № 19)</w:t>
            </w:r>
          </w:p>
          <w:p w:rsidR="007D6A65" w:rsidRDefault="007D6A65">
            <w:pPr>
              <w:pStyle w:val="TableContents"/>
            </w:pPr>
            <w:r>
              <w:t>4. Игра «</w:t>
            </w:r>
            <w:proofErr w:type="spellStart"/>
            <w:r>
              <w:t>Уникуб</w:t>
            </w:r>
            <w:proofErr w:type="spellEnd"/>
            <w:r>
              <w:t>» (У-7, У-8)</w:t>
            </w:r>
          </w:p>
          <w:p w:rsidR="007D6A65" w:rsidRDefault="007D6A65">
            <w:pPr>
              <w:pStyle w:val="TableContents"/>
            </w:pPr>
            <w:r>
              <w:t>5. Занятие: «Как гусеница в гости ходила» (занятие № 20)</w:t>
            </w:r>
          </w:p>
          <w:p w:rsidR="007D6A65" w:rsidRDefault="007D6A65">
            <w:pPr>
              <w:pStyle w:val="TableContents"/>
            </w:pPr>
            <w:r>
              <w:t>6. Игра «</w:t>
            </w:r>
            <w:proofErr w:type="spellStart"/>
            <w:r>
              <w:t>Уникуб</w:t>
            </w:r>
            <w:proofErr w:type="spellEnd"/>
            <w:r>
              <w:t>» (У-13, У-14)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</w:t>
            </w:r>
            <w:r w:rsidR="007E164A">
              <w:t xml:space="preserve"> </w:t>
            </w:r>
            <w:r>
              <w:t>Консультация</w:t>
            </w:r>
            <w:r w:rsidR="007E164A">
              <w:t xml:space="preserve"> для родителей</w:t>
            </w:r>
            <w:r>
              <w:t>: «Как изготовить игру «</w:t>
            </w:r>
            <w:proofErr w:type="spellStart"/>
            <w:r>
              <w:t>Уникуб</w:t>
            </w:r>
            <w:proofErr w:type="spellEnd"/>
            <w:r>
              <w:t>» своими руками»</w:t>
            </w:r>
          </w:p>
          <w:p w:rsidR="007D6A65" w:rsidRDefault="007E164A">
            <w:pPr>
              <w:pStyle w:val="TableContents"/>
            </w:pPr>
            <w:r>
              <w:t>2</w:t>
            </w:r>
            <w:r w:rsidR="007D6A65">
              <w:t>. Занятие: «Как гусеница в гости ходила» (занятие № 21)</w:t>
            </w:r>
          </w:p>
          <w:p w:rsidR="007D6A65" w:rsidRDefault="007E164A">
            <w:pPr>
              <w:pStyle w:val="TableContents"/>
            </w:pPr>
            <w:r>
              <w:t>3</w:t>
            </w:r>
            <w:r w:rsidR="007D6A65">
              <w:t>. Игра «</w:t>
            </w:r>
            <w:proofErr w:type="spellStart"/>
            <w:r w:rsidR="007D6A65">
              <w:t>Уникуб</w:t>
            </w:r>
            <w:proofErr w:type="spellEnd"/>
            <w:r w:rsidR="007D6A65">
              <w:t>» (У-22, У-23)</w:t>
            </w:r>
          </w:p>
          <w:p w:rsidR="007D6A65" w:rsidRDefault="007E164A">
            <w:pPr>
              <w:pStyle w:val="TableContents"/>
            </w:pPr>
            <w:r>
              <w:t>4</w:t>
            </w:r>
            <w:r w:rsidR="007D6A65">
              <w:t>. Занятие: «Как гусеница в гости ходила» (занятие № 23)</w:t>
            </w:r>
          </w:p>
          <w:p w:rsidR="007D6A65" w:rsidRDefault="007E164A">
            <w:pPr>
              <w:pStyle w:val="TableContents"/>
            </w:pPr>
            <w:r>
              <w:t>5</w:t>
            </w:r>
            <w:r w:rsidR="007D6A65">
              <w:t>. Игра «</w:t>
            </w:r>
            <w:proofErr w:type="spellStart"/>
            <w:r w:rsidR="007D6A65">
              <w:t>Уникуб</w:t>
            </w:r>
            <w:proofErr w:type="spellEnd"/>
            <w:r w:rsidR="007D6A65">
              <w:t>» (У-25, У-26)</w:t>
            </w:r>
          </w:p>
          <w:p w:rsidR="007D6A65" w:rsidRDefault="007E164A">
            <w:pPr>
              <w:pStyle w:val="TableContents"/>
            </w:pPr>
            <w:r>
              <w:t>6</w:t>
            </w:r>
            <w:r w:rsidR="007D6A65">
              <w:t>. Открытое занятие на тему: «Знатоки знают всё!»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Ноябрь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64A" w:rsidRDefault="007E164A" w:rsidP="007E164A">
            <w:pPr>
              <w:pStyle w:val="TableContents"/>
            </w:pPr>
            <w:r>
              <w:t>1.Выступление на педсовете « Обучение + игра = УСПЕХ»</w:t>
            </w:r>
          </w:p>
          <w:p w:rsidR="007D6A65" w:rsidRDefault="007E164A">
            <w:pPr>
              <w:pStyle w:val="TableContents"/>
            </w:pPr>
            <w:r>
              <w:t>2</w:t>
            </w:r>
            <w:r w:rsidR="007D6A65">
              <w:t>.</w:t>
            </w:r>
            <w:r>
              <w:t>Рекомендациидля воспитателей</w:t>
            </w:r>
            <w:r w:rsidR="007D6A65">
              <w:t>: «Как играть в игру «</w:t>
            </w:r>
            <w:proofErr w:type="spellStart"/>
            <w:r w:rsidR="007D6A65">
              <w:t>Уникуб</w:t>
            </w:r>
            <w:proofErr w:type="spellEnd"/>
            <w:r w:rsidR="007D6A65">
              <w:t>»</w:t>
            </w:r>
          </w:p>
          <w:p w:rsidR="007D6A65" w:rsidRDefault="007E164A">
            <w:pPr>
              <w:pStyle w:val="TableContents"/>
            </w:pPr>
            <w:r>
              <w:t>3</w:t>
            </w:r>
            <w:r w:rsidR="007D6A65">
              <w:t>. Занятие: «Как гусеница в гости ходила» (занятие № 27)</w:t>
            </w:r>
          </w:p>
          <w:p w:rsidR="007D6A65" w:rsidRDefault="007E164A">
            <w:pPr>
              <w:pStyle w:val="TableContents"/>
            </w:pPr>
            <w:r>
              <w:t>4</w:t>
            </w:r>
            <w:r w:rsidR="007D6A65">
              <w:t>. Игра «</w:t>
            </w:r>
            <w:proofErr w:type="spellStart"/>
            <w:r w:rsidR="007D6A65">
              <w:t>Уникуб</w:t>
            </w:r>
            <w:proofErr w:type="spellEnd"/>
            <w:r w:rsidR="007D6A65">
              <w:t>» (У-38)</w:t>
            </w:r>
          </w:p>
          <w:p w:rsidR="007D6A65" w:rsidRDefault="007E164A">
            <w:pPr>
              <w:pStyle w:val="TableContents"/>
            </w:pPr>
            <w:r>
              <w:t>5</w:t>
            </w:r>
            <w:r w:rsidR="007D6A65">
              <w:t>. Занятие: «Как муравей в гости ходил» (занятие № 29)</w:t>
            </w:r>
          </w:p>
          <w:p w:rsidR="007D6A65" w:rsidRDefault="007E164A">
            <w:pPr>
              <w:pStyle w:val="TableContents"/>
            </w:pPr>
            <w:r>
              <w:t>6</w:t>
            </w:r>
            <w:r w:rsidR="007D6A65">
              <w:t>. Игра «</w:t>
            </w:r>
            <w:proofErr w:type="spellStart"/>
            <w:r w:rsidR="007D6A65">
              <w:t>Уникуб</w:t>
            </w:r>
            <w:proofErr w:type="spellEnd"/>
            <w:r w:rsidR="007D6A65">
              <w:t>» (У-47)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</w:t>
            </w:r>
            <w:r w:rsidR="007E164A">
              <w:t>Памятка для родителей</w:t>
            </w:r>
            <w:r>
              <w:t xml:space="preserve">: «Юные математики. Игры с цветными палочками </w:t>
            </w:r>
            <w:proofErr w:type="spellStart"/>
            <w:r>
              <w:t>Кюизенера</w:t>
            </w:r>
            <w:proofErr w:type="spellEnd"/>
            <w:r>
              <w:t>»</w:t>
            </w:r>
          </w:p>
          <w:p w:rsidR="007D6A65" w:rsidRDefault="007D6A65">
            <w:pPr>
              <w:pStyle w:val="TableContents"/>
            </w:pPr>
            <w:r>
              <w:t>2.Занятие: «Как муравей в гости ходил» (занятие № 30)</w:t>
            </w:r>
          </w:p>
          <w:p w:rsidR="007D6A65" w:rsidRDefault="007D6A65">
            <w:pPr>
              <w:pStyle w:val="TableContents"/>
            </w:pPr>
            <w:r>
              <w:t xml:space="preserve">3. Игра со счётными палочками </w:t>
            </w:r>
            <w:proofErr w:type="spellStart"/>
            <w:r>
              <w:t>Кюизенера</w:t>
            </w:r>
            <w:proofErr w:type="spellEnd"/>
            <w:r>
              <w:t xml:space="preserve"> «Назови соседей»</w:t>
            </w:r>
          </w:p>
          <w:p w:rsidR="007D6A65" w:rsidRDefault="007D6A65">
            <w:pPr>
              <w:pStyle w:val="TableContents"/>
            </w:pPr>
            <w:r>
              <w:t>4. Занятие: «Как муравей в гости ходил» (занятие № 31)</w:t>
            </w:r>
          </w:p>
          <w:p w:rsidR="007D6A65" w:rsidRDefault="007D6A65">
            <w:pPr>
              <w:pStyle w:val="TableContents"/>
            </w:pPr>
            <w:r>
              <w:t xml:space="preserve">5. Игра со счётными палочками </w:t>
            </w:r>
            <w:proofErr w:type="spellStart"/>
            <w:r>
              <w:t>Кюизенера</w:t>
            </w:r>
            <w:proofErr w:type="spellEnd"/>
            <w:r>
              <w:t xml:space="preserve"> «Коврики»</w:t>
            </w:r>
          </w:p>
          <w:p w:rsidR="007E164A" w:rsidRDefault="007E164A">
            <w:pPr>
              <w:pStyle w:val="TableContents"/>
            </w:pPr>
            <w:r>
              <w:t xml:space="preserve">6. Мастер – класс для родителей на тему: «Играем в </w:t>
            </w:r>
            <w:r w:rsidR="00622080">
              <w:t xml:space="preserve">развивающие </w:t>
            </w:r>
            <w:r>
              <w:t>игры вместе с детьми</w:t>
            </w:r>
            <w:r w:rsidR="00622080">
              <w:t xml:space="preserve"> дома</w:t>
            </w:r>
            <w:r>
              <w:t>»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Январь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 Анкетирование: «Наши успехи!!!»</w:t>
            </w:r>
          </w:p>
          <w:p w:rsidR="007D6A65" w:rsidRDefault="007D6A65">
            <w:pPr>
              <w:pStyle w:val="TableContents"/>
            </w:pPr>
            <w:r>
              <w:t>2. Консультация</w:t>
            </w:r>
            <w:r w:rsidR="007E164A">
              <w:t xml:space="preserve"> для родителей</w:t>
            </w:r>
            <w:r>
              <w:t xml:space="preserve">: «Знакомимся с играми </w:t>
            </w:r>
            <w:proofErr w:type="spellStart"/>
            <w:r>
              <w:t>Воскобовича</w:t>
            </w:r>
            <w:proofErr w:type="spellEnd"/>
            <w:r>
              <w:t>»</w:t>
            </w:r>
          </w:p>
          <w:p w:rsidR="007D6A65" w:rsidRDefault="007D6A65">
            <w:pPr>
              <w:pStyle w:val="TableContents"/>
            </w:pPr>
            <w:r>
              <w:t>3. Занятие: «Как муравей в гости ходил» (занятие № 33)</w:t>
            </w:r>
          </w:p>
          <w:p w:rsidR="007D6A65" w:rsidRDefault="007D6A65">
            <w:pPr>
              <w:pStyle w:val="TableContents"/>
            </w:pPr>
            <w:r>
              <w:t xml:space="preserve">4. Игра: «Двухцветный квадрат </w:t>
            </w:r>
            <w:proofErr w:type="spellStart"/>
            <w:r>
              <w:t>Воскобовича</w:t>
            </w:r>
            <w:proofErr w:type="spellEnd"/>
            <w:r>
              <w:t>» («Домик»,  «Конфета», «Летучая мышь», «Конверт»)</w:t>
            </w:r>
          </w:p>
          <w:p w:rsidR="007D6A65" w:rsidRDefault="007D6A65">
            <w:pPr>
              <w:pStyle w:val="TableContents"/>
            </w:pPr>
            <w:r>
              <w:t>5. Занятие: «Как муравей в гости ходил» (занятие № 34)</w:t>
            </w:r>
          </w:p>
          <w:p w:rsidR="007D6A65" w:rsidRDefault="007D6A65">
            <w:pPr>
              <w:pStyle w:val="TableContents"/>
            </w:pPr>
            <w:r>
              <w:t xml:space="preserve">6. Игра: </w:t>
            </w:r>
            <w:proofErr w:type="gramStart"/>
            <w:r>
              <w:t xml:space="preserve">«Двухцветный квадрат </w:t>
            </w:r>
            <w:proofErr w:type="spellStart"/>
            <w:r>
              <w:t>Воскобовича</w:t>
            </w:r>
            <w:proofErr w:type="spellEnd"/>
            <w:r>
              <w:t>» («Мышка», «Ёжик», «Башмачок»,</w:t>
            </w:r>
            <w:proofErr w:type="gramEnd"/>
          </w:p>
          <w:p w:rsidR="007D6A65" w:rsidRDefault="007D6A65">
            <w:pPr>
              <w:pStyle w:val="TableContents"/>
            </w:pPr>
            <w:proofErr w:type="gramStart"/>
            <w:r>
              <w:t>«Лодочка»)</w:t>
            </w:r>
            <w:proofErr w:type="gramEnd"/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lastRenderedPageBreak/>
              <w:t>Февраль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 Консультация</w:t>
            </w:r>
            <w:r w:rsidR="007E164A">
              <w:t xml:space="preserve"> для воспитателей</w:t>
            </w:r>
            <w:r>
              <w:t xml:space="preserve">: «Как изготовить игры </w:t>
            </w:r>
            <w:proofErr w:type="spellStart"/>
            <w:r>
              <w:t>Воскобовича</w:t>
            </w:r>
            <w:proofErr w:type="spellEnd"/>
            <w:r>
              <w:t>»</w:t>
            </w:r>
          </w:p>
          <w:p w:rsidR="007D6A65" w:rsidRDefault="007D6A65">
            <w:pPr>
              <w:pStyle w:val="TableContents"/>
            </w:pPr>
            <w:r>
              <w:t>2. Занятие: «Как муравей в гости ходил» (занятие № 35)</w:t>
            </w:r>
          </w:p>
          <w:p w:rsidR="007D6A65" w:rsidRDefault="007D6A65">
            <w:pPr>
              <w:pStyle w:val="TableContents"/>
            </w:pPr>
            <w:r>
              <w:t xml:space="preserve">3. Игра: «Двухцветный квадрат </w:t>
            </w:r>
            <w:proofErr w:type="spellStart"/>
            <w:r>
              <w:t>Воскобовича</w:t>
            </w:r>
            <w:proofErr w:type="spellEnd"/>
            <w:r>
              <w:t>»  («Рыбка», «Птичка», «Самолётик», «Маленький домик»)</w:t>
            </w:r>
          </w:p>
          <w:p w:rsidR="007D6A65" w:rsidRDefault="007D6A65">
            <w:pPr>
              <w:pStyle w:val="TableContents"/>
            </w:pPr>
            <w:r>
              <w:t>4. Занятие: «Как муравей в гости ходил» (занятие № 36)</w:t>
            </w:r>
          </w:p>
          <w:p w:rsidR="007D6A65" w:rsidRDefault="007D6A65">
            <w:pPr>
              <w:pStyle w:val="TableContents"/>
            </w:pPr>
            <w:r>
              <w:t xml:space="preserve">5. Игра: «Двухцветный квадрат </w:t>
            </w:r>
            <w:proofErr w:type="spellStart"/>
            <w:r>
              <w:t>Воскобовича</w:t>
            </w:r>
            <w:proofErr w:type="spellEnd"/>
            <w:r>
              <w:t>» («Котёнок», «Кран», «Загадка», «Ворон»)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Март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 xml:space="preserve">1. </w:t>
            </w:r>
            <w:r w:rsidR="007E164A">
              <w:t>Памятка для родителей</w:t>
            </w:r>
            <w:r>
              <w:t>: «Игры с чудо – головоломками»</w:t>
            </w:r>
          </w:p>
          <w:p w:rsidR="007D6A65" w:rsidRDefault="007D6A65">
            <w:pPr>
              <w:pStyle w:val="TableContents"/>
            </w:pPr>
            <w:r>
              <w:t>2.  Занятие: «Как гусеница и муравей в гости ходили» (занятие № 39)</w:t>
            </w:r>
          </w:p>
          <w:p w:rsidR="007D6A65" w:rsidRDefault="007D6A65">
            <w:pPr>
              <w:pStyle w:val="TableContents"/>
            </w:pPr>
            <w:r>
              <w:t xml:space="preserve">3. Игра: «Четырёхцветный квадрат </w:t>
            </w:r>
            <w:proofErr w:type="spellStart"/>
            <w:r>
              <w:t>Воскобовича</w:t>
            </w:r>
            <w:proofErr w:type="spellEnd"/>
            <w:r>
              <w:t>» («Фигура №1», «Фигура №2», «Фигура №3», «Фигура №4», «Фигура №7», «Фигура  №8»)</w:t>
            </w:r>
          </w:p>
          <w:p w:rsidR="007D6A65" w:rsidRDefault="007D6A65">
            <w:pPr>
              <w:pStyle w:val="TableContents"/>
            </w:pPr>
            <w:r>
              <w:t>4. Занятие: «Как гусеница и муравей в гости ходили» (занятие № 41)</w:t>
            </w:r>
          </w:p>
          <w:p w:rsidR="007D6A65" w:rsidRDefault="007D6A65">
            <w:pPr>
              <w:pStyle w:val="TableContents"/>
            </w:pPr>
            <w:r>
              <w:t xml:space="preserve">5. Игра: «Четырёхцветный квадрат </w:t>
            </w:r>
            <w:proofErr w:type="spellStart"/>
            <w:r>
              <w:t>Воскобовича</w:t>
            </w:r>
            <w:proofErr w:type="spellEnd"/>
            <w:r>
              <w:t>» («Фигура №13», «Фигура №14», «Фигура №16», «Фигура №17», «Фигура №18»)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Апрель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>1. Консультация</w:t>
            </w:r>
            <w:r w:rsidR="007E164A">
              <w:t xml:space="preserve"> для родителей</w:t>
            </w:r>
            <w:r>
              <w:t xml:space="preserve">: «Знакомимся с играми «Блоки </w:t>
            </w:r>
            <w:proofErr w:type="spellStart"/>
            <w:r>
              <w:t>Дьенеша</w:t>
            </w:r>
            <w:proofErr w:type="spellEnd"/>
            <w:r>
              <w:t>»: «Назови имя…», «Переводчики», «Игры с обручами»</w:t>
            </w:r>
          </w:p>
          <w:p w:rsidR="007D6A65" w:rsidRDefault="007D6A65">
            <w:pPr>
              <w:pStyle w:val="TableContents"/>
            </w:pPr>
            <w:r>
              <w:t>2. Занятие: «Как гусеница и муравей в гости ходили» (занятие № 42)</w:t>
            </w:r>
          </w:p>
          <w:p w:rsidR="007D6A65" w:rsidRDefault="007D6A65">
            <w:pPr>
              <w:pStyle w:val="TableContents"/>
            </w:pPr>
            <w:r>
              <w:t xml:space="preserve">3. </w:t>
            </w:r>
            <w:proofErr w:type="spellStart"/>
            <w:r>
              <w:t>Играс</w:t>
            </w:r>
            <w:proofErr w:type="spellEnd"/>
            <w:r>
              <w:t xml:space="preserve"> блоками </w:t>
            </w:r>
            <w:proofErr w:type="spellStart"/>
            <w:r>
              <w:t>Дьенеша</w:t>
            </w:r>
            <w:proofErr w:type="spellEnd"/>
            <w:r>
              <w:t xml:space="preserve"> «Назови соседей» «Цепочка» (с указанием одного, двух признаков  предметов)</w:t>
            </w:r>
          </w:p>
          <w:p w:rsidR="007D6A65" w:rsidRDefault="007D6A65">
            <w:pPr>
              <w:pStyle w:val="TableContents"/>
            </w:pPr>
            <w:r>
              <w:t>4. Занятие: «Как гусеница и муравей в гости ходили» (занятие № 43)</w:t>
            </w:r>
          </w:p>
          <w:p w:rsidR="007D6A65" w:rsidRDefault="007D6A65">
            <w:pPr>
              <w:pStyle w:val="TableContents"/>
            </w:pPr>
            <w:r>
              <w:t>5. Игра: «Цепочка» (с указанием трёх признаков  предметов)</w:t>
            </w:r>
          </w:p>
          <w:p w:rsidR="007D6A65" w:rsidRDefault="007D6A65">
            <w:pPr>
              <w:pStyle w:val="TableContents"/>
            </w:pPr>
            <w:r>
              <w:t>6. Занятие: «Как гусеница и муравей в гости ходили» (занятие № 45)</w:t>
            </w:r>
          </w:p>
          <w:p w:rsidR="007D6A65" w:rsidRDefault="007D6A65">
            <w:pPr>
              <w:pStyle w:val="TableContents"/>
            </w:pPr>
            <w:r>
              <w:t xml:space="preserve">7.Мастер – класс </w:t>
            </w:r>
            <w:r w:rsidR="007E164A">
              <w:t xml:space="preserve">для воспитателей </w:t>
            </w:r>
            <w:r>
              <w:t>на тему: «</w:t>
            </w:r>
            <w:proofErr w:type="spellStart"/>
            <w:r>
              <w:t>Развивайка</w:t>
            </w:r>
            <w:proofErr w:type="spellEnd"/>
            <w:r>
              <w:t>. Рекомендации по применению развивающих игр в обучении дошколят»</w:t>
            </w:r>
          </w:p>
        </w:tc>
      </w:tr>
      <w:tr w:rsidR="007D6A65" w:rsidTr="007D6A65">
        <w:tc>
          <w:tcPr>
            <w:tcW w:w="3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107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A65" w:rsidRDefault="007D6A65">
            <w:pPr>
              <w:pStyle w:val="TableContents"/>
            </w:pPr>
            <w:r>
              <w:t xml:space="preserve">1. </w:t>
            </w:r>
            <w:r w:rsidR="00622080">
              <w:t>Рекомендации для родителей</w:t>
            </w:r>
            <w:r>
              <w:t>: «Какие развивающие игры пригодятся при обучении в школе»</w:t>
            </w:r>
          </w:p>
          <w:p w:rsidR="007D6A65" w:rsidRDefault="007D6A65">
            <w:pPr>
              <w:pStyle w:val="TableContents"/>
            </w:pPr>
            <w:r>
              <w:t>2. Занятие: «Как гусеница и муравей в гости ходили» (занятие № 47)</w:t>
            </w:r>
          </w:p>
          <w:p w:rsidR="007D6A65" w:rsidRDefault="007D6A65">
            <w:pPr>
              <w:pStyle w:val="TableContents"/>
            </w:pPr>
            <w:r>
              <w:t>3. Игра: «Второй ряд» (с указанием одного признака предметов)</w:t>
            </w:r>
          </w:p>
          <w:p w:rsidR="007D6A65" w:rsidRDefault="007D6A65">
            <w:pPr>
              <w:pStyle w:val="TableContents"/>
            </w:pPr>
            <w:r>
              <w:t>4. Занятие: «Как гусеница и муравей в гости ходили» (занятие № 50)</w:t>
            </w:r>
          </w:p>
          <w:p w:rsidR="007D6A65" w:rsidRDefault="007D6A65">
            <w:pPr>
              <w:pStyle w:val="TableContents"/>
            </w:pPr>
            <w:r>
              <w:t>5. Игра: «Второй ряд» (с указанием двух признаков  предметов)</w:t>
            </w:r>
          </w:p>
          <w:p w:rsidR="007D6A65" w:rsidRDefault="007D6A65" w:rsidP="00622080">
            <w:pPr>
              <w:pStyle w:val="TableContents"/>
            </w:pPr>
            <w:r>
              <w:t xml:space="preserve">6. Открытое занятие на тему: </w:t>
            </w:r>
            <w:r w:rsidRPr="00622080">
              <w:t xml:space="preserve">« </w:t>
            </w:r>
            <w:r w:rsidR="00622080">
              <w:t>Умники и Умницы</w:t>
            </w:r>
            <w:r w:rsidRPr="00622080">
              <w:t>»</w:t>
            </w:r>
          </w:p>
        </w:tc>
      </w:tr>
    </w:tbl>
    <w:p w:rsidR="00470229" w:rsidRDefault="00470229"/>
    <w:sectPr w:rsidR="00470229" w:rsidSect="00622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A65"/>
    <w:rsid w:val="000F4C59"/>
    <w:rsid w:val="00470229"/>
    <w:rsid w:val="00622080"/>
    <w:rsid w:val="007D6A65"/>
    <w:rsid w:val="007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6A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7D6A6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2014-10-19T12:37:00Z</dcterms:created>
  <dcterms:modified xsi:type="dcterms:W3CDTF">2014-10-26T14:44:00Z</dcterms:modified>
</cp:coreProperties>
</file>