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7938"/>
        <w:gridCol w:w="2126"/>
        <w:gridCol w:w="1276"/>
      </w:tblGrid>
      <w:tr w:rsidR="004A3A3F" w:rsidRPr="00B643C9" w:rsidTr="007B4DDE">
        <w:tc>
          <w:tcPr>
            <w:tcW w:w="675" w:type="dxa"/>
          </w:tcPr>
          <w:p w:rsidR="004A3A3F" w:rsidRPr="00B643C9" w:rsidRDefault="004A3A3F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3A3F" w:rsidRPr="00B643C9" w:rsidRDefault="004A3A3F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4A3A3F" w:rsidRPr="00B643C9" w:rsidRDefault="004A3A3F" w:rsidP="00B6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4A3A3F" w:rsidRPr="00B643C9" w:rsidRDefault="004A3A3F" w:rsidP="00B6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26" w:type="dxa"/>
          </w:tcPr>
          <w:p w:rsidR="004A3A3F" w:rsidRPr="00B643C9" w:rsidRDefault="004A3A3F" w:rsidP="00B6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4A3A3F" w:rsidRPr="00B643C9" w:rsidRDefault="004A3A3F" w:rsidP="00B6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A3A3F" w:rsidRPr="00B643C9" w:rsidRDefault="00631BFB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 и куб»</w:t>
            </w:r>
          </w:p>
        </w:tc>
        <w:tc>
          <w:tcPr>
            <w:tcW w:w="7938" w:type="dxa"/>
          </w:tcPr>
          <w:p w:rsidR="004A3A3F" w:rsidRPr="00B643C9" w:rsidRDefault="00631BFB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умения различать и называть шар (шарик) и куб (кубик) независимо.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631BFB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4A3A3F" w:rsidRPr="00B643C9" w:rsidRDefault="00631BFB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«Кошечки»</w:t>
            </w:r>
          </w:p>
        </w:tc>
        <w:tc>
          <w:tcPr>
            <w:tcW w:w="7938" w:type="dxa"/>
          </w:tcPr>
          <w:p w:rsidR="004A3A3F" w:rsidRPr="00B643C9" w:rsidRDefault="005C16C4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контрастные предметы по размеру, используя при этом слова «большой», «маленький».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5C16C4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4A3A3F" w:rsidRPr="00B643C9" w:rsidRDefault="00631BFB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зоопарк»</w:t>
            </w:r>
          </w:p>
        </w:tc>
        <w:tc>
          <w:tcPr>
            <w:tcW w:w="7938" w:type="dxa"/>
          </w:tcPr>
          <w:p w:rsidR="004A3A3F" w:rsidRPr="00B643C9" w:rsidRDefault="005C16C4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количество предметов, используя при этом слова «один», «много», «мало».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5C16C4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4A3A3F" w:rsidRPr="00B643C9" w:rsidRDefault="00631BFB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«Цветочки»</w:t>
            </w:r>
          </w:p>
        </w:tc>
        <w:tc>
          <w:tcPr>
            <w:tcW w:w="7938" w:type="dxa"/>
          </w:tcPr>
          <w:p w:rsidR="004A3A3F" w:rsidRPr="00B643C9" w:rsidRDefault="00034C2E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способами составления</w:t>
            </w:r>
            <w:r w:rsidR="004A7E25">
              <w:rPr>
                <w:rFonts w:ascii="Times New Roman" w:hAnsi="Times New Roman" w:cs="Times New Roman"/>
                <w:sz w:val="28"/>
                <w:szCs w:val="28"/>
              </w:rPr>
              <w:t xml:space="preserve"> групп из отдельных предметов и группы одного предмета, учить понимать слова «много», «один», «ни одного».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5C16C4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4A3A3F" w:rsidRPr="00B643C9" w:rsidRDefault="00631BFB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</w:p>
        </w:tc>
        <w:tc>
          <w:tcPr>
            <w:tcW w:w="7938" w:type="dxa"/>
          </w:tcPr>
          <w:p w:rsidR="004A3A3F" w:rsidRPr="00B643C9" w:rsidRDefault="004A7E25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кругом; учить отвечать на вопрос «скольк?», учить определять совокупности словами «много», «один», «ни одного».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5C16C4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4A3A3F" w:rsidRPr="00B643C9" w:rsidRDefault="00631BFB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7938" w:type="dxa"/>
          </w:tcPr>
          <w:p w:rsidR="004A3A3F" w:rsidRPr="00B643C9" w:rsidRDefault="004A7E25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FD6253">
              <w:rPr>
                <w:rFonts w:ascii="Times New Roman" w:hAnsi="Times New Roman" w:cs="Times New Roman"/>
                <w:sz w:val="28"/>
                <w:szCs w:val="28"/>
              </w:rPr>
              <w:t>ть сравнивать круги по размеру – большой, маленький.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5C16C4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4A3A3F" w:rsidRPr="00B643C9" w:rsidRDefault="00631BFB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«Андрюша и цыпленок»</w:t>
            </w:r>
          </w:p>
        </w:tc>
        <w:tc>
          <w:tcPr>
            <w:tcW w:w="7938" w:type="dxa"/>
          </w:tcPr>
          <w:p w:rsidR="004A3A3F" w:rsidRPr="00B643C9" w:rsidRDefault="00FD6253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два предмета по длине и обозначать результат сравнения словами «длинный», «короткий», «длиннее», «короче»; закреплять умение различать количество предметов, используя при этом слова «один», «много», «мало».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5C16C4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4A3A3F" w:rsidRPr="00B643C9" w:rsidRDefault="00631BFB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лес за грибами»</w:t>
            </w:r>
          </w:p>
        </w:tc>
        <w:tc>
          <w:tcPr>
            <w:tcW w:w="7938" w:type="dxa"/>
          </w:tcPr>
          <w:p w:rsidR="004A3A3F" w:rsidRPr="00B643C9" w:rsidRDefault="00FD6253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находить один и много предметов в специально созданной обстановке, отвечать на вопрос «сколько?», используя слова «один», «много»; сравнивать два предмета по длине способами наложения и приложения.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5C16C4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4A3A3F" w:rsidRPr="00B643C9" w:rsidRDefault="00631BFB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«Царевна Несмеяна»</w:t>
            </w:r>
          </w:p>
        </w:tc>
        <w:tc>
          <w:tcPr>
            <w:tcW w:w="7938" w:type="dxa"/>
          </w:tcPr>
          <w:p w:rsidR="004A3A3F" w:rsidRPr="00B643C9" w:rsidRDefault="00FD6253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квадратом, учить различать круг и квадрат, указывать по просьбе воспитателя эти фмгуры на картинках, выставлять их изображения в той очередности, которую предлагает педагог.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FD6253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4A3A3F" w:rsidRPr="00B643C9" w:rsidRDefault="00FD6253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«Заплатки для ковриков»</w:t>
            </w:r>
          </w:p>
        </w:tc>
        <w:tc>
          <w:tcPr>
            <w:tcW w:w="7938" w:type="dxa"/>
          </w:tcPr>
          <w:p w:rsidR="004A3A3F" w:rsidRPr="00B643C9" w:rsidRDefault="00987224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умения определять количество предметов (один и много), пользоваться понятиями «один», «много», различать и называть круг и квадрат.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87224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</w:tcPr>
          <w:p w:rsidR="004A3A3F" w:rsidRPr="00B643C9" w:rsidRDefault="00FD6253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лес»</w:t>
            </w:r>
          </w:p>
        </w:tc>
        <w:tc>
          <w:tcPr>
            <w:tcW w:w="7938" w:type="dxa"/>
          </w:tcPr>
          <w:p w:rsidR="004A3A3F" w:rsidRPr="00B643C9" w:rsidRDefault="00987224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</w:t>
            </w:r>
            <w:r w:rsidR="00D00F84">
              <w:rPr>
                <w:rFonts w:ascii="Times New Roman" w:hAnsi="Times New Roman" w:cs="Times New Roman"/>
                <w:sz w:val="28"/>
                <w:szCs w:val="28"/>
              </w:rPr>
              <w:t>внивать два предмета по длине,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D00F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сравнения</w:t>
            </w:r>
            <w:r w:rsidR="00D00F84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словами «длинный», «короткий», «длиннее», «короче»</w:t>
            </w:r>
            <w:r w:rsidR="00D00F84">
              <w:rPr>
                <w:rFonts w:ascii="Times New Roman" w:hAnsi="Times New Roman" w:cs="Times New Roman"/>
                <w:sz w:val="28"/>
                <w:szCs w:val="28"/>
              </w:rPr>
              <w:t>, «одинаковые по длине».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87224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4A3A3F" w:rsidRPr="00B643C9" w:rsidRDefault="00FD6253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 и квадрат»</w:t>
            </w:r>
          </w:p>
        </w:tc>
        <w:tc>
          <w:tcPr>
            <w:tcW w:w="7938" w:type="dxa"/>
          </w:tcPr>
          <w:p w:rsidR="004A3A3F" w:rsidRPr="00B643C9" w:rsidRDefault="001A5D0E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и называть круг и квадрат; совершенствовать умения сравнивать два предмета по длине, находить один и много предметов в окружающей  обстановке.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87224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4A3A3F" w:rsidRPr="00B643C9" w:rsidRDefault="00FD6253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мыши»</w:t>
            </w:r>
          </w:p>
        </w:tc>
        <w:tc>
          <w:tcPr>
            <w:tcW w:w="7938" w:type="dxa"/>
          </w:tcPr>
          <w:p w:rsidR="004A3A3F" w:rsidRPr="00B643C9" w:rsidRDefault="001A5D0E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две разные группы предметов способом наложения, понимать слово «поровну», ориентироваться в расположении частей собственного тела, различать правую и левую руку.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87224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4A3A3F" w:rsidRPr="00B643C9" w:rsidRDefault="00FD6253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елочка»</w:t>
            </w:r>
          </w:p>
        </w:tc>
        <w:tc>
          <w:tcPr>
            <w:tcW w:w="7938" w:type="dxa"/>
          </w:tcPr>
          <w:p w:rsidR="004A3A3F" w:rsidRPr="00B643C9" w:rsidRDefault="00A65724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предметы по длине, изображать елочки; развивать творческое воображение, мелкую моторику; активизировать употребление в речи слов «короткий», «длинный», «низкий», «высокий».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87224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4A3A3F" w:rsidRPr="00B643C9" w:rsidRDefault="0098722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«Зайчата»</w:t>
            </w:r>
          </w:p>
        </w:tc>
        <w:tc>
          <w:tcPr>
            <w:tcW w:w="7938" w:type="dxa"/>
          </w:tcPr>
          <w:p w:rsidR="004A3A3F" w:rsidRPr="00B643C9" w:rsidRDefault="00115BA7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Уить сравнивать два предмета, контрастных по ширине, используя приемы наложения и приложения, обозначать результаты сравнения словами «широкий», «узкий», «шире», «уже».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87224"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4A3A3F" w:rsidRPr="00B643C9" w:rsidRDefault="0098722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«Белочка и зайчик»</w:t>
            </w:r>
          </w:p>
        </w:tc>
        <w:tc>
          <w:tcPr>
            <w:tcW w:w="7938" w:type="dxa"/>
          </w:tcPr>
          <w:p w:rsidR="004A3A3F" w:rsidRPr="00B643C9" w:rsidRDefault="006062CA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4037">
              <w:rPr>
                <w:rFonts w:ascii="Times New Roman" w:hAnsi="Times New Roman" w:cs="Times New Roman"/>
                <w:sz w:val="28"/>
                <w:szCs w:val="28"/>
              </w:rPr>
              <w:t>овершенствовать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сравнивать два предмета по ширине; закреплять умение различать и называть кру и квадрат.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87224">
              <w:rPr>
                <w:rFonts w:ascii="Times New Roman" w:hAnsi="Times New Roman" w:cs="Times New Roman"/>
                <w:sz w:val="28"/>
                <w:szCs w:val="28"/>
              </w:rPr>
              <w:t xml:space="preserve"> 108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17.12.14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«Треугольник»</w:t>
            </w:r>
          </w:p>
        </w:tc>
        <w:tc>
          <w:tcPr>
            <w:tcW w:w="7938" w:type="dxa"/>
          </w:tcPr>
          <w:p w:rsidR="004A3A3F" w:rsidRPr="00B643C9" w:rsidRDefault="006062CA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треугольником; учить различать и называть фигуру, пользоваться словами «шире», «уже», «одинаковый по ширине».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лягушки»</w:t>
            </w:r>
          </w:p>
        </w:tc>
        <w:tc>
          <w:tcPr>
            <w:tcW w:w="7938" w:type="dxa"/>
          </w:tcPr>
          <w:p w:rsidR="004A3A3F" w:rsidRPr="00B643C9" w:rsidRDefault="006062CA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 треугольником; учить сравнивать треугольник с квадратом.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«Фотография лошадки»</w:t>
            </w:r>
          </w:p>
        </w:tc>
        <w:tc>
          <w:tcPr>
            <w:tcW w:w="7938" w:type="dxa"/>
          </w:tcPr>
          <w:p w:rsidR="004A3A3F" w:rsidRPr="00B643C9" w:rsidRDefault="006062CA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и называть знакомые геометрические фигуры (круг, квадрат, треугольник).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126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7938" w:type="dxa"/>
          </w:tcPr>
          <w:p w:rsidR="004A3A3F" w:rsidRPr="00B643C9" w:rsidRDefault="006062CA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приемами сравнения двух предметов по высоте; учить понимать слова «высокий», «низкий», «выше», «ниже».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132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«Елочки»</w:t>
            </w:r>
          </w:p>
        </w:tc>
        <w:tc>
          <w:tcPr>
            <w:tcW w:w="7938" w:type="dxa"/>
          </w:tcPr>
          <w:p w:rsidR="004A3A3F" w:rsidRPr="00B643C9" w:rsidRDefault="006062CA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сравнении двух предметов по высоте, двух равных групп предметов способом наложения и приложения.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138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«Самолетик для папы»</w:t>
            </w:r>
          </w:p>
        </w:tc>
        <w:tc>
          <w:tcPr>
            <w:tcW w:w="7938" w:type="dxa"/>
          </w:tcPr>
          <w:p w:rsidR="004A3A3F" w:rsidRPr="00B643C9" w:rsidRDefault="00786389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две неравные группы предметов способом наложения, обозначать результаты сравнения выражениями «больше», «меньше», «стол</w:t>
            </w:r>
            <w:r w:rsidR="008C47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– сколько».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144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 куклы»</w:t>
            </w:r>
          </w:p>
        </w:tc>
        <w:tc>
          <w:tcPr>
            <w:tcW w:w="7938" w:type="dxa"/>
          </w:tcPr>
          <w:p w:rsidR="004A3A3F" w:rsidRPr="00B643C9" w:rsidRDefault="00786389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две неравные гру</w:t>
            </w:r>
            <w:r w:rsidR="008C4706">
              <w:rPr>
                <w:rFonts w:ascii="Times New Roman" w:hAnsi="Times New Roman" w:cs="Times New Roman"/>
                <w:sz w:val="28"/>
                <w:szCs w:val="28"/>
              </w:rPr>
              <w:t>ппы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обозначат</w:t>
            </w:r>
            <w:r w:rsidR="008C4706">
              <w:rPr>
                <w:rFonts w:ascii="Times New Roman" w:hAnsi="Times New Roman" w:cs="Times New Roman"/>
                <w:sz w:val="28"/>
                <w:szCs w:val="28"/>
              </w:rPr>
              <w:t>ь результаты сравнения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«больше», «меньше», «</w:t>
            </w:r>
            <w:r w:rsidR="008C4706">
              <w:rPr>
                <w:rFonts w:ascii="Times New Roman" w:hAnsi="Times New Roman" w:cs="Times New Roman"/>
                <w:sz w:val="28"/>
                <w:szCs w:val="28"/>
              </w:rPr>
              <w:t>столько»,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7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149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«Открытки для мам»</w:t>
            </w:r>
          </w:p>
        </w:tc>
        <w:tc>
          <w:tcPr>
            <w:tcW w:w="7938" w:type="dxa"/>
          </w:tcPr>
          <w:p w:rsidR="004A3A3F" w:rsidRPr="00B643C9" w:rsidRDefault="008C4706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сравнивать два предмета по длине, ширине, высоте, обозначать результаты соответствующими словами.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155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«Соревнование»</w:t>
            </w:r>
          </w:p>
        </w:tc>
        <w:tc>
          <w:tcPr>
            <w:tcW w:w="7938" w:type="dxa"/>
          </w:tcPr>
          <w:p w:rsidR="004A3A3F" w:rsidRPr="00B643C9" w:rsidRDefault="008C4706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и называть части суток: день, ночь.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161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«Кораблики»</w:t>
            </w:r>
          </w:p>
        </w:tc>
        <w:tc>
          <w:tcPr>
            <w:tcW w:w="7938" w:type="dxa"/>
          </w:tcPr>
          <w:p w:rsidR="004A3A3F" w:rsidRPr="00B643C9" w:rsidRDefault="008C4706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Фрмировать умение различать количество звуков на слух (много и один); закреплять способы сравнения предметов.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167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«Цыпленок»</w:t>
            </w:r>
          </w:p>
        </w:tc>
        <w:tc>
          <w:tcPr>
            <w:tcW w:w="7938" w:type="dxa"/>
          </w:tcPr>
          <w:p w:rsidR="004A3A3F" w:rsidRPr="00B643C9" w:rsidRDefault="008C4706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воспроизводить заданное количество предметов и звуков по образцу в пределах трех (без счета и называния числа).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172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народная сказка «Теремок»»</w:t>
            </w:r>
          </w:p>
        </w:tc>
        <w:tc>
          <w:tcPr>
            <w:tcW w:w="7938" w:type="dxa"/>
          </w:tcPr>
          <w:p w:rsidR="004A3A3F" w:rsidRPr="00B643C9" w:rsidRDefault="008C4706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умении сравнивать два предмета по размеру, обозначать результаты сравнения словами «большой», «маленький».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178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«Игрушечный магазин»</w:t>
            </w:r>
          </w:p>
        </w:tc>
        <w:tc>
          <w:tcPr>
            <w:tcW w:w="7938" w:type="dxa"/>
          </w:tcPr>
          <w:p w:rsidR="004A3A3F" w:rsidRPr="00B643C9" w:rsidRDefault="008C4706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определенное количество  движений и называть их словами «один», «много».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185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 и вечер»</w:t>
            </w:r>
          </w:p>
        </w:tc>
        <w:tc>
          <w:tcPr>
            <w:tcW w:w="7938" w:type="dxa"/>
          </w:tcPr>
          <w:p w:rsidR="004A3A3F" w:rsidRPr="00B643C9" w:rsidRDefault="008C4706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и называть части суток: утро, вечер; развивать мышление.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190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про «бабушку и дедушку»»</w:t>
            </w:r>
          </w:p>
        </w:tc>
        <w:tc>
          <w:tcPr>
            <w:tcW w:w="7938" w:type="dxa"/>
          </w:tcPr>
          <w:p w:rsidR="004A3A3F" w:rsidRPr="00B643C9" w:rsidRDefault="008C4706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сравнивать две равные группы предметов способом наложения и приложения.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196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«Котята»</w:t>
            </w:r>
          </w:p>
        </w:tc>
        <w:tc>
          <w:tcPr>
            <w:tcW w:w="7938" w:type="dxa"/>
          </w:tcPr>
          <w:p w:rsidR="004A3A3F" w:rsidRPr="00B643C9" w:rsidRDefault="008C4706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</w:p>
        </w:tc>
        <w:tc>
          <w:tcPr>
            <w:tcW w:w="1276" w:type="dxa"/>
          </w:tcPr>
          <w:p w:rsidR="004A3A3F" w:rsidRPr="00B643C9" w:rsidRDefault="007B4DD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«Знакомство»</w:t>
            </w:r>
          </w:p>
        </w:tc>
        <w:tc>
          <w:tcPr>
            <w:tcW w:w="7938" w:type="dxa"/>
          </w:tcPr>
          <w:p w:rsidR="004A3A3F" w:rsidRPr="00B643C9" w:rsidRDefault="00D025E7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основные компоненты готовности к успешному математическому развитию; помочь каждому ребенку почувствовать удовлетворенность процессом обучения, не испытывать неуверенности и страха при выполнении заданий.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208</w:t>
            </w:r>
          </w:p>
        </w:tc>
        <w:tc>
          <w:tcPr>
            <w:tcW w:w="1276" w:type="dxa"/>
          </w:tcPr>
          <w:p w:rsidR="004A3A3F" w:rsidRPr="00B643C9" w:rsidRDefault="00434037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06.05.15</w:t>
            </w:r>
          </w:p>
        </w:tc>
      </w:tr>
      <w:tr w:rsidR="004A3A3F" w:rsidRPr="00B643C9" w:rsidTr="007B4DDE">
        <w:tc>
          <w:tcPr>
            <w:tcW w:w="675" w:type="dxa"/>
          </w:tcPr>
          <w:p w:rsidR="004A3A3F" w:rsidRPr="00B643C9" w:rsidRDefault="000F5F72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119" w:type="dxa"/>
          </w:tcPr>
          <w:p w:rsidR="004A3A3F" w:rsidRPr="00B643C9" w:rsidRDefault="00160952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«Незнайка»</w:t>
            </w:r>
          </w:p>
        </w:tc>
        <w:tc>
          <w:tcPr>
            <w:tcW w:w="7938" w:type="dxa"/>
          </w:tcPr>
          <w:p w:rsidR="004A3A3F" w:rsidRPr="00B643C9" w:rsidRDefault="00D025E7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основные компоненты готовности к успешному математическому развитию; помочь каждому ребенку почувствовать удовлетворенность процессом обучения, не испытывать неуверенности и страха при выполнении заданий.</w:t>
            </w:r>
          </w:p>
        </w:tc>
        <w:tc>
          <w:tcPr>
            <w:tcW w:w="2126" w:type="dxa"/>
          </w:tcPr>
          <w:p w:rsidR="004A3A3F" w:rsidRPr="00B643C9" w:rsidRDefault="00BE0354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E4410">
              <w:rPr>
                <w:rFonts w:ascii="Times New Roman" w:hAnsi="Times New Roman" w:cs="Times New Roman"/>
                <w:sz w:val="28"/>
                <w:szCs w:val="28"/>
              </w:rPr>
              <w:t xml:space="preserve"> 214</w:t>
            </w:r>
          </w:p>
        </w:tc>
        <w:tc>
          <w:tcPr>
            <w:tcW w:w="1276" w:type="dxa"/>
          </w:tcPr>
          <w:p w:rsidR="004A3A3F" w:rsidRPr="00B643C9" w:rsidRDefault="00434037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13.05.15</w:t>
            </w:r>
          </w:p>
        </w:tc>
      </w:tr>
      <w:tr w:rsidR="002E4410" w:rsidRPr="00B643C9" w:rsidTr="007B4DDE">
        <w:tc>
          <w:tcPr>
            <w:tcW w:w="675" w:type="dxa"/>
          </w:tcPr>
          <w:p w:rsidR="002E4410" w:rsidRDefault="002E4410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19" w:type="dxa"/>
          </w:tcPr>
          <w:p w:rsidR="002E4410" w:rsidRDefault="002E4410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доброй волшебницы»</w:t>
            </w:r>
          </w:p>
        </w:tc>
        <w:tc>
          <w:tcPr>
            <w:tcW w:w="7938" w:type="dxa"/>
          </w:tcPr>
          <w:p w:rsidR="002E4410" w:rsidRPr="00B643C9" w:rsidRDefault="00520EE8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воображение.</w:t>
            </w:r>
          </w:p>
        </w:tc>
        <w:tc>
          <w:tcPr>
            <w:tcW w:w="2126" w:type="dxa"/>
          </w:tcPr>
          <w:p w:rsidR="002E4410" w:rsidRDefault="002E4410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 2</w:t>
            </w:r>
            <w:r w:rsidR="00520E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E4410" w:rsidRPr="00B643C9" w:rsidRDefault="00434037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20.05.15</w:t>
            </w:r>
          </w:p>
        </w:tc>
      </w:tr>
      <w:tr w:rsidR="002E4410" w:rsidRPr="00B643C9" w:rsidTr="007B4DDE">
        <w:tc>
          <w:tcPr>
            <w:tcW w:w="675" w:type="dxa"/>
          </w:tcPr>
          <w:p w:rsidR="002E4410" w:rsidRDefault="002E4410" w:rsidP="000F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119" w:type="dxa"/>
          </w:tcPr>
          <w:p w:rsidR="002E4410" w:rsidRDefault="002E4410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доброй волшебницы»</w:t>
            </w:r>
          </w:p>
        </w:tc>
        <w:tc>
          <w:tcPr>
            <w:tcW w:w="7938" w:type="dxa"/>
          </w:tcPr>
          <w:p w:rsidR="002E4410" w:rsidRPr="00B643C9" w:rsidRDefault="00520EE8" w:rsidP="0063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воображение.</w:t>
            </w:r>
          </w:p>
        </w:tc>
        <w:tc>
          <w:tcPr>
            <w:tcW w:w="2126" w:type="dxa"/>
          </w:tcPr>
          <w:p w:rsidR="002E4410" w:rsidRDefault="002E4410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520EE8">
              <w:rPr>
                <w:rFonts w:ascii="Times New Roman" w:hAnsi="Times New Roman" w:cs="Times New Roman"/>
                <w:sz w:val="28"/>
                <w:szCs w:val="28"/>
              </w:rPr>
              <w:t xml:space="preserve"> 220</w:t>
            </w:r>
          </w:p>
        </w:tc>
        <w:tc>
          <w:tcPr>
            <w:tcW w:w="1276" w:type="dxa"/>
          </w:tcPr>
          <w:p w:rsidR="002E4410" w:rsidRPr="00B643C9" w:rsidRDefault="00434037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27.05.15</w:t>
            </w:r>
          </w:p>
        </w:tc>
      </w:tr>
    </w:tbl>
    <w:p w:rsidR="006D6F71" w:rsidRPr="00B643C9" w:rsidRDefault="006D6F71" w:rsidP="00B643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6F71" w:rsidRPr="00B643C9" w:rsidSect="00B643C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A3A3F"/>
    <w:rsid w:val="00034C2E"/>
    <w:rsid w:val="000F5F72"/>
    <w:rsid w:val="00115BA7"/>
    <w:rsid w:val="00160952"/>
    <w:rsid w:val="001A5D0E"/>
    <w:rsid w:val="00204BE5"/>
    <w:rsid w:val="002E1470"/>
    <w:rsid w:val="002E4410"/>
    <w:rsid w:val="003B6431"/>
    <w:rsid w:val="00434037"/>
    <w:rsid w:val="00466A63"/>
    <w:rsid w:val="004A3A3F"/>
    <w:rsid w:val="004A7E25"/>
    <w:rsid w:val="00520EE8"/>
    <w:rsid w:val="005C16C4"/>
    <w:rsid w:val="006062CA"/>
    <w:rsid w:val="00631BFB"/>
    <w:rsid w:val="00691DA6"/>
    <w:rsid w:val="006D6F71"/>
    <w:rsid w:val="00786389"/>
    <w:rsid w:val="007B4DDE"/>
    <w:rsid w:val="008C4706"/>
    <w:rsid w:val="00987224"/>
    <w:rsid w:val="00A65724"/>
    <w:rsid w:val="00B643C9"/>
    <w:rsid w:val="00B81428"/>
    <w:rsid w:val="00BE0354"/>
    <w:rsid w:val="00D00F84"/>
    <w:rsid w:val="00D025E7"/>
    <w:rsid w:val="00D564EA"/>
    <w:rsid w:val="00E1463E"/>
    <w:rsid w:val="00F3329A"/>
    <w:rsid w:val="00FD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14</cp:revision>
  <dcterms:created xsi:type="dcterms:W3CDTF">2014-09-03T11:48:00Z</dcterms:created>
  <dcterms:modified xsi:type="dcterms:W3CDTF">2014-09-17T09:11:00Z</dcterms:modified>
</cp:coreProperties>
</file>