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6" w:rsidRDefault="00594536" w:rsidP="00312CA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B050"/>
          <w:kern w:val="36"/>
          <w:sz w:val="30"/>
          <w:szCs w:val="30"/>
        </w:rPr>
        <w:drawing>
          <wp:inline distT="0" distB="0" distL="0" distR="0">
            <wp:extent cx="1979781" cy="2163947"/>
            <wp:effectExtent l="19050" t="0" r="1419" b="0"/>
            <wp:docPr id="2" name="Рисунок 1" descr="jROY9ur1ov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OY9ur1ovw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186" cy="216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0A6" w:rsidRPr="00FF4465" w:rsidRDefault="004150A6" w:rsidP="00312CA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30"/>
          <w:szCs w:val="30"/>
        </w:rPr>
      </w:pPr>
      <w:r w:rsidRPr="00FF4465">
        <w:rPr>
          <w:rFonts w:ascii="Times New Roman" w:eastAsia="Times New Roman" w:hAnsi="Times New Roman" w:cs="Times New Roman"/>
          <w:color w:val="00B050"/>
          <w:kern w:val="36"/>
          <w:sz w:val="30"/>
          <w:szCs w:val="30"/>
        </w:rPr>
        <w:t xml:space="preserve">МБДОУ </w:t>
      </w:r>
      <w:proofErr w:type="spellStart"/>
      <w:r w:rsidRPr="00FF4465">
        <w:rPr>
          <w:rFonts w:ascii="Times New Roman" w:eastAsia="Times New Roman" w:hAnsi="Times New Roman" w:cs="Times New Roman"/>
          <w:color w:val="00B050"/>
          <w:kern w:val="36"/>
          <w:sz w:val="30"/>
          <w:szCs w:val="30"/>
        </w:rPr>
        <w:t>Криушинский</w:t>
      </w:r>
      <w:proofErr w:type="spellEnd"/>
      <w:r w:rsidRPr="00FF4465">
        <w:rPr>
          <w:rFonts w:ascii="Times New Roman" w:eastAsia="Times New Roman" w:hAnsi="Times New Roman" w:cs="Times New Roman"/>
          <w:color w:val="00B050"/>
          <w:kern w:val="36"/>
          <w:sz w:val="30"/>
          <w:szCs w:val="30"/>
        </w:rPr>
        <w:t xml:space="preserve"> детский сад «Светлячок»</w:t>
      </w:r>
    </w:p>
    <w:p w:rsidR="004150A6" w:rsidRPr="004150A6" w:rsidRDefault="004150A6" w:rsidP="00312CA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0"/>
          <w:szCs w:val="30"/>
        </w:rPr>
      </w:pPr>
    </w:p>
    <w:p w:rsidR="004150A6" w:rsidRPr="004150A6" w:rsidRDefault="004150A6" w:rsidP="00312CA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0"/>
          <w:szCs w:val="30"/>
        </w:rPr>
      </w:pPr>
    </w:p>
    <w:p w:rsidR="004150A6" w:rsidRPr="00FF4465" w:rsidRDefault="004150A6" w:rsidP="00FF4465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</w:rPr>
      </w:pPr>
    </w:p>
    <w:p w:rsidR="00312CA3" w:rsidRPr="00FF4465" w:rsidRDefault="00312CA3" w:rsidP="00312CA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48"/>
        </w:rPr>
      </w:pPr>
      <w:r w:rsidRPr="00FF4465"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48"/>
        </w:rPr>
        <w:t>Проект по правовому воспитанию «Большие права - маленьким детям»</w:t>
      </w: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FF4465" w:rsidRDefault="004150A6" w:rsidP="00FF4465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b/>
          <w:bCs/>
          <w:color w:val="555555"/>
          <w:sz w:val="24"/>
        </w:rPr>
        <w:t xml:space="preserve">                                                        </w:t>
      </w:r>
      <w:r w:rsidRPr="00FF446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Воспитатель:</w:t>
      </w:r>
      <w:r w:rsidR="00FF4465" w:rsidRPr="00FF446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gramStart"/>
      <w:r w:rsidR="00FF4465" w:rsidRPr="00FF446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Мазурик</w:t>
      </w:r>
      <w:proofErr w:type="gramEnd"/>
      <w:r w:rsidR="00FF4465" w:rsidRPr="00FF446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М.И.</w:t>
      </w: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FF4465" w:rsidRDefault="0059453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</w:rPr>
        <w:t xml:space="preserve">                                                                    </w:t>
      </w:r>
      <w:r w:rsidR="004150A6" w:rsidRPr="00FF4465">
        <w:rPr>
          <w:rFonts w:ascii="Times New Roman" w:eastAsia="Times New Roman" w:hAnsi="Times New Roman" w:cs="Times New Roman"/>
          <w:b/>
          <w:bCs/>
          <w:color w:val="00B050"/>
          <w:sz w:val="24"/>
        </w:rPr>
        <w:t>2013г.</w:t>
      </w:r>
    </w:p>
    <w:p w:rsidR="00312CA3" w:rsidRPr="004150A6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color w:val="555555"/>
          <w:sz w:val="24"/>
        </w:rPr>
        <w:lastRenderedPageBreak/>
        <w:t>Актуальность:</w:t>
      </w:r>
      <w:r w:rsidRPr="004150A6">
        <w:rPr>
          <w:rFonts w:ascii="Times New Roman" w:eastAsia="Times New Roman" w:hAnsi="Times New Roman" w:cs="Times New Roman"/>
          <w:color w:val="555555"/>
          <w:sz w:val="24"/>
        </w:rPr>
        <w:t> </w:t>
      </w: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последнее десятилетие характеризуется усилением внимания к ребенку как к личности, субъекту социально-правовых отношений, наделенному определенными правами. Многие прогрессивные изменения в российском обществе, социальные, политические и экономические эксперименты предполагают и переоценку роли ребенка в нем. Общество нуждается в социально зрелых, свободных личностях, обладающих правовыми знаниями.</w:t>
      </w:r>
    </w:p>
    <w:p w:rsidR="00312CA3" w:rsidRPr="004150A6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</w:p>
    <w:p w:rsidR="00312CA3" w:rsidRPr="004150A6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color w:val="555555"/>
          <w:sz w:val="24"/>
        </w:rPr>
        <w:t>Цель:</w:t>
      </w:r>
      <w:r w:rsidRPr="004150A6">
        <w:rPr>
          <w:rFonts w:ascii="Times New Roman" w:eastAsia="Times New Roman" w:hAnsi="Times New Roman" w:cs="Times New Roman"/>
          <w:color w:val="555555"/>
          <w:sz w:val="24"/>
        </w:rPr>
        <w:t> </w:t>
      </w: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способствовать формированию правового сознания детьми старшего дошкольного возраста</w:t>
      </w:r>
    </w:p>
    <w:p w:rsidR="00312CA3" w:rsidRPr="004150A6" w:rsidRDefault="00312CA3" w:rsidP="004150A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proofErr w:type="gramStart"/>
      <w:r w:rsidRPr="004150A6">
        <w:rPr>
          <w:rFonts w:ascii="Times New Roman" w:eastAsia="Times New Roman" w:hAnsi="Times New Roman" w:cs="Times New Roman"/>
          <w:b/>
          <w:bCs/>
          <w:color w:val="555555"/>
          <w:sz w:val="24"/>
        </w:rPr>
        <w:t>Задачи:</w:t>
      </w:r>
      <w:r w:rsid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br/>
      </w: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1. провести ряд мероприятий с родителями и детьми по развитию правового мировоззрения и нравственных представлений</w:t>
      </w:r>
      <w:r w:rsid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br/>
      </w: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2. развивать коммуникативные навыки детей, познакомить их с правами, совершенствовать знания детей о социальных нормах</w:t>
      </w:r>
      <w:r w:rsid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br/>
      </w: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3. закрепить знания родителей о правах детей, сформировать индивидуальную воспитательную родительскую позицию, ответственность и инициативу</w:t>
      </w:r>
      <w:r w:rsid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br/>
      </w: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4. воспитывать оптимизм, уверенность, любовь и уважение к себе и окружающим людям независимо от</w:t>
      </w:r>
      <w:proofErr w:type="gramEnd"/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 xml:space="preserve"> их происхождения, расовой и национальной принадлежности, языка, пола, возраста, личностного и поведенческого своеобразия, в том числе внешнего облика и физических недостатков</w:t>
      </w:r>
    </w:p>
    <w:p w:rsidR="00312CA3" w:rsidRPr="004150A6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color w:val="555555"/>
          <w:sz w:val="24"/>
        </w:rPr>
        <w:t>Участники:</w:t>
      </w:r>
      <w:r w:rsidRPr="004150A6">
        <w:rPr>
          <w:rFonts w:ascii="Times New Roman" w:eastAsia="Times New Roman" w:hAnsi="Times New Roman" w:cs="Times New Roman"/>
          <w:color w:val="555555"/>
          <w:sz w:val="24"/>
        </w:rPr>
        <w:t> </w:t>
      </w: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дети старшей группы, родители, воспитатели, помощники воспитателей, музыкальный руководитель</w:t>
      </w:r>
    </w:p>
    <w:p w:rsidR="00312CA3" w:rsidRPr="004150A6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color w:val="555555"/>
          <w:sz w:val="24"/>
        </w:rPr>
        <w:t>Срок проведения:</w:t>
      </w:r>
      <w:r w:rsidRPr="004150A6">
        <w:rPr>
          <w:rFonts w:ascii="Times New Roman" w:eastAsia="Times New Roman" w:hAnsi="Times New Roman" w:cs="Times New Roman"/>
          <w:color w:val="555555"/>
          <w:sz w:val="24"/>
        </w:rPr>
        <w:t> </w:t>
      </w: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сентябрь - май</w:t>
      </w:r>
    </w:p>
    <w:p w:rsidR="00312CA3" w:rsidRPr="004150A6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color w:val="555555"/>
          <w:sz w:val="24"/>
        </w:rPr>
        <w:t>Режим проведения мероприятий:</w:t>
      </w:r>
      <w:r w:rsidRPr="004150A6">
        <w:rPr>
          <w:rFonts w:ascii="Times New Roman" w:eastAsia="Times New Roman" w:hAnsi="Times New Roman" w:cs="Times New Roman"/>
          <w:color w:val="555555"/>
          <w:sz w:val="24"/>
        </w:rPr>
        <w:t> </w:t>
      </w:r>
      <w:proofErr w:type="gramStart"/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согласно</w:t>
      </w:r>
      <w:r w:rsidR="00F75E91"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 xml:space="preserve"> </w:t>
      </w: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 xml:space="preserve"> плана</w:t>
      </w:r>
      <w:proofErr w:type="gramEnd"/>
    </w:p>
    <w:p w:rsidR="00312CA3" w:rsidRPr="004150A6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color w:val="555555"/>
          <w:sz w:val="24"/>
        </w:rPr>
        <w:t>Средства и формы организации:</w:t>
      </w:r>
      <w:r w:rsidRPr="004150A6">
        <w:rPr>
          <w:rFonts w:ascii="Times New Roman" w:eastAsia="Times New Roman" w:hAnsi="Times New Roman" w:cs="Times New Roman"/>
          <w:color w:val="555555"/>
          <w:sz w:val="24"/>
        </w:rPr>
        <w:t> </w:t>
      </w: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занятия, игры, беседы с детьми и родителями, консультации для родителей, родительские собрания, совместные праздники.</w:t>
      </w:r>
    </w:p>
    <w:p w:rsidR="00312CA3" w:rsidRPr="004150A6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color w:val="555555"/>
          <w:sz w:val="24"/>
        </w:rPr>
        <w:t>Ожидаемые результаты: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1. Формирование правового сознания детьми старшего дошкольного возраста</w:t>
      </w:r>
    </w:p>
    <w:p w:rsidR="00312CA3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2. Восполнение знаний родителей о правах своих детей</w:t>
      </w:r>
      <w:r w:rsidR="00594536">
        <w:rPr>
          <w:rFonts w:ascii="Times New Roman" w:eastAsia="Times New Roman" w:hAnsi="Times New Roman" w:cs="Times New Roman"/>
          <w:color w:val="555555"/>
          <w:sz w:val="24"/>
          <w:szCs w:val="21"/>
        </w:rPr>
        <w:t xml:space="preserve"> </w:t>
      </w: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3. Разработка конспектов занятий</w:t>
      </w:r>
      <w:r w:rsidR="00594536">
        <w:rPr>
          <w:rFonts w:ascii="Times New Roman" w:eastAsia="Times New Roman" w:hAnsi="Times New Roman" w:cs="Times New Roman"/>
          <w:noProof/>
          <w:color w:val="555555"/>
          <w:sz w:val="24"/>
          <w:szCs w:val="21"/>
        </w:rPr>
        <w:drawing>
          <wp:inline distT="0" distB="0" distL="0" distR="0">
            <wp:extent cx="2171700" cy="2486025"/>
            <wp:effectExtent l="19050" t="0" r="0" b="0"/>
            <wp:docPr id="3" name="Рисунок 2" descr="vzj8cjT_I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j8cjT_IG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536" w:rsidRDefault="00594536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</w:p>
    <w:p w:rsidR="00594536" w:rsidRDefault="00594536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</w:p>
    <w:p w:rsidR="00312CA3" w:rsidRPr="004150A6" w:rsidRDefault="00312CA3" w:rsidP="00312CA3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color w:val="D42A8C"/>
          <w:sz w:val="32"/>
          <w:szCs w:val="24"/>
        </w:rPr>
      </w:pPr>
      <w:r w:rsidRPr="004150A6">
        <w:rPr>
          <w:rFonts w:ascii="Times New Roman" w:eastAsia="Times New Roman" w:hAnsi="Times New Roman" w:cs="Times New Roman"/>
          <w:b/>
          <w:bCs/>
          <w:color w:val="D42A8C"/>
          <w:sz w:val="32"/>
          <w:szCs w:val="24"/>
        </w:rPr>
        <w:t>План проведения мероприятий для детей старшей группы</w:t>
      </w:r>
    </w:p>
    <w:p w:rsidR="004150A6" w:rsidRDefault="004150A6" w:rsidP="00312CA3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62C62C"/>
          <w:sz w:val="24"/>
          <w:szCs w:val="21"/>
          <w:bdr w:val="none" w:sz="0" w:space="0" w:color="auto" w:frame="1"/>
        </w:rPr>
      </w:pPr>
    </w:p>
    <w:p w:rsidR="00312CA3" w:rsidRPr="004150A6" w:rsidRDefault="00312CA3" w:rsidP="00312CA3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i/>
          <w:iCs/>
          <w:color w:val="62C62C"/>
          <w:sz w:val="24"/>
          <w:szCs w:val="21"/>
          <w:bdr w:val="none" w:sz="0" w:space="0" w:color="auto" w:frame="1"/>
        </w:rPr>
        <w:t>Сентябрь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1. Занятие «Ты и твое имя»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познакомить детей с правом на имя, научить применять это право в жизни, способствовать социально-нравственному развитию.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2. Чтение стихов на правовую тематику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познакомить детей со стихами на правовую тематику. Научить детей рассуждать и анализировать услышанные стихи.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3. Игры «Я имею право», «Колобок»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развивать коммуникативные навыки, воображение. Работать над выразительностью речи.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4. Оформление стенда на тему «Права ребенка».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познакомить родителей с правами детей в наглядной форме.</w:t>
      </w:r>
    </w:p>
    <w:p w:rsidR="00312CA3" w:rsidRPr="004150A6" w:rsidRDefault="00312CA3" w:rsidP="00312CA3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i/>
          <w:iCs/>
          <w:color w:val="62C62C"/>
          <w:sz w:val="24"/>
          <w:szCs w:val="21"/>
          <w:bdr w:val="none" w:sz="0" w:space="0" w:color="auto" w:frame="1"/>
        </w:rPr>
        <w:t>Октябрь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1. Занятие «Моя семья»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воспитывать уважительное отношение к членам семьи. Рассказать о том, что члены семьи могут иметь разные вкусы и увлечения. Познакомить с правом ребенка воспитываться в семье.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3. Игры-ситуации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развивать связную, логическую речь. Помочь распознать ошибки. Беседа по услышанным ситуациям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4. Игры «Я должен», «Кукольный детский сад»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научить разграничивать понятия «могу», «должен», «хочу». Поддерживать стремление детей подражать работникам детского учреждения – их заботливому отношению к воспитанникам, умение находить выход из сложных ситуаций.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5. Тест для родителей «Я и мой ребенок»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выяснить насколько полным является представление родителей о себе как о родителях, помочь сделать определенные выводы относительно проблем воспитания детей.</w:t>
      </w:r>
    </w:p>
    <w:p w:rsidR="00312CA3" w:rsidRPr="004150A6" w:rsidRDefault="00312CA3" w:rsidP="00312CA3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i/>
          <w:iCs/>
          <w:color w:val="62C62C"/>
          <w:sz w:val="24"/>
          <w:szCs w:val="21"/>
          <w:bdr w:val="none" w:sz="0" w:space="0" w:color="auto" w:frame="1"/>
        </w:rPr>
        <w:t>Ноябрь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lastRenderedPageBreak/>
        <w:t>1. Занятие «Право на любовь»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познакомить детей с правом на любовь и заботу. Способствовать социально-нравственному развитию. Развивать умение рассуждать, анализировать, делать выводы, сопереживать, воспитывать в детях доброту, заботу, внимание к людям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2. Конкурс рисунков «Мама, папа, я – счастливая семья»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сделать выставку, сравнить работу, провести беседу по выставке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3. Чтение стихов о семье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научить детей анализировать услышанные стихи, выделять основную мысль.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4. Игры «Цепочка имен», «Взрослое имя»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способствовать социально-нравственному развитию, воспитывать чувство самоуважения к другим людям.</w:t>
      </w:r>
    </w:p>
    <w:p w:rsidR="00312CA3" w:rsidRPr="004150A6" w:rsidRDefault="00312CA3" w:rsidP="00312CA3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i/>
          <w:iCs/>
          <w:color w:val="62C62C"/>
          <w:sz w:val="24"/>
          <w:szCs w:val="21"/>
          <w:bdr w:val="none" w:sz="0" w:space="0" w:color="auto" w:frame="1"/>
        </w:rPr>
        <w:t>Декабрь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1. Занятие «Право ребенка на охрану здоровья»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рассказать детям о том, что каждый из них имеет право на охрану своего здоровья.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2. Чтение художественного произведения «Доверчивые глаза детей» Цель: познакомить детей с новым художественным произведением, научить их выделять основную мысль.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3. Игра «Колобок»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развивать коммуникативные навыки, воображение, работать над выразительностью речи.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4. Консультация родителей на тему «Семья глазами ребенка» Цель: дать родителям понять о том, что их дети воспринимают и переживают по поводу всего, что происходит у них в семье. Показать рисунки детей, объяснить родителям, что они обозначают.</w:t>
      </w:r>
    </w:p>
    <w:p w:rsidR="00312CA3" w:rsidRPr="004150A6" w:rsidRDefault="00312CA3" w:rsidP="00312CA3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i/>
          <w:iCs/>
          <w:color w:val="62C62C"/>
          <w:sz w:val="24"/>
          <w:szCs w:val="21"/>
          <w:bdr w:val="none" w:sz="0" w:space="0" w:color="auto" w:frame="1"/>
        </w:rPr>
        <w:t>Январь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1. Занятие «Право ребенка на образование»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довести до сознания детей необходимость и значение образования для каждого человека. Познакомить детей с содержанием статей Конвенц</w:t>
      </w:r>
      <w:proofErr w:type="gramStart"/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ии ОО</w:t>
      </w:r>
      <w:proofErr w:type="gramEnd"/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Н о правах ребенка, гарантирующих право на образование.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2. Беседа на тему «Если чужой стучится в дверь»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учить детей открывать дверь, когда они одни только тем людям, которые живут с ними в одной квартире.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lastRenderedPageBreak/>
        <w:t xml:space="preserve">3. Чтение художественных произведений «Нет, уйду я </w:t>
      </w:r>
      <w:proofErr w:type="gramStart"/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насовсем</w:t>
      </w:r>
      <w:proofErr w:type="gramEnd"/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! », «Мы на свет родились, чтобы радостно жить»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познакомить с новыми произведениями, проанализировать их, сравнить.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4. Игра «Поводырь»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развивать чувство ответственности за другого человека, воспитывать доверительное отношение друг к другу.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5. Деловая игра для родителей «Знаем ли мы права своих детей» Цель: проверить, уровень знания родителей прав своих детей.</w:t>
      </w:r>
    </w:p>
    <w:p w:rsidR="00312CA3" w:rsidRPr="004150A6" w:rsidRDefault="00312CA3" w:rsidP="00312CA3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i/>
          <w:iCs/>
          <w:color w:val="62C62C"/>
          <w:sz w:val="24"/>
          <w:szCs w:val="21"/>
          <w:bdr w:val="none" w:sz="0" w:space="0" w:color="auto" w:frame="1"/>
        </w:rPr>
        <w:t>Февраль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1. Занятие «Права и обязанности ребенка»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формирование понимания взаимозависимости между правами и обязанностями человека.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2. Чтение художественного произведения «Когда я буду взрослым» Цель: познакомить детей с новым произведением А. Кушнера. Провести беседу на эту тему, дать детям возможность представить себя взрослыми.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3. Индивидуальная работа с карточками, на которых изображены предметы опасные для жизни.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сформировать знание о том, что каждый ребенок имеет право на жизнь.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4. Родительское собрание «Воспитание ненасилием в семье» Цель: провести беседу с родителями по данной теме, дать родителям понять, как сказываются наказания на психике ребенка.</w:t>
      </w:r>
    </w:p>
    <w:p w:rsidR="00312CA3" w:rsidRPr="004150A6" w:rsidRDefault="00312CA3" w:rsidP="00312CA3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i/>
          <w:iCs/>
          <w:color w:val="62C62C"/>
          <w:sz w:val="24"/>
          <w:szCs w:val="21"/>
          <w:bdr w:val="none" w:sz="0" w:space="0" w:color="auto" w:frame="1"/>
        </w:rPr>
        <w:t>Март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1. Занятие «Право на защиту»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довести до сознания детей, что никто не имеет права обижать, бить, оскорблять другого человека, все люди равны в своих правах. Познакомить детей с содержанием статьи Конвенции  ООН о правах ребенка, гарантирующей детям право на защиту.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2. Чтение художественного произведения «Не отнимешь у ребенка» Познакомить с новым произведением, сравнить с тем, которое изучалось ранее, проанализировать его.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3. Игра «Все имеют равные права»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сформировать представление о правовом равенстве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 xml:space="preserve">4. Анкета для родителей на тему «Наказания в воспитании» </w:t>
      </w:r>
      <w:proofErr w:type="gramStart"/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</w:t>
      </w:r>
      <w:proofErr w:type="gramEnd"/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 xml:space="preserve">: выяснить </w:t>
      </w:r>
      <w:proofErr w:type="gramStart"/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какими</w:t>
      </w:r>
      <w:proofErr w:type="gramEnd"/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 xml:space="preserve"> принципами руководствуются родители, воспитывая своего ребенка.</w:t>
      </w:r>
    </w:p>
    <w:p w:rsidR="00312CA3" w:rsidRPr="004150A6" w:rsidRDefault="00312CA3" w:rsidP="00312CA3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i/>
          <w:iCs/>
          <w:color w:val="62C62C"/>
          <w:sz w:val="24"/>
          <w:szCs w:val="21"/>
          <w:bdr w:val="none" w:sz="0" w:space="0" w:color="auto" w:frame="1"/>
        </w:rPr>
        <w:lastRenderedPageBreak/>
        <w:t>Апрель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1. Занятие «Право на жилье и неприкосновенность жилища»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познакомить детей с содержанием статей Конвенции о правах ребенка, гарантирующих право на жилье и неприкосновенность жилища.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2. Чтение художественного произведения «Как хорошо, что есть права! 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познакомить с новым произведением, научить анализировать его.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3. Индивидуальная работа по карточкам «Кто, где живет? 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закрепить в индивидуальной работе знания о праве на жилье.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4. Ознакомление родителей с документацией по правам ребенка Цель: познакомить родителей с документами по правам ребенка</w:t>
      </w:r>
    </w:p>
    <w:p w:rsidR="00312CA3" w:rsidRPr="004150A6" w:rsidRDefault="00312CA3" w:rsidP="00312CA3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b/>
          <w:bCs/>
          <w:i/>
          <w:iCs/>
          <w:color w:val="62C62C"/>
          <w:sz w:val="24"/>
          <w:szCs w:val="21"/>
          <w:bdr w:val="none" w:sz="0" w:space="0" w:color="auto" w:frame="1"/>
        </w:rPr>
        <w:t>Май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1. Занятие «Право на свободу»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познакомить детей со статьей Конвенции ООН о правах ребенка, гарантирующей право на свободу; объяснить, что такое рабство; формировать понимание значимости свободы для человека.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2. Чтение художественного произведения «Закон пошел бродить по белу свету»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познакомить с новым художественным произведением, учить понимать его основную мысль. Анализ и синтез произведения. 3. Игра «Помоги себе сам»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обучать детей приемам, помогающим снять эмоциональное напряжение.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4. Викторина для проверки ЗУН по правовому образованию Цель: проверить знания, умения и навыки у детей по правовому образованию.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5. Итоговое мероприятие</w:t>
      </w:r>
    </w:p>
    <w:p w:rsidR="00312CA3" w:rsidRPr="004150A6" w:rsidRDefault="00312CA3" w:rsidP="00312C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4150A6">
        <w:rPr>
          <w:rFonts w:ascii="Times New Roman" w:eastAsia="Times New Roman" w:hAnsi="Times New Roman" w:cs="Times New Roman"/>
          <w:color w:val="555555"/>
          <w:sz w:val="24"/>
          <w:szCs w:val="21"/>
        </w:rPr>
        <w:t>Цель: демонстрация детьми знания своих прав и обязанностей.</w:t>
      </w:r>
    </w:p>
    <w:p w:rsidR="00312CA3" w:rsidRPr="004150A6" w:rsidRDefault="00594536" w:rsidP="004150A6">
      <w:pPr>
        <w:spacing w:after="150" w:line="315" w:lineRule="atLeast"/>
        <w:ind w:left="300"/>
        <w:rPr>
          <w:rFonts w:ascii="Times New Roman" w:eastAsia="Times New Roman" w:hAnsi="Times New Roman" w:cs="Times New Roman"/>
          <w:color w:val="EB70CD"/>
          <w:sz w:val="24"/>
          <w:szCs w:val="21"/>
        </w:rPr>
      </w:pPr>
      <w:r>
        <w:rPr>
          <w:rFonts w:ascii="Times New Roman" w:eastAsia="Times New Roman" w:hAnsi="Times New Roman" w:cs="Times New Roman"/>
          <w:noProof/>
          <w:color w:val="EB70CD"/>
          <w:sz w:val="24"/>
          <w:szCs w:val="21"/>
        </w:rPr>
        <w:drawing>
          <wp:inline distT="0" distB="0" distL="0" distR="0">
            <wp:extent cx="2190750" cy="1905952"/>
            <wp:effectExtent l="19050" t="0" r="0" b="0"/>
            <wp:docPr id="5" name="Рисунок 4" descr="QPdHHq42G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PdHHq42Gt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0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CA3" w:rsidRPr="004150A6" w:rsidSect="004150A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8BC"/>
    <w:multiLevelType w:val="multilevel"/>
    <w:tmpl w:val="FCC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AC09A5"/>
    <w:multiLevelType w:val="multilevel"/>
    <w:tmpl w:val="3D94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432494"/>
    <w:multiLevelType w:val="multilevel"/>
    <w:tmpl w:val="1AB2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CA3"/>
    <w:rsid w:val="000E136F"/>
    <w:rsid w:val="00184F71"/>
    <w:rsid w:val="00312CA3"/>
    <w:rsid w:val="004150A6"/>
    <w:rsid w:val="00594536"/>
    <w:rsid w:val="00657166"/>
    <w:rsid w:val="00D824D1"/>
    <w:rsid w:val="00E11365"/>
    <w:rsid w:val="00F75E91"/>
    <w:rsid w:val="00F9582E"/>
    <w:rsid w:val="00FF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D1"/>
  </w:style>
  <w:style w:type="paragraph" w:styleId="1">
    <w:name w:val="heading 1"/>
    <w:basedOn w:val="a"/>
    <w:link w:val="10"/>
    <w:uiPriority w:val="9"/>
    <w:qFormat/>
    <w:rsid w:val="00312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12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12C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C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12C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12C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1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CA3"/>
    <w:rPr>
      <w:b/>
      <w:bCs/>
    </w:rPr>
  </w:style>
  <w:style w:type="character" w:customStyle="1" w:styleId="apple-converted-space">
    <w:name w:val="apple-converted-space"/>
    <w:basedOn w:val="a0"/>
    <w:rsid w:val="00312CA3"/>
  </w:style>
  <w:style w:type="character" w:styleId="a5">
    <w:name w:val="Hyperlink"/>
    <w:basedOn w:val="a0"/>
    <w:uiPriority w:val="99"/>
    <w:semiHidden/>
    <w:unhideWhenUsed/>
    <w:rsid w:val="00312CA3"/>
    <w:rPr>
      <w:color w:val="0000FF"/>
      <w:u w:val="single"/>
    </w:rPr>
  </w:style>
  <w:style w:type="character" w:customStyle="1" w:styleId="ata11y">
    <w:name w:val="at_a11y"/>
    <w:basedOn w:val="a0"/>
    <w:rsid w:val="00312CA3"/>
  </w:style>
  <w:style w:type="paragraph" w:styleId="a6">
    <w:name w:val="Balloon Text"/>
    <w:basedOn w:val="a"/>
    <w:link w:val="a7"/>
    <w:uiPriority w:val="99"/>
    <w:semiHidden/>
    <w:unhideWhenUsed/>
    <w:rsid w:val="003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30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8380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5828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139354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5990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693">
                  <w:marLeft w:val="0"/>
                  <w:marRight w:val="0"/>
                  <w:marTop w:val="0"/>
                  <w:marBottom w:val="0"/>
                  <w:divBdr>
                    <w:top w:val="single" w:sz="6" w:space="8" w:color="D1F1FC"/>
                    <w:left w:val="single" w:sz="6" w:space="8" w:color="D1F1FC"/>
                    <w:bottom w:val="single" w:sz="6" w:space="8" w:color="D1F1FC"/>
                    <w:right w:val="single" w:sz="6" w:space="8" w:color="D1F1FC"/>
                  </w:divBdr>
                  <w:divsChild>
                    <w:div w:id="5050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78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7620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90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5185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15224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27734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623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271419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19654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070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256526852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922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071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727070820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7764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8696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76902329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1728449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3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483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6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245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56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0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51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11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14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282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79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8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996045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42757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0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964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72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56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Мария</cp:lastModifiedBy>
  <cp:revision>9</cp:revision>
  <cp:lastPrinted>2013-11-25T06:02:00Z</cp:lastPrinted>
  <dcterms:created xsi:type="dcterms:W3CDTF">2013-11-18T20:17:00Z</dcterms:created>
  <dcterms:modified xsi:type="dcterms:W3CDTF">2013-12-02T17:34:00Z</dcterms:modified>
</cp:coreProperties>
</file>