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79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276879" w:rsidRPr="0025003F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rPr>
          <w:rFonts w:ascii="Arial" w:hAnsi="Arial" w:cs="Arial"/>
          <w:color w:val="000000"/>
          <w:szCs w:val="20"/>
          <w:shd w:val="clear" w:color="auto" w:fill="FFFFFF"/>
        </w:rPr>
      </w:pPr>
      <w:proofErr w:type="spellStart"/>
      <w:proofErr w:type="gramStart"/>
      <w:r w:rsidRPr="0025003F"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Рито́рика</w:t>
      </w:r>
      <w:proofErr w:type="spellEnd"/>
      <w:proofErr w:type="gramEnd"/>
      <w:r w:rsidRPr="0025003F"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 w:rsidRPr="0025003F">
        <w:rPr>
          <w:rFonts w:ascii="Arial" w:hAnsi="Arial" w:cs="Arial"/>
          <w:color w:val="000000"/>
          <w:szCs w:val="20"/>
          <w:shd w:val="clear" w:color="auto" w:fill="FFFFFF"/>
        </w:rPr>
        <w:t xml:space="preserve">- «ораторское искусство»; </w:t>
      </w:r>
      <w:r w:rsidRPr="0025003F"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 w:rsidRPr="0025003F">
        <w:rPr>
          <w:rFonts w:ascii="Arial" w:hAnsi="Arial" w:cs="Arial"/>
          <w:color w:val="000000"/>
          <w:szCs w:val="20"/>
          <w:shd w:val="clear" w:color="auto" w:fill="FFFFFF"/>
        </w:rPr>
        <w:t>дисциплина, изучающая искусство речи, правила построения художественной речи, ораторское искусство, красноречие.</w:t>
      </w:r>
    </w:p>
    <w:p w:rsidR="00276879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76879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  <w:r>
        <w:rPr>
          <w:noProof/>
        </w:rPr>
        <w:drawing>
          <wp:inline distT="0" distB="0" distL="0" distR="0">
            <wp:extent cx="2783840" cy="2087880"/>
            <wp:effectExtent l="19050" t="0" r="0" b="0"/>
            <wp:docPr id="1" name="Рисунок 1" descr="http://uroki-shkola.ru/wp-content/uploads/2012/05/o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oki-shkola.ru/wp-content/uploads/2012/05/orat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79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jc w:val="center"/>
        <w:rPr>
          <w:b/>
          <w:sz w:val="24"/>
        </w:rPr>
      </w:pPr>
    </w:p>
    <w:p w:rsidR="00276879" w:rsidRPr="0025003F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jc w:val="center"/>
        <w:rPr>
          <w:b/>
          <w:sz w:val="24"/>
        </w:rPr>
      </w:pPr>
      <w:r w:rsidRPr="0025003F">
        <w:rPr>
          <w:b/>
          <w:sz w:val="24"/>
        </w:rPr>
        <w:t>Разделы риторики в МАДОУ:</w:t>
      </w:r>
    </w:p>
    <w:p w:rsidR="00276879" w:rsidRPr="0025003F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i/>
          <w:sz w:val="24"/>
        </w:rPr>
      </w:pPr>
      <w:r w:rsidRPr="0025003F">
        <w:rPr>
          <w:sz w:val="24"/>
        </w:rPr>
        <w:t xml:space="preserve"> - </w:t>
      </w:r>
      <w:r w:rsidRPr="0025003F">
        <w:rPr>
          <w:i/>
          <w:sz w:val="24"/>
        </w:rPr>
        <w:t>Культура общения;</w:t>
      </w:r>
    </w:p>
    <w:p w:rsidR="00276879" w:rsidRPr="0025003F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i/>
          <w:sz w:val="24"/>
        </w:rPr>
      </w:pPr>
      <w:r w:rsidRPr="0025003F">
        <w:rPr>
          <w:i/>
          <w:sz w:val="24"/>
        </w:rPr>
        <w:t xml:space="preserve"> - Речевой этикет;</w:t>
      </w:r>
    </w:p>
    <w:p w:rsidR="00276879" w:rsidRPr="0025003F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i/>
          <w:sz w:val="24"/>
        </w:rPr>
      </w:pPr>
      <w:r w:rsidRPr="0025003F">
        <w:rPr>
          <w:i/>
          <w:sz w:val="24"/>
        </w:rPr>
        <w:t>- Речевая деятельность;</w:t>
      </w:r>
    </w:p>
    <w:p w:rsidR="00276879" w:rsidRPr="0025003F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i/>
          <w:sz w:val="24"/>
        </w:rPr>
      </w:pPr>
      <w:r w:rsidRPr="0025003F">
        <w:rPr>
          <w:i/>
          <w:sz w:val="24"/>
        </w:rPr>
        <w:t>- Техника речи;</w:t>
      </w:r>
    </w:p>
    <w:p w:rsidR="00276879" w:rsidRPr="0025003F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sz w:val="24"/>
        </w:rPr>
      </w:pPr>
      <w:r w:rsidRPr="0025003F">
        <w:rPr>
          <w:i/>
          <w:sz w:val="24"/>
        </w:rPr>
        <w:t>- Игры - инсценировки</w:t>
      </w:r>
    </w:p>
    <w:p w:rsidR="00276879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/>
        <w:jc w:val="center"/>
        <w:rPr>
          <w:b/>
        </w:rPr>
      </w:pPr>
    </w:p>
    <w:p w:rsidR="00276879" w:rsidRDefault="00276879" w:rsidP="00276879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/>
        <w:rPr>
          <w:b/>
        </w:rPr>
      </w:pPr>
    </w:p>
    <w:p w:rsidR="00276879" w:rsidRDefault="00276879" w:rsidP="00276879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32"/>
          <w:szCs w:val="27"/>
        </w:rPr>
      </w:pPr>
    </w:p>
    <w:p w:rsidR="00276879" w:rsidRDefault="00276879" w:rsidP="00276879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32"/>
          <w:szCs w:val="27"/>
        </w:rPr>
      </w:pPr>
    </w:p>
    <w:p w:rsidR="00276879" w:rsidRPr="00D1153A" w:rsidRDefault="00276879" w:rsidP="00276879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32"/>
          <w:szCs w:val="27"/>
        </w:rPr>
      </w:pPr>
      <w:r w:rsidRPr="00D1153A">
        <w:rPr>
          <w:rFonts w:ascii="Tahoma" w:eastAsia="Times New Roman" w:hAnsi="Tahoma" w:cs="Tahoma"/>
          <w:b/>
          <w:bCs/>
          <w:color w:val="2D2A2A"/>
          <w:sz w:val="32"/>
          <w:szCs w:val="27"/>
        </w:rPr>
        <w:t>Цель работы:</w:t>
      </w:r>
    </w:p>
    <w:p w:rsidR="00276879" w:rsidRPr="00D1153A" w:rsidRDefault="00276879" w:rsidP="00276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1153A">
        <w:rPr>
          <w:rFonts w:eastAsia="Times New Roman" w:cstheme="minorHAnsi"/>
          <w:sz w:val="28"/>
          <w:szCs w:val="28"/>
        </w:rPr>
        <w:t xml:space="preserve">Учить детей произвольно изменять силу голоса: говорить громко, тихо, шёпотом. </w:t>
      </w:r>
    </w:p>
    <w:p w:rsidR="00276879" w:rsidRPr="00D1153A" w:rsidRDefault="00276879" w:rsidP="00276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1153A">
        <w:rPr>
          <w:rFonts w:eastAsia="Times New Roman" w:cstheme="minorHAnsi"/>
          <w:sz w:val="28"/>
          <w:szCs w:val="28"/>
        </w:rPr>
        <w:t xml:space="preserve">Формировать правильное речевое дыхание, правильную </w:t>
      </w:r>
      <w:proofErr w:type="spellStart"/>
      <w:r w:rsidRPr="00D1153A">
        <w:rPr>
          <w:rFonts w:eastAsia="Times New Roman" w:cstheme="minorHAnsi"/>
          <w:sz w:val="28"/>
          <w:szCs w:val="28"/>
        </w:rPr>
        <w:t>голосоподачу</w:t>
      </w:r>
      <w:proofErr w:type="spellEnd"/>
      <w:r w:rsidRPr="00D1153A">
        <w:rPr>
          <w:rFonts w:eastAsia="Times New Roman" w:cstheme="minorHAnsi"/>
          <w:sz w:val="28"/>
          <w:szCs w:val="28"/>
        </w:rPr>
        <w:t xml:space="preserve"> и плавность речи. </w:t>
      </w:r>
    </w:p>
    <w:p w:rsidR="00276879" w:rsidRPr="00D1153A" w:rsidRDefault="00276879" w:rsidP="00276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1153A">
        <w:rPr>
          <w:rFonts w:eastAsia="Times New Roman" w:cstheme="minorHAnsi"/>
          <w:sz w:val="28"/>
          <w:szCs w:val="28"/>
        </w:rPr>
        <w:t xml:space="preserve">Развивать чёткость дикции, интонационную выразительность речи. </w:t>
      </w:r>
    </w:p>
    <w:p w:rsidR="00276879" w:rsidRPr="00D1153A" w:rsidRDefault="00276879" w:rsidP="00276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1153A">
        <w:rPr>
          <w:rFonts w:eastAsia="Times New Roman" w:cstheme="minorHAnsi"/>
          <w:sz w:val="28"/>
          <w:szCs w:val="28"/>
        </w:rPr>
        <w:t xml:space="preserve">Развивать тембровую окраску голоса, высоту тона в играх со звукоподражанием, в играх-драматизациях. </w:t>
      </w:r>
    </w:p>
    <w:p w:rsidR="00276879" w:rsidRDefault="00276879" w:rsidP="00276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1153A">
        <w:rPr>
          <w:rFonts w:eastAsia="Times New Roman" w:cstheme="minorHAnsi"/>
          <w:sz w:val="28"/>
          <w:szCs w:val="28"/>
        </w:rPr>
        <w:t xml:space="preserve">Учить детей говорить в спокойном темпе. </w:t>
      </w:r>
    </w:p>
    <w:p w:rsidR="00276879" w:rsidRDefault="00276879" w:rsidP="00276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Воспитывать интерес к родному языку.</w:t>
      </w:r>
    </w:p>
    <w:p w:rsidR="00276879" w:rsidRPr="00D1153A" w:rsidRDefault="00276879" w:rsidP="0027687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Pr="0025003F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  <w:spacing w:after="0"/>
        <w:jc w:val="center"/>
        <w:rPr>
          <w:b/>
          <w:color w:val="00B0F0"/>
          <w:sz w:val="28"/>
        </w:rPr>
      </w:pPr>
      <w:r w:rsidRPr="0025003F">
        <w:rPr>
          <w:b/>
          <w:color w:val="00B0F0"/>
          <w:sz w:val="28"/>
        </w:rPr>
        <w:t>МАДОУ «Детский сад компенсирующего вида № 146» г</w:t>
      </w:r>
      <w:proofErr w:type="gramStart"/>
      <w:r w:rsidRPr="0025003F">
        <w:rPr>
          <w:b/>
          <w:color w:val="00B0F0"/>
          <w:sz w:val="28"/>
        </w:rPr>
        <w:t>.С</w:t>
      </w:r>
      <w:proofErr w:type="gramEnd"/>
      <w:r w:rsidRPr="0025003F">
        <w:rPr>
          <w:b/>
          <w:color w:val="00B0F0"/>
          <w:sz w:val="28"/>
        </w:rPr>
        <w:t>аратова Ленинского района</w:t>
      </w: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282575</wp:posOffset>
            </wp:positionV>
            <wp:extent cx="2657475" cy="2714625"/>
            <wp:effectExtent l="0" t="0" r="0" b="0"/>
            <wp:wrapNone/>
            <wp:docPr id="4" name="Рисунок 4" descr="http://www.koipkro.kostroma.ru/Kostroma_EDU/ds_85/123/%D0%9E%D1%84%D0%BE%D1%80%D0%BC%D0%BB%D0%B5%D0%BD%D0%B8%D0%B5/53a18143f3b99b31f477844ec69541c3_7199846b66dd4191ada68e06c83ac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ipkro.kostroma.ru/Kostroma_EDU/ds_85/123/%D0%9E%D1%84%D0%BE%D1%80%D0%BC%D0%BB%D0%B5%D0%BD%D0%B8%D0%B5/53a18143f3b99b31f477844ec69541c3_7199846b66dd4191ada68e06c83ac0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879" w:rsidRPr="0025003F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  <w:jc w:val="center"/>
        <w:rPr>
          <w:b/>
          <w:color w:val="002060"/>
          <w:sz w:val="28"/>
        </w:rPr>
      </w:pPr>
      <w:r w:rsidRPr="0025003F">
        <w:rPr>
          <w:b/>
          <w:color w:val="002060"/>
          <w:sz w:val="28"/>
        </w:rPr>
        <w:t>Кружок «Юные риторики»</w:t>
      </w: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Pr="00F679F1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  <w:spacing w:after="0" w:line="240" w:lineRule="auto"/>
        <w:rPr>
          <w:b/>
          <w:color w:val="002060"/>
        </w:rPr>
      </w:pPr>
      <w:r>
        <w:rPr>
          <w:b/>
          <w:color w:val="002060"/>
        </w:rPr>
        <w:t xml:space="preserve">                                      </w:t>
      </w:r>
      <w:r w:rsidRPr="00F679F1">
        <w:rPr>
          <w:b/>
          <w:color w:val="002060"/>
        </w:rPr>
        <w:t>Учитель – логопед:</w:t>
      </w: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  <w:spacing w:after="0" w:line="240" w:lineRule="auto"/>
        <w:rPr>
          <w:i/>
          <w:color w:val="002060"/>
        </w:rPr>
      </w:pPr>
      <w:r w:rsidRPr="00F679F1">
        <w:rPr>
          <w:i/>
          <w:color w:val="002060"/>
        </w:rPr>
        <w:t xml:space="preserve"> </w:t>
      </w:r>
      <w:r>
        <w:rPr>
          <w:i/>
          <w:color w:val="002060"/>
        </w:rPr>
        <w:t xml:space="preserve">                                              </w:t>
      </w:r>
      <w:r w:rsidRPr="00F679F1">
        <w:rPr>
          <w:i/>
          <w:color w:val="002060"/>
        </w:rPr>
        <w:t xml:space="preserve">Бубенцова </w:t>
      </w:r>
    </w:p>
    <w:p w:rsidR="00276879" w:rsidRPr="00F679F1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  <w:spacing w:after="0" w:line="240" w:lineRule="auto"/>
        <w:rPr>
          <w:i/>
          <w:color w:val="002060"/>
        </w:rPr>
      </w:pPr>
      <w:r>
        <w:rPr>
          <w:i/>
          <w:color w:val="002060"/>
        </w:rPr>
        <w:t xml:space="preserve">                                 </w:t>
      </w:r>
      <w:r w:rsidRPr="00F679F1">
        <w:rPr>
          <w:i/>
          <w:color w:val="002060"/>
        </w:rPr>
        <w:t xml:space="preserve">Лилия </w:t>
      </w:r>
      <w:proofErr w:type="spellStart"/>
      <w:r w:rsidRPr="00F679F1">
        <w:rPr>
          <w:i/>
          <w:color w:val="002060"/>
        </w:rPr>
        <w:t>Алескандровна</w:t>
      </w:r>
      <w:proofErr w:type="spellEnd"/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  <w:spacing w:after="0"/>
      </w:pPr>
    </w:p>
    <w:p w:rsidR="00276879" w:rsidRDefault="00276879" w:rsidP="00276879">
      <w:pPr>
        <w:pBdr>
          <w:top w:val="doubleWave" w:sz="6" w:space="1" w:color="009900"/>
          <w:left w:val="doubleWave" w:sz="6" w:space="4" w:color="009900"/>
          <w:bottom w:val="doubleWave" w:sz="6" w:space="1" w:color="009900"/>
          <w:right w:val="doubleWave" w:sz="6" w:space="4" w:color="009900"/>
        </w:pBd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24765</wp:posOffset>
            </wp:positionV>
            <wp:extent cx="819150" cy="1104900"/>
            <wp:effectExtent l="19050" t="0" r="0" b="0"/>
            <wp:wrapTight wrapText="bothSides">
              <wp:wrapPolygon edited="0">
                <wp:start x="-502" y="0"/>
                <wp:lineTo x="-502" y="21228"/>
                <wp:lineTo x="21600" y="21228"/>
                <wp:lineTo x="21600" y="0"/>
                <wp:lineTo x="-502" y="0"/>
              </wp:wrapPolygon>
            </wp:wrapTight>
            <wp:docPr id="2" name="Рисунок 1" descr="http://sarapulmama.ru/wp-content/uploads/2012/03/dyihatelnaya-gimnastika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apulmama.ru/wp-content/uploads/2012/03/dyihatelnaya-gimnastika-dlya-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jc w:val="center"/>
        <w:rPr>
          <w:b/>
          <w:color w:val="FF0000"/>
          <w:sz w:val="24"/>
        </w:rPr>
      </w:pPr>
      <w:r w:rsidRPr="00573E41">
        <w:rPr>
          <w:b/>
          <w:color w:val="FF0000"/>
          <w:sz w:val="24"/>
        </w:rPr>
        <w:t>Дыхательная гимнастика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573E41">
        <w:rPr>
          <w:i/>
        </w:rPr>
        <w:t>Чтобы правильно дышать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573E41">
        <w:rPr>
          <w:i/>
        </w:rPr>
        <w:t>Речевой выдох нам надо изучать.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573E41">
        <w:rPr>
          <w:i/>
        </w:rPr>
        <w:t>Носом – вдох, а ртом – выдох –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573E41">
        <w:rPr>
          <w:i/>
        </w:rPr>
        <w:t>Это каждый должен знать!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573E41">
        <w:rPr>
          <w:i/>
        </w:rPr>
        <w:t>Запомнить ведь совсем не трудно: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573E41">
        <w:rPr>
          <w:i/>
        </w:rPr>
        <w:t>Короткий вдох и плавный выдох –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573E41">
        <w:rPr>
          <w:i/>
        </w:rPr>
        <w:t>Отнюдь не  трудная наука!</w:t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/>
      </w:pPr>
      <w:r>
        <w:t xml:space="preserve"> </w:t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/>
      </w:pP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jc w:val="center"/>
        <w:rPr>
          <w:b/>
          <w:color w:val="FF0000"/>
          <w:sz w:val="24"/>
        </w:rPr>
      </w:pPr>
      <w:r w:rsidRPr="00573E41">
        <w:rPr>
          <w:b/>
          <w:color w:val="FF0000"/>
          <w:sz w:val="24"/>
        </w:rPr>
        <w:t>Дикция и интонация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 w:rsidRPr="00573E41">
        <w:rPr>
          <w:i/>
        </w:rPr>
        <w:t>Мы за дикцией следим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 w:rsidRPr="00573E41">
        <w:rPr>
          <w:i/>
        </w:rPr>
        <w:t>И красиво говорим.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 w:rsidRPr="00573E41">
        <w:rPr>
          <w:i/>
        </w:rPr>
        <w:t>Вторим чётко, с остановкой,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 w:rsidRPr="00573E41">
        <w:rPr>
          <w:i/>
        </w:rPr>
        <w:t>С чувством, с толком, с расстановкой!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 w:rsidRPr="00573E41">
        <w:rPr>
          <w:i/>
        </w:rPr>
        <w:t xml:space="preserve">Как </w:t>
      </w:r>
      <w:proofErr w:type="gramStart"/>
      <w:r w:rsidRPr="00573E41">
        <w:rPr>
          <w:i/>
        </w:rPr>
        <w:t>говорить правильно изучаем</w:t>
      </w:r>
      <w:proofErr w:type="gramEnd"/>
      <w:r w:rsidRPr="00573E41">
        <w:rPr>
          <w:i/>
        </w:rPr>
        <w:t>,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 w:rsidRPr="00573E41">
        <w:rPr>
          <w:i/>
        </w:rPr>
        <w:t>Как нужно рассказать – запоминаем: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100330</wp:posOffset>
            </wp:positionV>
            <wp:extent cx="1061720" cy="1533525"/>
            <wp:effectExtent l="19050" t="0" r="5080" b="0"/>
            <wp:wrapNone/>
            <wp:docPr id="7" name="Рисунок 7" descr="http://pix.academ.org/img/2008/04/25/7b77423e715c62bb83a18ef685582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.academ.org/img/2008/04/25/7b77423e715c62bb83a18ef68558229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3E41">
        <w:rPr>
          <w:i/>
        </w:rPr>
        <w:t>С интонацией удивления,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 w:rsidRPr="00573E41">
        <w:rPr>
          <w:i/>
        </w:rPr>
        <w:t xml:space="preserve">Восклицания, </w:t>
      </w:r>
      <w:proofErr w:type="spellStart"/>
      <w:r w:rsidRPr="00573E41">
        <w:rPr>
          <w:i/>
        </w:rPr>
        <w:t>вопрошения</w:t>
      </w:r>
      <w:proofErr w:type="spellEnd"/>
      <w:r w:rsidRPr="00573E41">
        <w:rPr>
          <w:i/>
        </w:rPr>
        <w:t>.</w:t>
      </w:r>
    </w:p>
    <w:p w:rsidR="00276879" w:rsidRPr="00573E41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 w:rsidRPr="00573E41">
        <w:rPr>
          <w:i/>
        </w:rPr>
        <w:t>Ох, и сложное испытание,</w:t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  <w:rPr>
          <w:i/>
        </w:rPr>
      </w:pPr>
      <w:r w:rsidRPr="00573E41">
        <w:rPr>
          <w:i/>
        </w:rPr>
        <w:t xml:space="preserve">Но мы справимся с тем </w:t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jc w:val="both"/>
      </w:pPr>
      <w:r>
        <w:rPr>
          <w:i/>
        </w:rPr>
        <w:t xml:space="preserve">                                    </w:t>
      </w:r>
      <w:r w:rsidRPr="00573E41">
        <w:rPr>
          <w:i/>
        </w:rPr>
        <w:t>заданием</w:t>
      </w:r>
      <w:r>
        <w:t>!</w:t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/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</w:pPr>
    </w:p>
    <w:p w:rsidR="00276879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</w:pP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jc w:val="center"/>
        <w:rPr>
          <w:b/>
          <w:color w:val="FF0000"/>
          <w:sz w:val="24"/>
        </w:rPr>
      </w:pPr>
      <w:r w:rsidRPr="00212B17">
        <w:rPr>
          <w:b/>
          <w:color w:val="FF0000"/>
          <w:sz w:val="24"/>
        </w:rPr>
        <w:t>Артикуляционная гимнастика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Язычок чтоб был послушным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Для него зарядку нужно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Делать очень-очень дружно!!!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Язычок наш влево - вправо,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Вверх и вниз взлетает плавно.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Как лошадка скачет быстро,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Грозно сердится, как киска,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То растёт он, как грибок,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То свернётся он в клубок.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Как иголка, тонким станет.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После – ляжет и устанет.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Мы немного подождём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И сначала всё начнём!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Зарядку делать нам не лень,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Тренируем каждый день!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После тренировок</w:t>
      </w:r>
    </w:p>
    <w:p w:rsidR="00276879" w:rsidRPr="00212B17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 w:line="240" w:lineRule="auto"/>
        <w:jc w:val="center"/>
        <w:rPr>
          <w:i/>
        </w:rPr>
      </w:pPr>
      <w:r w:rsidRPr="00212B17">
        <w:rPr>
          <w:i/>
        </w:rPr>
        <w:t>Язычок наш стал здоровым!!!</w:t>
      </w:r>
    </w:p>
    <w:p w:rsidR="00276879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  <w:spacing w:after="0"/>
      </w:pPr>
      <w:r>
        <w:rPr>
          <w:noProof/>
        </w:rPr>
        <w:drawing>
          <wp:inline distT="0" distB="0" distL="0" distR="0">
            <wp:extent cx="2372015" cy="1711271"/>
            <wp:effectExtent l="19050" t="0" r="9235" b="0"/>
            <wp:docPr id="3" name="Рисунок 4" descr="http://madou169.ru/wp-content/uploads/2012/10/6316314afd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dou169.ru/wp-content/uploads/2012/10/6316314afd6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181" cy="171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79" w:rsidRDefault="00276879" w:rsidP="00276879">
      <w:pPr>
        <w:pBdr>
          <w:top w:val="double" w:sz="6" w:space="1" w:color="7030A0"/>
          <w:left w:val="double" w:sz="6" w:space="4" w:color="7030A0"/>
          <w:bottom w:val="double" w:sz="6" w:space="1" w:color="7030A0"/>
          <w:right w:val="double" w:sz="6" w:space="4" w:color="7030A0"/>
        </w:pBd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24765</wp:posOffset>
            </wp:positionV>
            <wp:extent cx="932180" cy="1447800"/>
            <wp:effectExtent l="19050" t="0" r="1270" b="0"/>
            <wp:wrapNone/>
            <wp:docPr id="10" name="Рисунок 10" descr="http://astersoft.net/images/b/d/pedagogicheskij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stersoft.net/images/b/d/pedagogicheskij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879" w:rsidRPr="00622642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         </w:t>
      </w:r>
      <w:r w:rsidRPr="00622642">
        <w:rPr>
          <w:b/>
          <w:color w:val="FF0000"/>
          <w:sz w:val="24"/>
        </w:rPr>
        <w:t>Мелкая моторика</w:t>
      </w:r>
    </w:p>
    <w:p w:rsidR="00276879" w:rsidRPr="00622642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622642">
        <w:rPr>
          <w:i/>
        </w:rPr>
        <w:t>Наши пальцы непослушны.</w:t>
      </w:r>
    </w:p>
    <w:p w:rsidR="00276879" w:rsidRPr="00622642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622642">
        <w:rPr>
          <w:i/>
        </w:rPr>
        <w:t>Развивать нам пальцы нужно.</w:t>
      </w:r>
    </w:p>
    <w:p w:rsidR="00276879" w:rsidRPr="00622642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622642">
        <w:rPr>
          <w:i/>
        </w:rPr>
        <w:t>Играть в игры, делать массаж</w:t>
      </w:r>
    </w:p>
    <w:p w:rsidR="00276879" w:rsidRPr="00622642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622642">
        <w:rPr>
          <w:i/>
        </w:rPr>
        <w:t>Много-много-много раз.</w:t>
      </w:r>
    </w:p>
    <w:p w:rsidR="00276879" w:rsidRPr="00622642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622642">
        <w:rPr>
          <w:i/>
        </w:rPr>
        <w:t>В ход идут у нас игрушки,</w:t>
      </w:r>
    </w:p>
    <w:p w:rsidR="00276879" w:rsidRPr="00622642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622642">
        <w:rPr>
          <w:i/>
        </w:rPr>
        <w:t>Прищепки, бусинки, флажки.</w:t>
      </w:r>
    </w:p>
    <w:p w:rsidR="00276879" w:rsidRPr="00622642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622642">
        <w:rPr>
          <w:i/>
        </w:rPr>
        <w:t>Пальцы становятся послушны, -</w:t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 w:rsidRPr="00622642">
        <w:rPr>
          <w:i/>
        </w:rPr>
        <w:t>Очень – очень рады мы!</w:t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45720</wp:posOffset>
            </wp:positionV>
            <wp:extent cx="977900" cy="720090"/>
            <wp:effectExtent l="19050" t="0" r="0" b="0"/>
            <wp:wrapThrough wrapText="bothSides">
              <wp:wrapPolygon edited="0">
                <wp:start x="-421" y="0"/>
                <wp:lineTo x="-421" y="21143"/>
                <wp:lineTo x="21460" y="21143"/>
                <wp:lineTo x="21460" y="0"/>
                <wp:lineTo x="-421" y="0"/>
              </wp:wrapPolygon>
            </wp:wrapThrough>
            <wp:docPr id="16" name="Рисунок 16" descr="http://socialmytischi.ru/images/stories/socialblogs/Kulinarija/0_17e6c_d0d3ea68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ocialmytischi.ru/images/stories/socialblogs/Kulinarija/0_17e6c_d0d3ea68_XL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52070</wp:posOffset>
            </wp:positionV>
            <wp:extent cx="1130300" cy="775335"/>
            <wp:effectExtent l="19050" t="0" r="0" b="0"/>
            <wp:wrapThrough wrapText="bothSides">
              <wp:wrapPolygon edited="0">
                <wp:start x="-364" y="0"/>
                <wp:lineTo x="-364" y="21229"/>
                <wp:lineTo x="21479" y="21229"/>
                <wp:lineTo x="21479" y="0"/>
                <wp:lineTo x="-364" y="0"/>
              </wp:wrapPolygon>
            </wp:wrapThrough>
            <wp:docPr id="22" name="Рисунок 22" descr="http://www.razvivai-samara.ru/netcat_files/165/123/Pal_chikovyy_teatr_Rep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azvivai-samara.ru/netcat_files/165/123/Pal_chikovyy_teatr_Repka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noProof/>
        </w:rPr>
      </w:pPr>
      <w:r>
        <w:rPr>
          <w:i/>
        </w:rPr>
        <w:t xml:space="preserve">       </w:t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noProof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noProof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noProof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noProof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147320</wp:posOffset>
            </wp:positionV>
            <wp:extent cx="1643380" cy="789305"/>
            <wp:effectExtent l="19050" t="0" r="0" b="0"/>
            <wp:wrapThrough wrapText="bothSides">
              <wp:wrapPolygon edited="0">
                <wp:start x="-250" y="0"/>
                <wp:lineTo x="-250" y="20853"/>
                <wp:lineTo x="21533" y="20853"/>
                <wp:lineTo x="21533" y="0"/>
                <wp:lineTo x="-250" y="0"/>
              </wp:wrapPolygon>
            </wp:wrapThrough>
            <wp:docPr id="19" name="Рисунок 19" descr="http://www.plantoys.ru/uploads/dyno/dyno_cat/1240/5353_lacing_bea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lantoys.ru/uploads/dyno/dyno_cat/1240/5353_lacing_bead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Pr="00622642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 w:line="240" w:lineRule="auto"/>
        <w:rPr>
          <w:i/>
        </w:rPr>
      </w:pPr>
    </w:p>
    <w:p w:rsidR="00276879" w:rsidRDefault="00276879" w:rsidP="00276879">
      <w:pPr>
        <w:pBdr>
          <w:top w:val="double" w:sz="6" w:space="1" w:color="002060"/>
          <w:left w:val="double" w:sz="6" w:space="4" w:color="002060"/>
          <w:bottom w:val="double" w:sz="6" w:space="1" w:color="002060"/>
          <w:right w:val="double" w:sz="6" w:space="4" w:color="002060"/>
        </w:pBdr>
        <w:spacing w:after="0"/>
      </w:pPr>
    </w:p>
    <w:p w:rsidR="006418DB" w:rsidRDefault="006418DB"/>
    <w:sectPr w:rsidR="006418DB" w:rsidSect="0027687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921"/>
    <w:multiLevelType w:val="multilevel"/>
    <w:tmpl w:val="C8B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879"/>
    <w:rsid w:val="00276879"/>
    <w:rsid w:val="0064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879"/>
  </w:style>
  <w:style w:type="paragraph" w:styleId="a3">
    <w:name w:val="Balloon Text"/>
    <w:basedOn w:val="a"/>
    <w:link w:val="a4"/>
    <w:uiPriority w:val="99"/>
    <w:semiHidden/>
    <w:unhideWhenUsed/>
    <w:rsid w:val="0027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2015-01-07T10:41:00Z</dcterms:created>
  <dcterms:modified xsi:type="dcterms:W3CDTF">2015-01-07T10:44:00Z</dcterms:modified>
</cp:coreProperties>
</file>