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E7" w:rsidRPr="004E20E7" w:rsidRDefault="004E20E7" w:rsidP="004E20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0E7">
        <w:rPr>
          <w:rFonts w:ascii="Times New Roman" w:hAnsi="Times New Roman" w:cs="Times New Roman"/>
          <w:b/>
          <w:sz w:val="28"/>
          <w:szCs w:val="28"/>
          <w:u w:val="single"/>
        </w:rPr>
        <w:t>Готовим ребенка к школе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Скоро ваш ребенок выйдет из детского сада. Следующая ступенька в жизни ребенка – </w:t>
      </w:r>
      <w:r w:rsidRPr="00D507B4">
        <w:rPr>
          <w:rFonts w:ascii="Times New Roman" w:hAnsi="Times New Roman" w:cs="Times New Roman"/>
          <w:b/>
          <w:sz w:val="26"/>
          <w:szCs w:val="26"/>
        </w:rPr>
        <w:t>школа.</w:t>
      </w:r>
      <w:r w:rsidRPr="00D507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b/>
          <w:sz w:val="26"/>
          <w:szCs w:val="26"/>
        </w:rPr>
        <w:t>Как правильно подготовить будущего ученика к этому важному событию?</w:t>
      </w:r>
      <w:r w:rsidRPr="00D507B4">
        <w:rPr>
          <w:rFonts w:ascii="Times New Roman" w:hAnsi="Times New Roman" w:cs="Times New Roman"/>
          <w:sz w:val="26"/>
          <w:szCs w:val="26"/>
        </w:rPr>
        <w:t xml:space="preserve"> Прежде всего, нужно сформировать знания и речь, которыми он должен овладеть до того, как пойдет в первый класс. Значит, надо заниматься. Занятия должны быть регулярными. Лучше использовать время после отдыха. Постарайтесь настроить ребенка на занятие, т.е. вызвать желание заниматься.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Обучение лучше всего проводить в игровой форме. По продолжительности заниматься можно 20-30 минут в день, если ребенок посещает детский сад, если не посещает, то можно два раза по 20 минут.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Некоторые занятия можно проводить </w:t>
      </w:r>
      <w:r w:rsidRPr="00D507B4">
        <w:rPr>
          <w:rFonts w:ascii="Times New Roman" w:hAnsi="Times New Roman" w:cs="Times New Roman"/>
          <w:b/>
          <w:sz w:val="26"/>
          <w:szCs w:val="26"/>
          <w:u w:val="single"/>
        </w:rPr>
        <w:t>во время прогулки</w:t>
      </w:r>
      <w:r w:rsidRPr="00D507B4">
        <w:rPr>
          <w:rFonts w:ascii="Times New Roman" w:hAnsi="Times New Roman" w:cs="Times New Roman"/>
          <w:sz w:val="26"/>
          <w:szCs w:val="26"/>
        </w:rPr>
        <w:t xml:space="preserve">. Но для формирования новых знаний, требующих внимания, необходима спокойная деловая обстановка, и отсутствие отвлекающих факторов.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Обязательным условием является ситуация успеха. Ни в коем случае не говорите ребенку, что он плохо занимается и ничего не знает.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Наоборот, поощряйте маленькие успехи, и умело дозируйте свою помощь, подсказку. Используйте свою взрослую хитрость и помогайте так, чтобы ребенок не заметил, что ему помогли.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>Обязательно учитывайте индивидуальные особенности вашего ребенка. Например, для одних детей больше внимания надо уделять работе по развитию памяти, для других – внимания, для третьих – речи. Учитывая индивидуальные особенности ребенка, старайтесь помочь ему в том, в чем он затрудняется.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Хочу назвать еще одно важное правило.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Не надо требовать от ребенка отвечать на вопросы, на которые он еще не знает ответов.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Очень часто родители пользуются таким способом обучения: «А ну, скажи, какие ты знаешь, например, деревья?», или «Какое это дерево?». Ребенок не может ответить. Он знает, что есть деревья, а как они называются, не знает.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Дальше родители умудряются задать другие подсказывающие вопросы: «Мы с тобой видели это дерево, оно такое большое, крепкое, могучее. Ребенок пытается вспомнить, но …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Как же быть?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Научить. «Смотри, это дуб. Это дерево очень крепкое, большое, толстое. Ветки у него толстые, кривые. Называются кряжистые ветки. Смотри, какие у него листочки, только у дуба такие листочки. А плоды называются желуди. Их любят дикие свиньи, да мышки-грызуны. А теперь ты скажи, какое это дерево, и какое оно?» Конечно, ребенок ответит правильно.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А дальше используйте ситуацию и предложите поиграть: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>«Один – много»: Дуб – дубы – дубов. Ствол – стволы – стволов. Ветка – ветки – веток. Лист – листья – листьев.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lastRenderedPageBreak/>
        <w:t xml:space="preserve"> «Большой – маленький»: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Дуб – дубок, лист – листик, ветка – веточка, и т.д.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- Какой, какая, какое, какие?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Дуб – толстый, крепкий, могучий, кряжистый, высокий, зеленый, и т.д.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- Что делает? Стоит, шумит, скрипит, растет и т.д.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- Что из дуба можно сделать, если спилить?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Доски, дрова. А еще из зеленых веток вяжут веники для бани. Веник какой — дубовый. Какие будут дрова – дубовые дрова. Доска из дуба – дубовая доска.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Сообщите ребенку, где растут дубы. Да, в лесу, но если в лесу только дубы, такой лес называется «дубрава». Если добавить игровой момент, предложив ребенку представить, что гуляет в таком лесу.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- Куда ты пойдешь гулять? (В дубраву)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- Где ты гуляешь? (В дубраве)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>- Чем любуешься? (Дубравой) И т.д.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 Если вот так рассказать о дубе, у ребенка, конечно, останутся знания и новые слова. Да и мы, сами того не замечая, помогли своему ребенку развиваться в своем познавательном и речевом развитии. Используя игровую ситуацию, вы не только научили ребенка, как называется дерево, но и дали большую информацию, расширив кругозор, тем самым пополнили запас знаний и слов, обучили грамматическим формам, используя словообразование и словоизменение.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Остались еще силы у вас и у ребенка?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 xml:space="preserve">Заучите стихотворение. Вспомните математику. Предложите посчитать: дубы, желуди, ветки, листья. Один лист, 2, 3, 4 — листа, 5 — листьев. Видите, как изменяются окончания слов. Обязательно обратите внимание ребенка на то, как правильно сказать.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sz w:val="26"/>
          <w:szCs w:val="26"/>
        </w:rPr>
      </w:pPr>
      <w:r w:rsidRPr="00D507B4">
        <w:rPr>
          <w:rFonts w:ascii="Times New Roman" w:hAnsi="Times New Roman" w:cs="Times New Roman"/>
          <w:sz w:val="26"/>
          <w:szCs w:val="26"/>
        </w:rPr>
        <w:t>Еще пример: предложите простые задачи: Под дубом выросло (несколько, учитывая возможности ребенка) грибов, а на следующий день еще (несколько</w:t>
      </w:r>
      <w:proofErr w:type="gramStart"/>
      <w:r w:rsidRPr="00D507B4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D507B4">
        <w:rPr>
          <w:rFonts w:ascii="Times New Roman" w:hAnsi="Times New Roman" w:cs="Times New Roman"/>
          <w:sz w:val="26"/>
          <w:szCs w:val="26"/>
        </w:rPr>
        <w:t xml:space="preserve">. Сколько всего? Решили. </w:t>
      </w:r>
    </w:p>
    <w:p w:rsidR="004E20E7" w:rsidRPr="00D507B4" w:rsidRDefault="004E20E7" w:rsidP="004E20E7">
      <w:pPr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507B4">
        <w:rPr>
          <w:rFonts w:ascii="Times New Roman" w:hAnsi="Times New Roman" w:cs="Times New Roman"/>
          <w:b/>
          <w:i/>
          <w:sz w:val="26"/>
          <w:szCs w:val="26"/>
          <w:u w:val="single"/>
        </w:rPr>
        <w:t>Не забудьте похвалить ребенка!</w:t>
      </w:r>
      <w:bookmarkStart w:id="0" w:name="_GoBack"/>
      <w:bookmarkEnd w:id="0"/>
    </w:p>
    <w:p w:rsidR="004E20E7" w:rsidRDefault="004E20E7" w:rsidP="004E20E7">
      <w:pPr>
        <w:contextualSpacing/>
      </w:pPr>
    </w:p>
    <w:p w:rsidR="001C4C02" w:rsidRDefault="001C4C02" w:rsidP="004E20E7">
      <w:pPr>
        <w:contextualSpacing/>
      </w:pPr>
    </w:p>
    <w:sectPr w:rsidR="001C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E7"/>
    <w:rsid w:val="001C4C02"/>
    <w:rsid w:val="004E20E7"/>
    <w:rsid w:val="00D5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1</cp:revision>
  <dcterms:created xsi:type="dcterms:W3CDTF">2013-05-12T20:19:00Z</dcterms:created>
  <dcterms:modified xsi:type="dcterms:W3CDTF">2013-05-12T20:34:00Z</dcterms:modified>
</cp:coreProperties>
</file>