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35" w:rsidRDefault="00530535" w:rsidP="00530535">
      <w:pPr>
        <w:ind w:firstLine="708"/>
        <w:rPr>
          <w:rFonts w:ascii="Times New Roman" w:hAnsi="Times New Roman" w:cs="Times New Roman"/>
        </w:rPr>
      </w:pPr>
    </w:p>
    <w:p w:rsidR="00E01F83" w:rsidRPr="00B7058E" w:rsidRDefault="00E01F83" w:rsidP="00E01F83">
      <w:pPr>
        <w:rPr>
          <w:rFonts w:ascii="Times New Roman" w:hAnsi="Times New Roman" w:cs="Times New Roman"/>
          <w:sz w:val="28"/>
          <w:szCs w:val="28"/>
        </w:rPr>
      </w:pPr>
      <w:r w:rsidRPr="00B7058E">
        <w:rPr>
          <w:rFonts w:ascii="Times New Roman" w:hAnsi="Times New Roman" w:cs="Times New Roman"/>
          <w:sz w:val="28"/>
          <w:szCs w:val="28"/>
        </w:rPr>
        <w:t>Городское профессиональное сетевое сообщество учителей - логопедов</w:t>
      </w:r>
    </w:p>
    <w:p w:rsidR="00E01F83" w:rsidRDefault="00E01F83" w:rsidP="00E01F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1F83" w:rsidRDefault="00E01F83" w:rsidP="00E01F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1F83" w:rsidRDefault="00E01F83" w:rsidP="00E01F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1F83" w:rsidRDefault="00E01F83" w:rsidP="00E01F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1F83" w:rsidRDefault="00E01F83" w:rsidP="00E01F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1F83" w:rsidRDefault="00E01F83" w:rsidP="00E01F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1F83" w:rsidRDefault="00E01F83" w:rsidP="00E01F8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01F83" w:rsidRDefault="00E01F83" w:rsidP="00E01F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1F83" w:rsidRDefault="00E01F83" w:rsidP="00E01F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1F83" w:rsidRDefault="00E01F83" w:rsidP="00E01F83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58E">
        <w:rPr>
          <w:rFonts w:ascii="Times New Roman" w:hAnsi="Times New Roman" w:cs="Times New Roman"/>
          <w:b/>
          <w:sz w:val="44"/>
          <w:szCs w:val="44"/>
        </w:rPr>
        <w:t xml:space="preserve">Семинар-практикум  </w:t>
      </w:r>
    </w:p>
    <w:p w:rsidR="00F92FDA" w:rsidRPr="00F92FDA" w:rsidRDefault="00F92FDA" w:rsidP="00E01F83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</w:t>
      </w:r>
      <w:r w:rsidRPr="00F92FDA">
        <w:rPr>
          <w:rFonts w:ascii="Times New Roman" w:hAnsi="Times New Roman" w:cs="Times New Roman"/>
          <w:b/>
          <w:sz w:val="32"/>
          <w:szCs w:val="32"/>
        </w:rPr>
        <w:t>Теоретическое сообщение</w:t>
      </w:r>
    </w:p>
    <w:p w:rsidR="00E01F83" w:rsidRPr="00B7058E" w:rsidRDefault="00E01F83" w:rsidP="00E01F83">
      <w:pPr>
        <w:rPr>
          <w:rFonts w:ascii="Times New Roman" w:hAnsi="Times New Roman" w:cs="Times New Roman"/>
          <w:color w:val="002060"/>
          <w:sz w:val="44"/>
          <w:szCs w:val="44"/>
        </w:rPr>
      </w:pPr>
      <w:r w:rsidRPr="00B7058E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002060"/>
          <w:sz w:val="44"/>
          <w:szCs w:val="44"/>
        </w:rPr>
        <w:t>«Т</w:t>
      </w:r>
      <w:r w:rsidRPr="00B7058E">
        <w:rPr>
          <w:rFonts w:ascii="Times New Roman" w:hAnsi="Times New Roman" w:cs="Times New Roman"/>
          <w:color w:val="002060"/>
          <w:sz w:val="44"/>
          <w:szCs w:val="44"/>
        </w:rPr>
        <w:t xml:space="preserve">радиционные формы работы </w:t>
      </w:r>
      <w:r>
        <w:rPr>
          <w:rFonts w:ascii="Times New Roman" w:hAnsi="Times New Roman" w:cs="Times New Roman"/>
          <w:color w:val="002060"/>
          <w:sz w:val="44"/>
          <w:szCs w:val="44"/>
        </w:rPr>
        <w:t xml:space="preserve">при </w:t>
      </w:r>
      <w:r w:rsidRPr="00B7058E">
        <w:rPr>
          <w:rFonts w:ascii="Times New Roman" w:hAnsi="Times New Roman" w:cs="Times New Roman"/>
          <w:color w:val="002060"/>
          <w:sz w:val="44"/>
          <w:szCs w:val="44"/>
        </w:rPr>
        <w:t>подготовке руки к письму»</w:t>
      </w:r>
    </w:p>
    <w:p w:rsidR="00E01F83" w:rsidRPr="00B7058E" w:rsidRDefault="00E01F83" w:rsidP="00E01F83">
      <w:pPr>
        <w:ind w:firstLine="708"/>
        <w:jc w:val="center"/>
        <w:rPr>
          <w:color w:val="002060"/>
          <w:sz w:val="28"/>
          <w:szCs w:val="28"/>
        </w:rPr>
      </w:pPr>
    </w:p>
    <w:p w:rsidR="00E01F83" w:rsidRPr="00B7058E" w:rsidRDefault="00E01F83" w:rsidP="00E01F83">
      <w:pPr>
        <w:ind w:firstLine="708"/>
        <w:rPr>
          <w:color w:val="002060"/>
        </w:rPr>
      </w:pPr>
    </w:p>
    <w:p w:rsidR="00E01F83" w:rsidRPr="00B7058E" w:rsidRDefault="00E01F83" w:rsidP="00E01F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058E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F92FDA">
        <w:rPr>
          <w:rFonts w:ascii="Times New Roman" w:hAnsi="Times New Roman" w:cs="Times New Roman"/>
          <w:sz w:val="28"/>
          <w:szCs w:val="28"/>
        </w:rPr>
        <w:t xml:space="preserve"> </w:t>
      </w:r>
      <w:r w:rsidRPr="00B7058E">
        <w:rPr>
          <w:rFonts w:ascii="Times New Roman" w:hAnsi="Times New Roman" w:cs="Times New Roman"/>
          <w:sz w:val="28"/>
          <w:szCs w:val="28"/>
        </w:rPr>
        <w:t>и</w:t>
      </w:r>
    </w:p>
    <w:p w:rsidR="00E01F83" w:rsidRDefault="00E01F83" w:rsidP="00E01F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058E">
        <w:rPr>
          <w:rFonts w:ascii="Times New Roman" w:hAnsi="Times New Roman" w:cs="Times New Roman"/>
          <w:sz w:val="28"/>
          <w:szCs w:val="28"/>
        </w:rPr>
        <w:tab/>
      </w:r>
      <w:r w:rsidRPr="00B7058E">
        <w:rPr>
          <w:rFonts w:ascii="Times New Roman" w:hAnsi="Times New Roman" w:cs="Times New Roman"/>
          <w:sz w:val="28"/>
          <w:szCs w:val="28"/>
        </w:rPr>
        <w:tab/>
      </w:r>
      <w:r w:rsidRPr="00B7058E">
        <w:rPr>
          <w:rFonts w:ascii="Times New Roman" w:hAnsi="Times New Roman" w:cs="Times New Roman"/>
          <w:sz w:val="28"/>
          <w:szCs w:val="28"/>
        </w:rPr>
        <w:tab/>
      </w:r>
      <w:r w:rsidRPr="00B7058E">
        <w:rPr>
          <w:rFonts w:ascii="Times New Roman" w:hAnsi="Times New Roman" w:cs="Times New Roman"/>
          <w:sz w:val="28"/>
          <w:szCs w:val="28"/>
        </w:rPr>
        <w:tab/>
      </w:r>
      <w:r w:rsidRPr="00B7058E">
        <w:rPr>
          <w:rFonts w:ascii="Times New Roman" w:hAnsi="Times New Roman" w:cs="Times New Roman"/>
          <w:sz w:val="28"/>
          <w:szCs w:val="28"/>
        </w:rPr>
        <w:tab/>
      </w:r>
      <w:r w:rsidRPr="00B7058E">
        <w:rPr>
          <w:rFonts w:ascii="Times New Roman" w:hAnsi="Times New Roman" w:cs="Times New Roman"/>
          <w:sz w:val="28"/>
          <w:szCs w:val="28"/>
        </w:rPr>
        <w:tab/>
      </w:r>
      <w:r w:rsidRPr="00B7058E">
        <w:rPr>
          <w:rFonts w:ascii="Times New Roman" w:hAnsi="Times New Roman" w:cs="Times New Roman"/>
          <w:sz w:val="28"/>
          <w:szCs w:val="28"/>
        </w:rPr>
        <w:tab/>
      </w:r>
      <w:r w:rsidRPr="00B705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B7058E">
        <w:rPr>
          <w:rFonts w:ascii="Times New Roman" w:hAnsi="Times New Roman" w:cs="Times New Roman"/>
          <w:sz w:val="28"/>
          <w:szCs w:val="28"/>
        </w:rPr>
        <w:t>ровела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F83" w:rsidRDefault="00E01F83" w:rsidP="00E01F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учитель-логопед:</w:t>
      </w:r>
    </w:p>
    <w:p w:rsidR="00E01F83" w:rsidRDefault="00E01F83" w:rsidP="00E01F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Шоломович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</w:t>
      </w:r>
    </w:p>
    <w:p w:rsidR="00E01F83" w:rsidRPr="00B7058E" w:rsidRDefault="00E01F83" w:rsidP="00E01F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МБДОУ №8</w:t>
      </w:r>
    </w:p>
    <w:p w:rsidR="00E01F83" w:rsidRDefault="00E01F83" w:rsidP="00E01F83">
      <w:pPr>
        <w:ind w:firstLine="708"/>
        <w:rPr>
          <w:rFonts w:ascii="Times New Roman" w:hAnsi="Times New Roman" w:cs="Times New Roman"/>
        </w:rPr>
      </w:pPr>
      <w:r w:rsidRPr="00530535">
        <w:rPr>
          <w:rFonts w:ascii="Times New Roman" w:hAnsi="Times New Roman" w:cs="Times New Roman"/>
        </w:rPr>
        <w:tab/>
      </w:r>
      <w:r w:rsidRPr="00530535">
        <w:rPr>
          <w:rFonts w:ascii="Times New Roman" w:hAnsi="Times New Roman" w:cs="Times New Roman"/>
        </w:rPr>
        <w:tab/>
      </w:r>
      <w:r w:rsidRPr="00530535">
        <w:rPr>
          <w:rFonts w:ascii="Times New Roman" w:hAnsi="Times New Roman" w:cs="Times New Roman"/>
        </w:rPr>
        <w:tab/>
      </w:r>
      <w:r w:rsidRPr="00530535">
        <w:rPr>
          <w:rFonts w:ascii="Times New Roman" w:hAnsi="Times New Roman" w:cs="Times New Roman"/>
        </w:rPr>
        <w:tab/>
      </w:r>
      <w:r w:rsidRPr="00530535">
        <w:rPr>
          <w:rFonts w:ascii="Times New Roman" w:hAnsi="Times New Roman" w:cs="Times New Roman"/>
        </w:rPr>
        <w:tab/>
      </w:r>
      <w:r w:rsidRPr="00530535">
        <w:rPr>
          <w:rFonts w:ascii="Times New Roman" w:hAnsi="Times New Roman" w:cs="Times New Roman"/>
        </w:rPr>
        <w:tab/>
      </w:r>
      <w:r w:rsidRPr="00530535">
        <w:rPr>
          <w:rFonts w:ascii="Times New Roman" w:hAnsi="Times New Roman" w:cs="Times New Roman"/>
        </w:rPr>
        <w:tab/>
      </w:r>
      <w:r w:rsidRPr="00530535">
        <w:rPr>
          <w:rFonts w:ascii="Times New Roman" w:hAnsi="Times New Roman" w:cs="Times New Roman"/>
        </w:rPr>
        <w:tab/>
      </w:r>
      <w:r w:rsidRPr="00530535">
        <w:rPr>
          <w:rFonts w:ascii="Times New Roman" w:hAnsi="Times New Roman" w:cs="Times New Roman"/>
        </w:rPr>
        <w:tab/>
      </w:r>
    </w:p>
    <w:p w:rsidR="00F92FDA" w:rsidRDefault="00F92FDA" w:rsidP="00E01F83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92FDA" w:rsidRDefault="00F92FDA" w:rsidP="00E01F83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E01F83" w:rsidRDefault="00E01F83" w:rsidP="00F92FDA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7058E">
        <w:rPr>
          <w:rFonts w:ascii="Times New Roman" w:hAnsi="Times New Roman" w:cs="Times New Roman"/>
          <w:sz w:val="28"/>
          <w:szCs w:val="28"/>
        </w:rPr>
        <w:t>Осинниковский</w:t>
      </w:r>
      <w:proofErr w:type="spellEnd"/>
      <w:r w:rsidRPr="00B7058E">
        <w:rPr>
          <w:rFonts w:ascii="Times New Roman" w:hAnsi="Times New Roman" w:cs="Times New Roman"/>
          <w:sz w:val="28"/>
          <w:szCs w:val="28"/>
        </w:rPr>
        <w:t xml:space="preserve">  городской округ, 2014.</w:t>
      </w:r>
    </w:p>
    <w:p w:rsidR="004A3B0C" w:rsidRPr="0025575E" w:rsidRDefault="007701B6" w:rsidP="00F92FDA">
      <w:pPr>
        <w:ind w:firstLine="708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25575E">
        <w:rPr>
          <w:rFonts w:ascii="Times New Roman" w:hAnsi="Times New Roman" w:cs="Times New Roman"/>
          <w:i/>
          <w:color w:val="FF0000"/>
          <w:sz w:val="36"/>
          <w:szCs w:val="36"/>
        </w:rPr>
        <w:lastRenderedPageBreak/>
        <w:t xml:space="preserve">Письмо - сложных координационный навык, требующий слаженной работы мышц кисти, всей руки, правильной координации движений всего тела. </w:t>
      </w:r>
    </w:p>
    <w:p w:rsidR="004A3B0C" w:rsidRDefault="007701B6" w:rsidP="00530535">
      <w:pPr>
        <w:rPr>
          <w:rFonts w:ascii="Times New Roman" w:hAnsi="Times New Roman" w:cs="Times New Roman"/>
          <w:sz w:val="28"/>
          <w:szCs w:val="28"/>
        </w:rPr>
      </w:pPr>
      <w:r w:rsidRPr="00530535">
        <w:rPr>
          <w:rFonts w:ascii="Times New Roman" w:hAnsi="Times New Roman" w:cs="Times New Roman"/>
          <w:sz w:val="28"/>
          <w:szCs w:val="28"/>
        </w:rPr>
        <w:t>Подготовка к письму - один из самых сложных этапов подготовки ребенка к систематическому обучению. У детей дошкольного возраста слабо развиты мелкие мышцы руки, несовершенна координация движений, не закончено окостенение запястий и фаланг пальцев. Поэтому в дошкольном возрасте важна именно подготовка к письму, а не обучение ему.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</w:t>
      </w:r>
    </w:p>
    <w:p w:rsidR="00D2302D" w:rsidRPr="00D2302D" w:rsidRDefault="00D2302D" w:rsidP="00D2302D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2302D">
        <w:rPr>
          <w:color w:val="000000"/>
          <w:sz w:val="28"/>
          <w:szCs w:val="28"/>
        </w:rPr>
        <w:t>Задача детского сада состоит в том, чтобы в содружестве с семьей подготовить детей к письму, т.е. по возможности развить механизмы, необходимые для его осуществления, создать условия для накопления ребенком двигательного и практического опыта и, прежде всего ручной умелости, без которой невозможно быстро и успешно освоить навык письма. Воспитатель</w:t>
      </w:r>
      <w:r>
        <w:rPr>
          <w:color w:val="000000"/>
          <w:sz w:val="28"/>
          <w:szCs w:val="28"/>
        </w:rPr>
        <w:t xml:space="preserve"> и учитель-логопед </w:t>
      </w:r>
      <w:r w:rsidRPr="00D2302D">
        <w:rPr>
          <w:color w:val="000000"/>
          <w:sz w:val="28"/>
          <w:szCs w:val="28"/>
        </w:rPr>
        <w:t xml:space="preserve"> должен своевременно разъяснять родителям будущих школьников важность именно подготовки детей к письму, а не его непосредственному обучению, что, к сожалению, имеет место в ряде семей и чаще всего приводит к формированию неправильной технике письма.</w:t>
      </w:r>
    </w:p>
    <w:p w:rsidR="00D2302D" w:rsidRDefault="00D2302D" w:rsidP="00D230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302D">
        <w:rPr>
          <w:rFonts w:ascii="Times New Roman" w:hAnsi="Times New Roman" w:cs="Times New Roman"/>
          <w:color w:val="000000"/>
          <w:sz w:val="28"/>
          <w:szCs w:val="28"/>
        </w:rPr>
        <w:t>Прежде чем учить писать элементы букв, детей нужно подготовить к этому. Такой подготовкой будут изобразительная деятель</w:t>
      </w:r>
      <w:r w:rsidR="00F92FDA">
        <w:rPr>
          <w:rFonts w:ascii="Times New Roman" w:hAnsi="Times New Roman" w:cs="Times New Roman"/>
          <w:color w:val="000000"/>
          <w:sz w:val="28"/>
          <w:szCs w:val="28"/>
        </w:rPr>
        <w:t>ность: лепка, рисование, вырез</w:t>
      </w:r>
      <w:r w:rsidRPr="00D2302D">
        <w:rPr>
          <w:rFonts w:ascii="Times New Roman" w:hAnsi="Times New Roman" w:cs="Times New Roman"/>
          <w:color w:val="000000"/>
          <w:sz w:val="28"/>
          <w:szCs w:val="28"/>
        </w:rPr>
        <w:t>ание и наклеивание - и специально подготовленные упражнения: обводка и штриховка геометрических фигур и контурных изображений овощей, фруктов, листьев и т.д. Обводкой, штриховкой, составлением различных узоров дети могут заниматься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2D" w:rsidRPr="00F92FDA" w:rsidRDefault="00D2302D" w:rsidP="00D2302D">
      <w:pPr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F92FDA">
        <w:rPr>
          <w:rFonts w:ascii="Times New Roman" w:hAnsi="Times New Roman" w:cs="Times New Roman"/>
          <w:i/>
          <w:color w:val="000000"/>
          <w:sz w:val="32"/>
          <w:szCs w:val="32"/>
        </w:rPr>
        <w:t>В современной логопедии мы различаем традиционные и нетрадиционные  методы работы по подготовке дошкольников к письму.</w:t>
      </w:r>
    </w:p>
    <w:p w:rsidR="00F92FDA" w:rsidRDefault="00F92FDA" w:rsidP="00D2302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2FDA" w:rsidRDefault="00F92FDA" w:rsidP="00D2302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2FDA" w:rsidRDefault="00F92FDA" w:rsidP="00D2302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2FDA" w:rsidRDefault="00F92FDA" w:rsidP="00D2302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2FDA" w:rsidRDefault="00F92FDA" w:rsidP="00D2302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302D" w:rsidRDefault="00D2302D" w:rsidP="00D2302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традиционным методам работы по подготовке руки к письму относятся:</w:t>
      </w:r>
    </w:p>
    <w:p w:rsidR="00D2302D" w:rsidRPr="0025575E" w:rsidRDefault="00D2302D" w:rsidP="00D2302D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25575E">
        <w:rPr>
          <w:rFonts w:ascii="Times New Roman" w:hAnsi="Times New Roman" w:cs="Times New Roman"/>
          <w:b/>
          <w:i/>
          <w:color w:val="C00000"/>
          <w:sz w:val="36"/>
          <w:szCs w:val="36"/>
        </w:rPr>
        <w:t>1) Пальчиковые гимнастики.</w:t>
      </w:r>
    </w:p>
    <w:p w:rsidR="004A3B0C" w:rsidRPr="0083392C" w:rsidRDefault="007701B6" w:rsidP="0083392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392C">
        <w:rPr>
          <w:rFonts w:ascii="Times New Roman" w:hAnsi="Times New Roman" w:cs="Times New Roman"/>
          <w:sz w:val="28"/>
          <w:szCs w:val="28"/>
        </w:rPr>
        <w:t>"Пальчиковые игры" - это инсценировка каких-либо рифмованных историй, сказок при помощи пальцев.</w:t>
      </w:r>
    </w:p>
    <w:p w:rsidR="004A3B0C" w:rsidRPr="0083392C" w:rsidRDefault="007701B6" w:rsidP="0083392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392C">
        <w:rPr>
          <w:rFonts w:ascii="Times New Roman" w:hAnsi="Times New Roman" w:cs="Times New Roman"/>
          <w:sz w:val="28"/>
          <w:szCs w:val="28"/>
        </w:rPr>
        <w:t xml:space="preserve">Кисти рук приобретают хорошую подвижность, гибкость, исчезает скованность движений, что в дальнейшем облегчит приобретение навыков письма. </w:t>
      </w:r>
    </w:p>
    <w:p w:rsidR="004A3B0C" w:rsidRPr="0083392C" w:rsidRDefault="007701B6" w:rsidP="0083392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392C">
        <w:rPr>
          <w:rFonts w:ascii="Times New Roman" w:hAnsi="Times New Roman" w:cs="Times New Roman"/>
          <w:sz w:val="28"/>
          <w:szCs w:val="28"/>
        </w:rPr>
        <w:t>"Пальчиковые игры" очень эмоциональны и увлекательны. В ходе "пальчиковых игр"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</w:t>
      </w:r>
    </w:p>
    <w:p w:rsidR="0083392C" w:rsidRPr="0083392C" w:rsidRDefault="0083392C" w:rsidP="00D2302D">
      <w:pPr>
        <w:rPr>
          <w:rFonts w:ascii="Times New Roman" w:hAnsi="Times New Roman" w:cs="Times New Roman"/>
          <w:sz w:val="28"/>
          <w:szCs w:val="28"/>
        </w:rPr>
      </w:pPr>
      <w:r w:rsidRPr="00833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важны эти игры для развития творчества детей. Если ребенок усвоил какую-нибудь одну "пальчиковую игру", он обязательно будет стараться придумать новую инсценировку. Дети старше 5 лет могут оформить игры разнообразным реквизитом - домиками, кубиками, мелкими предметами и т.д. Целесообразно каждое занятие по подготовке к письму начинать с "пальчиковых игр", чтобы размять пальчики, активизировать моторику рук для успешного выполнения детьми разнообразных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833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графических упражнений. Время проведения 3 - 7 минут.</w:t>
      </w:r>
    </w:p>
    <w:p w:rsidR="00F508E3" w:rsidRDefault="00911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Пальчиковые игры 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117A8" w:rsidRDefault="00911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динамические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где речь сопровождается с движениями пальцев рук.</w:t>
      </w:r>
    </w:p>
    <w:p w:rsidR="009117A8" w:rsidRDefault="009117A8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ahoma" w:hAnsi="Tahoma" w:cs="Tahoma"/>
          <w:color w:val="2F2F2F"/>
          <w:sz w:val="20"/>
          <w:szCs w:val="20"/>
          <w:shd w:val="clear" w:color="auto" w:fill="FFFFFF"/>
        </w:rPr>
        <w:t xml:space="preserve"> </w:t>
      </w:r>
      <w:r w:rsidRPr="009117A8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воспроизведение образов предметов с помощью пальцев.</w:t>
      </w:r>
    </w:p>
    <w:p w:rsidR="009117A8" w:rsidRPr="009117A8" w:rsidRDefault="009117A8" w:rsidP="009117A8">
      <w:pPr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>-</w:t>
      </w:r>
      <w:proofErr w:type="spellStart"/>
      <w:r w:rsidRPr="009117A8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кинезиологически</w:t>
      </w:r>
      <w:proofErr w:type="gramStart"/>
      <w:r w:rsidRPr="009117A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Pr="009117A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911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развивающие межполушарное взаимодействие</w:t>
      </w:r>
      <w:r>
        <w:rPr>
          <w:shd w:val="clear" w:color="auto" w:fill="FFFFFF"/>
        </w:rPr>
        <w:t xml:space="preserve"> </w:t>
      </w:r>
      <w:r w:rsidRPr="009117A8">
        <w:rPr>
          <w:rFonts w:ascii="Times New Roman" w:hAnsi="Times New Roman" w:cs="Times New Roman"/>
          <w:sz w:val="28"/>
          <w:szCs w:val="28"/>
        </w:rPr>
        <w:t>головного мозга.</w:t>
      </w:r>
    </w:p>
    <w:p w:rsidR="009117A8" w:rsidRDefault="009117A8" w:rsidP="009117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7A8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9117A8">
        <w:rPr>
          <w:rFonts w:ascii="Times New Roman" w:hAnsi="Times New Roman" w:cs="Times New Roman"/>
          <w:sz w:val="28"/>
          <w:szCs w:val="28"/>
        </w:rPr>
        <w:t xml:space="preserve"> – наука о развитии головного мозга через движение. Она существует уже двести лет и используется во всем мире.</w:t>
      </w:r>
      <w:r w:rsidRPr="009117A8">
        <w:rPr>
          <w:rFonts w:ascii="Times New Roman" w:hAnsi="Times New Roman" w:cs="Times New Roman"/>
          <w:sz w:val="28"/>
          <w:szCs w:val="28"/>
        </w:rPr>
        <w:br/>
        <w:t xml:space="preserve">Упражнения необходимо проводить ежедневно. С начало детям с раннего возраста учить выполнять пальчиковые игры от простого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7A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9117A8">
        <w:rPr>
          <w:rFonts w:ascii="Times New Roman" w:hAnsi="Times New Roman" w:cs="Times New Roman"/>
          <w:sz w:val="28"/>
          <w:szCs w:val="28"/>
        </w:rPr>
        <w:t xml:space="preserve">. После того как дети научились выполнять пальчиковые игры с пяти лет даем комплекс пальчиковых </w:t>
      </w:r>
      <w:proofErr w:type="spellStart"/>
      <w:r w:rsidRPr="009117A8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9117A8">
        <w:rPr>
          <w:rFonts w:ascii="Times New Roman" w:hAnsi="Times New Roman" w:cs="Times New Roman"/>
          <w:sz w:val="28"/>
          <w:szCs w:val="28"/>
        </w:rPr>
        <w:t xml:space="preserve"> упражнений, состоящих из трех положений рук последовательно сменяющих друг друга. Ребенок выполняет вместе </w:t>
      </w:r>
      <w:proofErr w:type="gramStart"/>
      <w:r w:rsidRPr="009117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17A8">
        <w:rPr>
          <w:rFonts w:ascii="Times New Roman" w:hAnsi="Times New Roman" w:cs="Times New Roman"/>
          <w:sz w:val="28"/>
          <w:szCs w:val="28"/>
        </w:rPr>
        <w:t xml:space="preserve"> взрослым, затем самостоятельно по памяти. Упражнение выполняется сначала правой рукой, затем левой, затем двумя руками вместе. При затруднениях взрослый предлагает ребенку помогать себе командами ("гусь-курица-петух”), произносимыми вслух или про себя.</w:t>
      </w:r>
    </w:p>
    <w:p w:rsidR="009117A8" w:rsidRDefault="009117A8" w:rsidP="009117A8">
      <w:pPr>
        <w:rPr>
          <w:rFonts w:ascii="Times New Roman" w:hAnsi="Times New Roman" w:cs="Times New Roman"/>
          <w:sz w:val="28"/>
          <w:szCs w:val="28"/>
        </w:rPr>
      </w:pPr>
      <w:r w:rsidRPr="0025575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2) </w:t>
      </w:r>
      <w:proofErr w:type="spellStart"/>
      <w:r w:rsidRPr="0025575E">
        <w:rPr>
          <w:rFonts w:ascii="Times New Roman" w:hAnsi="Times New Roman" w:cs="Times New Roman"/>
          <w:b/>
          <w:i/>
          <w:color w:val="FF0000"/>
          <w:sz w:val="36"/>
          <w:szCs w:val="36"/>
        </w:rPr>
        <w:t>Самомасса</w:t>
      </w:r>
      <w:proofErr w:type="gramStart"/>
      <w:r w:rsidRPr="0025575E">
        <w:rPr>
          <w:rFonts w:ascii="Times New Roman" w:hAnsi="Times New Roman" w:cs="Times New Roman"/>
          <w:b/>
          <w:i/>
          <w:color w:val="FF0000"/>
          <w:sz w:val="36"/>
          <w:szCs w:val="36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11"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spellStart"/>
      <w:r w:rsidRPr="00A80111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A80111">
        <w:rPr>
          <w:rFonts w:ascii="Times New Roman" w:hAnsi="Times New Roman" w:cs="Times New Roman"/>
          <w:sz w:val="28"/>
          <w:szCs w:val="28"/>
        </w:rPr>
        <w:t xml:space="preserve"> - это уникальная тактильная гимнастика, благодаря которой в мозг поступает мощный поток импульсов от рецепторов, расположенных в коже, а также от проприорецепторов мышц и суставов. Одновременно с этим в кору головного мозга (в речеслуховые, зрительные, эмоциональные и творческие зоны) поступает информация, которая не только оказывает тонизирующее воздействие на центральную нервную систему, но и</w:t>
      </w:r>
      <w:r>
        <w:t xml:space="preserve"> </w:t>
      </w:r>
      <w:r w:rsidRPr="00A80111">
        <w:rPr>
          <w:rFonts w:ascii="Times New Roman" w:hAnsi="Times New Roman" w:cs="Times New Roman"/>
          <w:sz w:val="28"/>
          <w:szCs w:val="28"/>
        </w:rPr>
        <w:t>способствует увеличению резервных возможностей функционирования головного мозга</w:t>
      </w:r>
      <w:r w:rsidR="00A80111">
        <w:rPr>
          <w:rFonts w:ascii="Times New Roman" w:hAnsi="Times New Roman" w:cs="Times New Roman"/>
          <w:sz w:val="28"/>
          <w:szCs w:val="28"/>
        </w:rPr>
        <w:t>, что очень важно при подготовке дошкольников к письму.</w:t>
      </w:r>
    </w:p>
    <w:p w:rsidR="00F72A77" w:rsidRDefault="00F72A77" w:rsidP="00911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логопедической практике используют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пальцев при помощи колючих шарик</w:t>
      </w:r>
      <w:r w:rsidR="0011428F">
        <w:rPr>
          <w:rFonts w:ascii="Times New Roman" w:hAnsi="Times New Roman" w:cs="Times New Roman"/>
          <w:sz w:val="28"/>
          <w:szCs w:val="28"/>
        </w:rPr>
        <w:t xml:space="preserve">ов, </w:t>
      </w:r>
      <w:proofErr w:type="spellStart"/>
      <w:r w:rsidR="0011428F">
        <w:rPr>
          <w:rFonts w:ascii="Times New Roman" w:hAnsi="Times New Roman" w:cs="Times New Roman"/>
          <w:sz w:val="28"/>
          <w:szCs w:val="28"/>
        </w:rPr>
        <w:t>бигудей</w:t>
      </w:r>
      <w:proofErr w:type="spellEnd"/>
      <w:r w:rsidR="001142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428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114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28F"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 w:rsidR="0011428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1428F" w:rsidRDefault="0011428F" w:rsidP="009117A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575E">
        <w:rPr>
          <w:rFonts w:ascii="Times New Roman" w:hAnsi="Times New Roman" w:cs="Times New Roman"/>
          <w:b/>
          <w:i/>
          <w:color w:val="FF0000"/>
          <w:sz w:val="36"/>
          <w:szCs w:val="36"/>
        </w:rPr>
        <w:t>3) Логопедические прописи-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1142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рописи для  дошкольника подготовят руку ребенка к письму, познакомят его с конфигурацией букв русского алфавита, научат писа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ть буквы прописью. Используя данные прописи, </w:t>
      </w:r>
      <w:r w:rsidRPr="001142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ребенок быстрее запомнит название и написание букв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ему будет легче при поступлении в школу</w:t>
      </w:r>
      <w:r w:rsidRPr="001142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F5D81" w:rsidRPr="00CF5D81" w:rsidRDefault="00CF5D81" w:rsidP="00CF5D81">
      <w:pPr>
        <w:pStyle w:val="a4"/>
        <w:shd w:val="clear" w:color="auto" w:fill="F3FAFF"/>
        <w:rPr>
          <w:bCs/>
          <w:color w:val="000000"/>
          <w:sz w:val="28"/>
          <w:szCs w:val="28"/>
        </w:rPr>
      </w:pPr>
      <w:r w:rsidRPr="0025575E">
        <w:rPr>
          <w:b/>
          <w:i/>
          <w:color w:val="FF0000"/>
          <w:sz w:val="36"/>
          <w:szCs w:val="36"/>
          <w:shd w:val="clear" w:color="auto" w:fill="FFFFFF"/>
        </w:rPr>
        <w:t xml:space="preserve">4) Метод Марии </w:t>
      </w:r>
      <w:proofErr w:type="spellStart"/>
      <w:r w:rsidRPr="0025575E">
        <w:rPr>
          <w:b/>
          <w:i/>
          <w:color w:val="FF0000"/>
          <w:sz w:val="36"/>
          <w:szCs w:val="36"/>
          <w:shd w:val="clear" w:color="auto" w:fill="FFFFFF"/>
        </w:rPr>
        <w:t>Монтессори</w:t>
      </w:r>
      <w:proofErr w:type="spellEnd"/>
      <w:r w:rsidRPr="00CF5D81">
        <w:rPr>
          <w:rFonts w:ascii="Verdana" w:hAnsi="Verdana"/>
          <w:b/>
          <w:bCs/>
          <w:color w:val="000000"/>
          <w:sz w:val="27"/>
          <w:szCs w:val="27"/>
        </w:rPr>
        <w:t xml:space="preserve"> </w:t>
      </w:r>
      <w:r w:rsidRPr="00CF5D81">
        <w:rPr>
          <w:bCs/>
          <w:color w:val="000000"/>
          <w:sz w:val="28"/>
          <w:szCs w:val="28"/>
        </w:rPr>
        <w:t>– она предлагает следующую последовательность при подготовке дошкольников к письму и чтению.</w:t>
      </w:r>
    </w:p>
    <w:p w:rsidR="00CF5D81" w:rsidRPr="00CF5D81" w:rsidRDefault="00CF5D81" w:rsidP="00CF5D81">
      <w:pPr>
        <w:rPr>
          <w:rFonts w:ascii="Times New Roman" w:hAnsi="Times New Roman" w:cs="Times New Roman"/>
          <w:sz w:val="28"/>
          <w:szCs w:val="28"/>
        </w:rPr>
      </w:pPr>
      <w:r w:rsidRPr="00CF5D81">
        <w:rPr>
          <w:rFonts w:ascii="Times New Roman" w:hAnsi="Times New Roman" w:cs="Times New Roman"/>
          <w:sz w:val="28"/>
          <w:szCs w:val="28"/>
        </w:rPr>
        <w:t>1. Штрихуем и обводим</w:t>
      </w:r>
    </w:p>
    <w:p w:rsidR="00CF5D81" w:rsidRPr="00CF5D81" w:rsidRDefault="00CF5D81" w:rsidP="00CF5D81">
      <w:pPr>
        <w:rPr>
          <w:rFonts w:ascii="Times New Roman" w:hAnsi="Times New Roman" w:cs="Times New Roman"/>
          <w:sz w:val="28"/>
          <w:szCs w:val="28"/>
        </w:rPr>
      </w:pPr>
      <w:r w:rsidRPr="00CF5D81">
        <w:rPr>
          <w:rFonts w:ascii="Times New Roman" w:hAnsi="Times New Roman" w:cs="Times New Roman"/>
          <w:sz w:val="28"/>
          <w:szCs w:val="28"/>
        </w:rPr>
        <w:t xml:space="preserve">Чтение начинается с письма, а письмо – с подготовки руки. Для этого </w:t>
      </w:r>
      <w:proofErr w:type="spellStart"/>
      <w:r w:rsidRPr="00CF5D81">
        <w:rPr>
          <w:rFonts w:ascii="Times New Roman" w:hAnsi="Times New Roman" w:cs="Times New Roman"/>
          <w:sz w:val="28"/>
          <w:szCs w:val="28"/>
        </w:rPr>
        <w:t>монтессори-педагоги</w:t>
      </w:r>
      <w:proofErr w:type="spellEnd"/>
      <w:r w:rsidRPr="00CF5D81">
        <w:rPr>
          <w:rFonts w:ascii="Times New Roman" w:hAnsi="Times New Roman" w:cs="Times New Roman"/>
          <w:sz w:val="28"/>
          <w:szCs w:val="28"/>
        </w:rPr>
        <w:t xml:space="preserve"> советуют заняться штриховками и обводками.</w:t>
      </w:r>
    </w:p>
    <w:p w:rsidR="00CF5D81" w:rsidRPr="00CF5D81" w:rsidRDefault="00CF5D81" w:rsidP="00CF5D81">
      <w:pPr>
        <w:rPr>
          <w:rFonts w:ascii="Times New Roman" w:hAnsi="Times New Roman" w:cs="Times New Roman"/>
          <w:sz w:val="28"/>
          <w:szCs w:val="28"/>
        </w:rPr>
      </w:pPr>
      <w:r w:rsidRPr="00CF5D81">
        <w:rPr>
          <w:rFonts w:ascii="Times New Roman" w:hAnsi="Times New Roman" w:cs="Times New Roman"/>
          <w:sz w:val="28"/>
          <w:szCs w:val="28"/>
        </w:rPr>
        <w:t xml:space="preserve">Штрихуя рисунок или обводя рамочки, дети проводят линии различной длины и во всех направлениях, что вырабатывает в них свободу движения кисти и твердость пальцев. Когда подготовленный </w:t>
      </w:r>
      <w:proofErr w:type="gramStart"/>
      <w:r w:rsidRPr="00CF5D81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CF5D81">
        <w:rPr>
          <w:rFonts w:ascii="Times New Roman" w:hAnsi="Times New Roman" w:cs="Times New Roman"/>
          <w:sz w:val="28"/>
          <w:szCs w:val="28"/>
        </w:rPr>
        <w:t xml:space="preserve"> наконец возьмет карандаш или ручку для того, чтобы написать свою первую букву, он сделает это с такой же легкостью, как человек, много писавший. Этой работе дети – и самые маленькие, и постарше – отдаются подолгу с самым горячим увлечением.</w:t>
      </w:r>
    </w:p>
    <w:p w:rsidR="00725EF1" w:rsidRDefault="00725EF1" w:rsidP="00CF5D81">
      <w:pPr>
        <w:rPr>
          <w:rFonts w:ascii="Times New Roman" w:hAnsi="Times New Roman" w:cs="Times New Roman"/>
          <w:sz w:val="28"/>
          <w:szCs w:val="28"/>
        </w:rPr>
      </w:pPr>
    </w:p>
    <w:p w:rsidR="00725EF1" w:rsidRDefault="00725EF1" w:rsidP="00CF5D81">
      <w:pPr>
        <w:rPr>
          <w:rFonts w:ascii="Times New Roman" w:hAnsi="Times New Roman" w:cs="Times New Roman"/>
          <w:sz w:val="28"/>
          <w:szCs w:val="28"/>
        </w:rPr>
      </w:pPr>
    </w:p>
    <w:p w:rsidR="00CF5D81" w:rsidRPr="00CF5D81" w:rsidRDefault="00CF5D81" w:rsidP="00CF5D81">
      <w:pPr>
        <w:rPr>
          <w:rFonts w:ascii="Times New Roman" w:hAnsi="Times New Roman" w:cs="Times New Roman"/>
          <w:sz w:val="28"/>
          <w:szCs w:val="28"/>
        </w:rPr>
      </w:pPr>
      <w:r w:rsidRPr="00CF5D81">
        <w:rPr>
          <w:rFonts w:ascii="Times New Roman" w:hAnsi="Times New Roman" w:cs="Times New Roman"/>
          <w:sz w:val="28"/>
          <w:szCs w:val="28"/>
        </w:rPr>
        <w:t>2. Ощупываем буквы</w:t>
      </w:r>
    </w:p>
    <w:p w:rsidR="00CF5D81" w:rsidRPr="00CF5D81" w:rsidRDefault="00CF5D81" w:rsidP="00CF5D81">
      <w:pPr>
        <w:rPr>
          <w:rFonts w:ascii="Times New Roman" w:hAnsi="Times New Roman" w:cs="Times New Roman"/>
          <w:sz w:val="28"/>
          <w:szCs w:val="28"/>
        </w:rPr>
      </w:pPr>
      <w:r w:rsidRPr="00CF5D81">
        <w:rPr>
          <w:rFonts w:ascii="Times New Roman" w:hAnsi="Times New Roman" w:cs="Times New Roman"/>
          <w:sz w:val="28"/>
          <w:szCs w:val="28"/>
        </w:rPr>
        <w:t>Тактильно дети запоминают лучше, чем на слух или даже визуально. Ощупывание мягких, пушистых буковок доставляет малышам огромное удовольствие, и вскоре они уже будут знать весь алфавит.</w:t>
      </w:r>
    </w:p>
    <w:p w:rsidR="00CF5D81" w:rsidRPr="00CF5D81" w:rsidRDefault="00CF5D81" w:rsidP="00CF5D81">
      <w:pPr>
        <w:rPr>
          <w:rFonts w:ascii="Times New Roman" w:hAnsi="Times New Roman" w:cs="Times New Roman"/>
          <w:sz w:val="28"/>
          <w:szCs w:val="28"/>
        </w:rPr>
      </w:pPr>
      <w:r w:rsidRPr="00CF5D81">
        <w:rPr>
          <w:rFonts w:ascii="Times New Roman" w:hAnsi="Times New Roman" w:cs="Times New Roman"/>
          <w:sz w:val="28"/>
          <w:szCs w:val="28"/>
        </w:rPr>
        <w:t>3. Составляем слова</w:t>
      </w:r>
    </w:p>
    <w:p w:rsidR="00CF5D81" w:rsidRPr="00CF5D81" w:rsidRDefault="00CF5D81" w:rsidP="00CF5D81">
      <w:pPr>
        <w:rPr>
          <w:rFonts w:ascii="Times New Roman" w:hAnsi="Times New Roman" w:cs="Times New Roman"/>
          <w:sz w:val="28"/>
          <w:szCs w:val="28"/>
        </w:rPr>
      </w:pPr>
      <w:r w:rsidRPr="00CF5D81">
        <w:rPr>
          <w:rFonts w:ascii="Times New Roman" w:hAnsi="Times New Roman" w:cs="Times New Roman"/>
          <w:sz w:val="28"/>
          <w:szCs w:val="28"/>
        </w:rPr>
        <w:t>Когда дети узнают несколько гласных (три, четыре) и столько же согласных, они приступают к составлению слов из подвижного алфавита.</w:t>
      </w:r>
    </w:p>
    <w:p w:rsidR="00CF5D81" w:rsidRPr="00CF5D81" w:rsidRDefault="00CF5D81" w:rsidP="00CF5D81">
      <w:pPr>
        <w:rPr>
          <w:rFonts w:ascii="Times New Roman" w:hAnsi="Times New Roman" w:cs="Times New Roman"/>
          <w:sz w:val="28"/>
          <w:szCs w:val="28"/>
        </w:rPr>
      </w:pPr>
      <w:r w:rsidRPr="00CF5D81">
        <w:rPr>
          <w:rFonts w:ascii="Times New Roman" w:hAnsi="Times New Roman" w:cs="Times New Roman"/>
          <w:sz w:val="28"/>
          <w:szCs w:val="28"/>
        </w:rPr>
        <w:t>4. Пишем слова</w:t>
      </w:r>
    </w:p>
    <w:p w:rsidR="00CF5D81" w:rsidRDefault="00CF5D81" w:rsidP="00CF5D81">
      <w:pPr>
        <w:rPr>
          <w:rFonts w:ascii="Times New Roman" w:hAnsi="Times New Roman" w:cs="Times New Roman"/>
          <w:sz w:val="28"/>
          <w:szCs w:val="28"/>
        </w:rPr>
      </w:pPr>
      <w:r w:rsidRPr="00CF5D81">
        <w:rPr>
          <w:rFonts w:ascii="Times New Roman" w:hAnsi="Times New Roman" w:cs="Times New Roman"/>
          <w:sz w:val="28"/>
          <w:szCs w:val="28"/>
        </w:rPr>
        <w:t xml:space="preserve">Малыши приступают к письму. Все дети делают это по-разному: одни долго ощупывают буквы, составляют слова и начинают писать лишь тогда, когда составление слов является для них легким делом; тогда они пишут сразу слова и целые предложения. Другие пишут подолгу буквы всего алфавита, одну за другой, или же повторяют одну и ту же букву, одно и то же слово. Обычно дети, начавшие писать, пишут неудержимо и с увлечением. У них, по выражению </w:t>
      </w:r>
      <w:proofErr w:type="spellStart"/>
      <w:r w:rsidRPr="00CF5D8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F5D81">
        <w:rPr>
          <w:rFonts w:ascii="Times New Roman" w:hAnsi="Times New Roman" w:cs="Times New Roman"/>
          <w:sz w:val="28"/>
          <w:szCs w:val="28"/>
        </w:rPr>
        <w:t>, рождается мания письма.</w:t>
      </w:r>
    </w:p>
    <w:p w:rsidR="0094451D" w:rsidRDefault="0094451D" w:rsidP="00CF5D81">
      <w:pPr>
        <w:rPr>
          <w:rFonts w:ascii="Times New Roman" w:hAnsi="Times New Roman" w:cs="Times New Roman"/>
          <w:sz w:val="28"/>
          <w:szCs w:val="28"/>
        </w:rPr>
      </w:pPr>
      <w:r w:rsidRPr="0025575E">
        <w:rPr>
          <w:rFonts w:ascii="Times New Roman" w:hAnsi="Times New Roman" w:cs="Times New Roman"/>
          <w:b/>
          <w:i/>
          <w:color w:val="FF0000"/>
          <w:sz w:val="36"/>
          <w:szCs w:val="36"/>
        </w:rPr>
        <w:t>5) Счётные палочки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4451D">
        <w:rPr>
          <w:rFonts w:eastAsia="+mn-ea"/>
          <w:shadow/>
          <w:color w:val="FFFFFF"/>
          <w:sz w:val="40"/>
          <w:szCs w:val="40"/>
        </w:rPr>
        <w:t xml:space="preserve"> </w:t>
      </w:r>
      <w:r w:rsidRPr="0094451D">
        <w:rPr>
          <w:rFonts w:ascii="Times New Roman" w:hAnsi="Times New Roman" w:cs="Times New Roman"/>
          <w:sz w:val="28"/>
          <w:szCs w:val="28"/>
        </w:rPr>
        <w:t>Наряду с пальчиковыми играми и упражнениями на координацию движений пальцев руки необходимо использовать в работе с дошкольниками занятия со счетными палочками. Предлагаемые упражнения развивают не только ручную умелость, ловкость, координацию, но и внимание, воображение, мышление, сообразительность; позволяют закрепить представления о геометрических фигурах, помочь детям овладеть конструктивными навыками и познакомить их с понятием «симметрия».</w:t>
      </w:r>
    </w:p>
    <w:p w:rsidR="00E01F83" w:rsidRPr="00CF5D81" w:rsidRDefault="00E01F83" w:rsidP="00CF5D81">
      <w:pPr>
        <w:rPr>
          <w:rFonts w:ascii="Times New Roman" w:hAnsi="Times New Roman" w:cs="Times New Roman"/>
          <w:sz w:val="28"/>
          <w:szCs w:val="28"/>
        </w:rPr>
      </w:pPr>
    </w:p>
    <w:p w:rsidR="00CF5D81" w:rsidRPr="00CF5D81" w:rsidRDefault="0025575E" w:rsidP="00CF5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Спасибо за внимание!!!</w:t>
      </w:r>
    </w:p>
    <w:sectPr w:rsidR="00CF5D81" w:rsidRPr="00CF5D81" w:rsidSect="00E01F8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7BD7"/>
    <w:multiLevelType w:val="hybridMultilevel"/>
    <w:tmpl w:val="6E04EACC"/>
    <w:lvl w:ilvl="0" w:tplc="4B66DB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461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BC6E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0DE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855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88E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AD3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6CD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418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B033F7"/>
    <w:multiLevelType w:val="hybridMultilevel"/>
    <w:tmpl w:val="8E725838"/>
    <w:lvl w:ilvl="0" w:tplc="D1789E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805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6D4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E82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67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4DE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8B3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C26D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A99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0535"/>
    <w:rsid w:val="000F3E0F"/>
    <w:rsid w:val="0011428F"/>
    <w:rsid w:val="0025575E"/>
    <w:rsid w:val="00490F6B"/>
    <w:rsid w:val="004A3B0C"/>
    <w:rsid w:val="00530535"/>
    <w:rsid w:val="00615D3F"/>
    <w:rsid w:val="006222D8"/>
    <w:rsid w:val="006B6917"/>
    <w:rsid w:val="00710D1A"/>
    <w:rsid w:val="00725EF1"/>
    <w:rsid w:val="007701B6"/>
    <w:rsid w:val="007758C2"/>
    <w:rsid w:val="0083392C"/>
    <w:rsid w:val="008A5243"/>
    <w:rsid w:val="009117A8"/>
    <w:rsid w:val="0094451D"/>
    <w:rsid w:val="009C41D6"/>
    <w:rsid w:val="00A80111"/>
    <w:rsid w:val="00B05C94"/>
    <w:rsid w:val="00B65E76"/>
    <w:rsid w:val="00C200E0"/>
    <w:rsid w:val="00CF5D81"/>
    <w:rsid w:val="00D2302D"/>
    <w:rsid w:val="00DB1119"/>
    <w:rsid w:val="00E01F83"/>
    <w:rsid w:val="00F25C77"/>
    <w:rsid w:val="00F72A77"/>
    <w:rsid w:val="00F9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D8"/>
  </w:style>
  <w:style w:type="paragraph" w:styleId="1">
    <w:name w:val="heading 1"/>
    <w:basedOn w:val="a"/>
    <w:next w:val="a"/>
    <w:link w:val="10"/>
    <w:uiPriority w:val="9"/>
    <w:qFormat/>
    <w:rsid w:val="00622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2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222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2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7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17A8"/>
  </w:style>
  <w:style w:type="character" w:styleId="a7">
    <w:name w:val="Strong"/>
    <w:basedOn w:val="a0"/>
    <w:uiPriority w:val="22"/>
    <w:qFormat/>
    <w:rsid w:val="009117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0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cp:lastPrinted>2014-11-18T13:51:00Z</cp:lastPrinted>
  <dcterms:created xsi:type="dcterms:W3CDTF">2014-11-09T12:21:00Z</dcterms:created>
  <dcterms:modified xsi:type="dcterms:W3CDTF">2014-11-18T13:59:00Z</dcterms:modified>
</cp:coreProperties>
</file>