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F94" w:rsidRDefault="00647F94" w:rsidP="00647F94">
      <w:pPr>
        <w:rPr>
          <w:rFonts w:ascii="Times New Roman" w:hAnsi="Times New Roman" w:cs="Times New Roman"/>
          <w:b/>
          <w:sz w:val="28"/>
          <w:szCs w:val="28"/>
        </w:rPr>
      </w:pPr>
    </w:p>
    <w:p w:rsidR="00647F94" w:rsidRDefault="00647F94" w:rsidP="00647F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F94" w:rsidRDefault="00647F94" w:rsidP="00647F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F94" w:rsidRDefault="00647F94" w:rsidP="00647F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F94" w:rsidRDefault="00647F94" w:rsidP="00647F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47F94" w:rsidRPr="00163F19" w:rsidRDefault="00163F19" w:rsidP="00163F19">
      <w:pPr>
        <w:jc w:val="center"/>
        <w:rPr>
          <w:rFonts w:ascii="Arial" w:hAnsi="Arial" w:cs="Arial"/>
          <w:b/>
          <w:color w:val="009900"/>
          <w:sz w:val="96"/>
          <w:szCs w:val="96"/>
        </w:rPr>
      </w:pPr>
      <w:r w:rsidRPr="00163F19">
        <w:rPr>
          <w:rFonts w:ascii="Arial" w:hAnsi="Arial" w:cs="Arial"/>
          <w:b/>
          <w:color w:val="009900"/>
          <w:sz w:val="96"/>
          <w:szCs w:val="96"/>
        </w:rPr>
        <w:t>Доклад для родителей</w:t>
      </w:r>
    </w:p>
    <w:p w:rsidR="00647F94" w:rsidRDefault="00647F94" w:rsidP="00647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F94" w:rsidRDefault="00163F19" w:rsidP="00647F94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709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0.1pt;height:172.2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«Играя с пальчиками,&#10;мы развиваем речь».&#10;"/>
          </v:shape>
        </w:pict>
      </w:r>
    </w:p>
    <w:p w:rsidR="00647F94" w:rsidRDefault="00647F94" w:rsidP="00647F94">
      <w:pPr>
        <w:jc w:val="both"/>
        <w:rPr>
          <w:rFonts w:ascii="Times New Roman" w:hAnsi="Times New Roman" w:cs="Times New Roman"/>
          <w:sz w:val="28"/>
          <w:szCs w:val="28"/>
        </w:rPr>
      </w:pPr>
      <w:r w:rsidRPr="00647F9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63F19" w:rsidRDefault="005675AE" w:rsidP="00647F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63F19" w:rsidRDefault="00163F19" w:rsidP="00647F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F19" w:rsidRDefault="00163F19" w:rsidP="00647F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F19" w:rsidRDefault="00163F19" w:rsidP="00647F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94" w:rsidRDefault="005675AE" w:rsidP="00647F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F94">
        <w:rPr>
          <w:rFonts w:ascii="Times New Roman" w:hAnsi="Times New Roman" w:cs="Times New Roman"/>
          <w:sz w:val="28"/>
          <w:szCs w:val="28"/>
        </w:rPr>
        <w:t xml:space="preserve">Развитая мелкая моторика означает сформированность пальцев рук и </w:t>
      </w:r>
      <w:r w:rsidR="003E689F">
        <w:rPr>
          <w:rFonts w:ascii="Times New Roman" w:hAnsi="Times New Roman" w:cs="Times New Roman"/>
          <w:sz w:val="28"/>
          <w:szCs w:val="28"/>
        </w:rPr>
        <w:t>осуществлению</w:t>
      </w:r>
      <w:r w:rsidR="00647F94">
        <w:rPr>
          <w:rFonts w:ascii="Times New Roman" w:hAnsi="Times New Roman" w:cs="Times New Roman"/>
          <w:sz w:val="28"/>
          <w:szCs w:val="28"/>
        </w:rPr>
        <w:t xml:space="preserve"> графических и механических операци</w:t>
      </w:r>
      <w:proofErr w:type="gramStart"/>
      <w:r w:rsidR="00647F94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647F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E689F">
        <w:rPr>
          <w:rFonts w:ascii="Times New Roman" w:hAnsi="Times New Roman" w:cs="Times New Roman"/>
          <w:sz w:val="28"/>
          <w:szCs w:val="28"/>
        </w:rPr>
        <w:t>рисованию</w:t>
      </w:r>
      <w:r w:rsidR="00647F94">
        <w:rPr>
          <w:rFonts w:ascii="Times New Roman" w:hAnsi="Times New Roman" w:cs="Times New Roman"/>
          <w:sz w:val="28"/>
          <w:szCs w:val="28"/>
        </w:rPr>
        <w:t xml:space="preserve">, письму, лепке, шитью, от этой способности зависит формирование четкости почерка. В овладении графическими операциями активно участвуют мелкие мышцы кисти рук и суставы фаланг пальцев. Формирование этих суставов заканчивается к 10-11 годам, поэтому нельзя требовать от младшего школьника стабильного четкого почерка. Не правы те родители, которые помногу раз заставляют ученика старательно </w:t>
      </w:r>
      <w:r w:rsidR="003E689F">
        <w:rPr>
          <w:rFonts w:ascii="Times New Roman" w:hAnsi="Times New Roman" w:cs="Times New Roman"/>
          <w:sz w:val="28"/>
          <w:szCs w:val="28"/>
        </w:rPr>
        <w:t>выписывать</w:t>
      </w:r>
      <w:r w:rsidR="00647F94">
        <w:rPr>
          <w:rFonts w:ascii="Times New Roman" w:hAnsi="Times New Roman" w:cs="Times New Roman"/>
          <w:sz w:val="28"/>
          <w:szCs w:val="28"/>
        </w:rPr>
        <w:t xml:space="preserve"> на черновиках палочки и галочки. Результат раз от разу будет только хуже, т.к. происходит утомление </w:t>
      </w:r>
      <w:r w:rsidR="003E689F">
        <w:rPr>
          <w:rFonts w:ascii="Times New Roman" w:hAnsi="Times New Roman" w:cs="Times New Roman"/>
          <w:sz w:val="28"/>
          <w:szCs w:val="28"/>
        </w:rPr>
        <w:t>мелких</w:t>
      </w:r>
      <w:r w:rsidR="00647F94">
        <w:rPr>
          <w:rFonts w:ascii="Times New Roman" w:hAnsi="Times New Roman" w:cs="Times New Roman"/>
          <w:sz w:val="28"/>
          <w:szCs w:val="28"/>
        </w:rPr>
        <w:t xml:space="preserve"> </w:t>
      </w:r>
      <w:r w:rsidR="003E689F">
        <w:rPr>
          <w:rFonts w:ascii="Times New Roman" w:hAnsi="Times New Roman" w:cs="Times New Roman"/>
          <w:sz w:val="28"/>
          <w:szCs w:val="28"/>
        </w:rPr>
        <w:t>мышц</w:t>
      </w:r>
      <w:r w:rsidR="00647F94">
        <w:rPr>
          <w:rFonts w:ascii="Times New Roman" w:hAnsi="Times New Roman" w:cs="Times New Roman"/>
          <w:sz w:val="28"/>
          <w:szCs w:val="28"/>
        </w:rPr>
        <w:t xml:space="preserve"> хрящевых суставов.</w:t>
      </w:r>
    </w:p>
    <w:p w:rsidR="00647F94" w:rsidRDefault="00647F94" w:rsidP="00647F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94" w:rsidRDefault="00647F94" w:rsidP="00647F94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Тренируя руку, разрешайте</w:t>
      </w:r>
      <w:r w:rsidR="003E6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рисовать не только на стандартных листах, но и на газетах, на старых обоях, на </w:t>
      </w:r>
      <w:r w:rsidR="003E689F">
        <w:rPr>
          <w:rFonts w:ascii="Times New Roman" w:hAnsi="Times New Roman" w:cs="Times New Roman"/>
          <w:sz w:val="28"/>
          <w:szCs w:val="28"/>
        </w:rPr>
        <w:t>асфальте</w:t>
      </w:r>
      <w:r>
        <w:rPr>
          <w:rFonts w:ascii="Times New Roman" w:hAnsi="Times New Roman" w:cs="Times New Roman"/>
          <w:sz w:val="28"/>
          <w:szCs w:val="28"/>
        </w:rPr>
        <w:t>, на песке, не только фломастерами, ручками, но и пальцами, цветным песком, мелом, глиной.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того чтобы успешно учиться, письмо должно постепенно автоматизироваться, чтобы освободить энергию для мыслительных процессов, сконцентрировать внимание на понимание смысла того, что он пишет. </w:t>
      </w:r>
    </w:p>
    <w:p w:rsidR="00647F94" w:rsidRDefault="00647F94" w:rsidP="00647F94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94" w:rsidRDefault="00647F94" w:rsidP="00647F94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Если ваш ребёнок стойкий левша, не стоит его переучивать. Используйте возможность развивать обе руки, но если это вызывает у ребёнка недовольство и раздражение, то тренируйте только левую руку. При этом обратите внимание на способности ориентировки в пространстве.</w:t>
      </w:r>
    </w:p>
    <w:p w:rsidR="00647F94" w:rsidRDefault="00647F94" w:rsidP="00647F94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Развивайте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Очумелые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ручки»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89F">
        <w:rPr>
          <w:rFonts w:ascii="Times New Roman" w:hAnsi="Times New Roman" w:cs="Times New Roman"/>
          <w:sz w:val="28"/>
          <w:szCs w:val="28"/>
        </w:rPr>
        <w:t>вашего</w:t>
      </w:r>
      <w:r>
        <w:rPr>
          <w:rFonts w:ascii="Times New Roman" w:hAnsi="Times New Roman" w:cs="Times New Roman"/>
          <w:sz w:val="28"/>
          <w:szCs w:val="28"/>
        </w:rPr>
        <w:t xml:space="preserve"> ребёнка и тогда вы с радостью увидите, что он способен не только красиво рисовать, играть на музыкальных </w:t>
      </w:r>
      <w:r w:rsidR="003E689F">
        <w:rPr>
          <w:rFonts w:ascii="Times New Roman" w:hAnsi="Times New Roman" w:cs="Times New Roman"/>
          <w:sz w:val="28"/>
          <w:szCs w:val="28"/>
        </w:rPr>
        <w:t>инструментах</w:t>
      </w:r>
      <w:r>
        <w:rPr>
          <w:rFonts w:ascii="Times New Roman" w:hAnsi="Times New Roman" w:cs="Times New Roman"/>
          <w:sz w:val="28"/>
          <w:szCs w:val="28"/>
        </w:rPr>
        <w:t>, писать и лепить, но и шить.</w:t>
      </w:r>
    </w:p>
    <w:p w:rsidR="00647F94" w:rsidRDefault="00647F94" w:rsidP="00647F94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94" w:rsidRDefault="00647F94" w:rsidP="00647F94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F94" w:rsidRDefault="00647F94" w:rsidP="00647F94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Известный </w:t>
      </w:r>
      <w:r w:rsidR="003E689F">
        <w:rPr>
          <w:rFonts w:ascii="Times New Roman" w:hAnsi="Times New Roman" w:cs="Times New Roman"/>
          <w:sz w:val="28"/>
          <w:szCs w:val="28"/>
        </w:rPr>
        <w:t>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89F">
        <w:rPr>
          <w:rFonts w:ascii="Times New Roman" w:hAnsi="Times New Roman" w:cs="Times New Roman"/>
          <w:sz w:val="28"/>
          <w:szCs w:val="28"/>
        </w:rPr>
        <w:t>детской</w:t>
      </w:r>
      <w:r>
        <w:rPr>
          <w:rFonts w:ascii="Times New Roman" w:hAnsi="Times New Roman" w:cs="Times New Roman"/>
          <w:sz w:val="28"/>
          <w:szCs w:val="28"/>
        </w:rPr>
        <w:t xml:space="preserve"> речи М.М.Кольцова отмечала, что движения пальцев рук в ходе развития человека, оказались тесно связанными с речевой функцией. Есть все основания рассматривать кисть руки, как орган речи. Именно поэтому трудно переоценивать роль игр, </w:t>
      </w:r>
      <w:r w:rsidR="003E689F">
        <w:rPr>
          <w:rFonts w:ascii="Times New Roman" w:hAnsi="Times New Roman" w:cs="Times New Roman"/>
          <w:sz w:val="28"/>
          <w:szCs w:val="28"/>
        </w:rPr>
        <w:t>упражнений</w:t>
      </w:r>
      <w:r>
        <w:rPr>
          <w:rFonts w:ascii="Times New Roman" w:hAnsi="Times New Roman" w:cs="Times New Roman"/>
          <w:sz w:val="28"/>
          <w:szCs w:val="28"/>
        </w:rPr>
        <w:t>, гимнастик, развивающих мелкую моторику пальцев рук.</w:t>
      </w:r>
    </w:p>
    <w:p w:rsidR="00647F94" w:rsidRDefault="00647F94" w:rsidP="00647F94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Отмечено, что для ряда детей, имеющих речевую патологию, характерно отставание в развитие двигательной сферы. Это выражается в неточном выполнении упражнений, несоблюдением заданного темпа, недостаточной координацией. </w:t>
      </w:r>
    </w:p>
    <w:p w:rsidR="00647F94" w:rsidRDefault="00647F94" w:rsidP="00647F94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семье тренировку пальцев рук можно и нужно начинать в возрасте 6-7 мес. В этот период полезно делать массаж кисти рук в направлении от кончиков пальцев к запястью, массажировать каждый пальчик по отдельности, сгибать и разгибать их. Делать нужно по 2-3 минуты ежедневно. С 10 месяцев нужно давать перебирать ребёнку сначала крупные предметы, а затем более мелкие. Хорошо использовать для этих целей деревянные раскрашенные бусы, нанизанные на резинку. Можно использовать кольца от пирамидки. В этом возрасте нужно активно проводить </w:t>
      </w:r>
      <w:r w:rsidR="003E689F">
        <w:rPr>
          <w:rFonts w:ascii="Times New Roman" w:hAnsi="Times New Roman" w:cs="Times New Roman"/>
          <w:sz w:val="28"/>
          <w:szCs w:val="28"/>
        </w:rPr>
        <w:t>упражнения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для пальцев рук, вовлекая большой палец. Можно заниматься с ребёнком конструированием из кубиков, собирать пирамидки, перекладывать предметы из одной руки в другую. Хорошо тренировку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даютнародные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Сорока – белобока кашку варила,</w:t>
      </w:r>
    </w:p>
    <w:p w:rsidR="00647F94" w:rsidRDefault="00647F94" w:rsidP="00647F94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Деток кормила.</w:t>
      </w:r>
    </w:p>
    <w:p w:rsidR="00647F94" w:rsidRDefault="00647F94" w:rsidP="00647F94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Этому дала,</w:t>
      </w:r>
    </w:p>
    <w:p w:rsidR="00647F94" w:rsidRDefault="00647F94" w:rsidP="00647F94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Этому дала,</w:t>
      </w:r>
    </w:p>
    <w:p w:rsidR="00647F94" w:rsidRDefault="00647F94" w:rsidP="00647F94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Этому дала</w:t>
      </w:r>
    </w:p>
    <w:p w:rsidR="00647F94" w:rsidRDefault="00647F94" w:rsidP="00647F94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Этому дала,</w:t>
      </w:r>
    </w:p>
    <w:p w:rsidR="00647F94" w:rsidRDefault="00647F94" w:rsidP="00647F94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Этому дала.</w:t>
      </w:r>
    </w:p>
    <w:p w:rsidR="00647F94" w:rsidRDefault="00647F94" w:rsidP="00647F94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указательным пальцем правой руки выполняют круговые движения по ладони левой руки. Затем по очереди загибают </w:t>
      </w:r>
    </w:p>
    <w:p w:rsidR="00647F94" w:rsidRPr="00647F94" w:rsidRDefault="00647F94" w:rsidP="00647F94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Пальчики.</w:t>
      </w:r>
    </w:p>
    <w:p w:rsidR="00126144" w:rsidRDefault="00126144" w:rsidP="00126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 вариант этой потешки:</w:t>
      </w:r>
    </w:p>
    <w:p w:rsidR="00126144" w:rsidRDefault="00126144" w:rsidP="001261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Этому не дала:</w:t>
      </w:r>
    </w:p>
    <w:p w:rsidR="00126144" w:rsidRDefault="00126144" w:rsidP="001261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воды не носил,</w:t>
      </w:r>
    </w:p>
    <w:p w:rsidR="00126144" w:rsidRDefault="00126144" w:rsidP="001261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Дров не рубил,</w:t>
      </w:r>
    </w:p>
    <w:p w:rsidR="00126144" w:rsidRDefault="00126144" w:rsidP="001261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Каши не варил –</w:t>
      </w:r>
    </w:p>
    <w:p w:rsidR="00126144" w:rsidRDefault="00126144" w:rsidP="001261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ничего нет!</w:t>
      </w:r>
    </w:p>
    <w:p w:rsidR="00126144" w:rsidRDefault="00126144" w:rsidP="00126144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При этом большой палец не загибается.</w:t>
      </w:r>
    </w:p>
    <w:p w:rsidR="00126144" w:rsidRDefault="006206DD" w:rsidP="00126144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26144">
        <w:rPr>
          <w:rFonts w:ascii="Times New Roman" w:hAnsi="Times New Roman" w:cs="Times New Roman"/>
          <w:sz w:val="28"/>
          <w:szCs w:val="28"/>
        </w:rPr>
        <w:t>В 4 года детям дают более сложные задания: застёгивание пуговиц, завязывание и развязывание узлов, шнуровка.</w:t>
      </w:r>
    </w:p>
    <w:p w:rsidR="006206DD" w:rsidRDefault="006206DD" w:rsidP="006206D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Я предлагаю вам и вашим детям два блока заданий: 1-й - это работа с пальчиками, 2-й – это работа с палочками, спичками. В первом блоке подобраны фигурки, которые изображают предметы, животных, птиц. Все фигурки с небольшим стихотворным сопровождением и рисунками. При выполнении каждого упражнения нужно стараться вовлекать все пальчики, упражнения выполнять как правой, так и левой рукой.</w:t>
      </w:r>
    </w:p>
    <w:p w:rsidR="006206DD" w:rsidRDefault="006206DD" w:rsidP="006206D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 блок – выполнение фигур из пальчиков. </w:t>
      </w:r>
    </w:p>
    <w:p w:rsidR="006206DD" w:rsidRDefault="006206DD" w:rsidP="006206D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Когда ребёнок освоит свободное выполнение фигурок. Упражнения можно усложнять: разыгрывание небольших сценок, пересказ коротких рассказов с сопровождением построения фигур из кисти и пальцев рук. </w:t>
      </w:r>
    </w:p>
    <w:p w:rsidR="006206DD" w:rsidRDefault="00025F7A" w:rsidP="006206D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«в гнезде жили птенчики. Кот Васька захотел съесть птенцов и полез на дерево. Но тут прилетела птичка – мать, которая стала защищать своих птенцов. Кот испугался и убежал».</w:t>
      </w:r>
    </w:p>
    <w:p w:rsidR="00025F7A" w:rsidRDefault="00025F7A" w:rsidP="00025F7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Фигурки сопровождают стихами для того, чтобы у ребенка возникал не только зрительный образ, но и слуховой.</w:t>
      </w:r>
    </w:p>
    <w:p w:rsidR="00025F7A" w:rsidRDefault="00025F7A" w:rsidP="00025F7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 блок-выполнение фигур из палочек.</w:t>
      </w:r>
    </w:p>
    <w:p w:rsidR="00025F7A" w:rsidRDefault="00025F7A" w:rsidP="00025F7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Выполняя пальчиками различные упражнения, ребенок достигает </w:t>
      </w:r>
      <w:r w:rsidR="008E22E4">
        <w:rPr>
          <w:rFonts w:ascii="Times New Roman" w:hAnsi="Times New Roman" w:cs="Times New Roman"/>
          <w:sz w:val="28"/>
          <w:szCs w:val="28"/>
        </w:rPr>
        <w:t>хорошего развития мелкой моторики рук, которая не только оказывает благоприятное влияние на развитие речи, но и подготавливает ребенка к рисованию и письму.</w:t>
      </w:r>
    </w:p>
    <w:p w:rsidR="00126144" w:rsidRDefault="006206DD" w:rsidP="006206D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144" w:rsidRPr="00647F94" w:rsidRDefault="00647F94" w:rsidP="00647F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F47A4" w:rsidRDefault="0048356D"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  <w:r w:rsidRPr="0048356D">
        <w:rPr>
          <w:rFonts w:ascii="Times New Roman" w:hAnsi="Times New Roman" w:cs="Times New Roman"/>
          <w:b/>
          <w:sz w:val="36"/>
          <w:szCs w:val="36"/>
        </w:rPr>
        <w:t>ПТИЧКА ПЬЁТ ИЗ БОЧ</w:t>
      </w:r>
      <w:r>
        <w:rPr>
          <w:rFonts w:ascii="Times New Roman" w:hAnsi="Times New Roman" w:cs="Times New Roman"/>
          <w:b/>
          <w:sz w:val="36"/>
          <w:szCs w:val="36"/>
        </w:rPr>
        <w:t xml:space="preserve">КИ                </w:t>
      </w:r>
      <w:r w:rsidR="00083041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48356D">
        <w:rPr>
          <w:rFonts w:ascii="Times New Roman" w:hAnsi="Times New Roman" w:cs="Times New Roman"/>
          <w:b/>
          <w:sz w:val="36"/>
          <w:szCs w:val="36"/>
        </w:rPr>
        <w:t xml:space="preserve">МИСКА. ГНЕЗДО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Pr="0048356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ПТИЧКА В ГНЕЗДЕ</w:t>
      </w:r>
      <w:r w:rsidRPr="0048356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0243752" cy="6635579"/>
            <wp:effectExtent l="0" t="0" r="5715" b="0"/>
            <wp:docPr id="1" name="Рисунок 1" descr="H:\SCAN_00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_00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752" cy="66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6D" w:rsidRDefault="0048356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36"/>
          <w:szCs w:val="36"/>
        </w:rPr>
        <w:t>ПТЕНЦЫ В ГНЕЗДЕ</w:t>
      </w:r>
      <w:r w:rsidRPr="0048356D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КРЫША. БАШНЯ. ДОМ           МАГАЗИН С ПРИЛАВКОМ</w:t>
      </w:r>
    </w:p>
    <w:p w:rsidR="00083041" w:rsidRDefault="0008304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ПОКУПАТЕЛЬ И ПРОДАВЕЦ                                                      МОСТИК                  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0327522" cy="6536725"/>
            <wp:effectExtent l="0" t="0" r="0" b="0"/>
            <wp:docPr id="4" name="Рисунок 4" descr="H:\SCAN_00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_00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5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41" w:rsidRDefault="00083041">
      <w:pPr>
        <w:rPr>
          <w:rFonts w:ascii="Times New Roman" w:hAnsi="Times New Roman" w:cs="Times New Roman"/>
          <w:b/>
          <w:sz w:val="36"/>
          <w:szCs w:val="36"/>
        </w:rPr>
      </w:pPr>
    </w:p>
    <w:p w:rsidR="00083041" w:rsidRDefault="0008304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СОЛНЕЧНЫЕ ЛУЧИ                                                   СКВОРЕЧНИК</w:t>
      </w:r>
    </w:p>
    <w:p w:rsidR="00083041" w:rsidRDefault="0008304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0327523" cy="6771503"/>
            <wp:effectExtent l="0" t="0" r="0" b="0"/>
            <wp:docPr id="5" name="Рисунок 5" descr="H:\SCAN_0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_00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7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41" w:rsidRDefault="0008304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331450" cy="7317982"/>
            <wp:effectExtent l="0" t="0" r="0" b="0"/>
            <wp:docPr id="6" name="Рисунок 6" descr="H:\SCAN_0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_00\SCA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41" w:rsidRDefault="0008304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331450" cy="7317982"/>
            <wp:effectExtent l="0" t="0" r="0" b="0"/>
            <wp:docPr id="7" name="Рисунок 7" descr="H:\SCAN_00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CAN_00\SCAN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44" w:rsidRPr="0048356D" w:rsidRDefault="0012614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331450" cy="7317982"/>
            <wp:effectExtent l="0" t="0" r="0" b="0"/>
            <wp:docPr id="8" name="Рисунок 8" descr="H:\SCAN_0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CAN_00\SCAN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144" w:rsidRPr="0048356D" w:rsidSect="00647F94">
      <w:pgSz w:w="16838" w:h="11906" w:orient="landscape"/>
      <w:pgMar w:top="0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48356D"/>
    <w:rsid w:val="00025F7A"/>
    <w:rsid w:val="000515AD"/>
    <w:rsid w:val="00083041"/>
    <w:rsid w:val="00091E87"/>
    <w:rsid w:val="00126144"/>
    <w:rsid w:val="00127323"/>
    <w:rsid w:val="00163F19"/>
    <w:rsid w:val="00244CBE"/>
    <w:rsid w:val="003E689F"/>
    <w:rsid w:val="003F47A4"/>
    <w:rsid w:val="003F6DF8"/>
    <w:rsid w:val="004633C0"/>
    <w:rsid w:val="0048356D"/>
    <w:rsid w:val="004E5FDD"/>
    <w:rsid w:val="005675AE"/>
    <w:rsid w:val="006206DD"/>
    <w:rsid w:val="00647F94"/>
    <w:rsid w:val="006A0D78"/>
    <w:rsid w:val="006D6819"/>
    <w:rsid w:val="008E22E4"/>
    <w:rsid w:val="008F488A"/>
    <w:rsid w:val="00A12155"/>
    <w:rsid w:val="00A43CC5"/>
    <w:rsid w:val="00A70B35"/>
    <w:rsid w:val="00B80323"/>
    <w:rsid w:val="00C465D5"/>
    <w:rsid w:val="00D13C30"/>
    <w:rsid w:val="00D260ED"/>
    <w:rsid w:val="00E11D4B"/>
    <w:rsid w:val="00E41D52"/>
    <w:rsid w:val="00E44709"/>
    <w:rsid w:val="00F07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7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SONY</cp:lastModifiedBy>
  <cp:revision>8</cp:revision>
  <dcterms:created xsi:type="dcterms:W3CDTF">2014-12-21T10:45:00Z</dcterms:created>
  <dcterms:modified xsi:type="dcterms:W3CDTF">2014-12-21T18:39:00Z</dcterms:modified>
</cp:coreProperties>
</file>