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Pr="002E15AE" w:rsidRDefault="00560D7F" w:rsidP="00560D7F">
      <w:pPr>
        <w:jc w:val="center"/>
        <w:rPr>
          <w:sz w:val="18"/>
          <w:szCs w:val="18"/>
        </w:rPr>
      </w:pPr>
      <w:bookmarkStart w:id="0" w:name="_GoBack"/>
      <w:bookmarkEnd w:id="0"/>
      <w:r w:rsidRPr="002E15AE">
        <w:rPr>
          <w:sz w:val="18"/>
          <w:szCs w:val="18"/>
        </w:rPr>
        <w:t>РОССИЙСКАЯ ФЕДЕРАЦИЯ</w:t>
      </w:r>
    </w:p>
    <w:p w:rsidR="00560D7F" w:rsidRPr="002E15AE" w:rsidRDefault="00560D7F" w:rsidP="00560D7F">
      <w:pPr>
        <w:jc w:val="center"/>
        <w:rPr>
          <w:sz w:val="18"/>
          <w:szCs w:val="18"/>
        </w:rPr>
      </w:pPr>
      <w:r w:rsidRPr="002E15AE">
        <w:rPr>
          <w:sz w:val="18"/>
          <w:szCs w:val="18"/>
        </w:rPr>
        <w:t xml:space="preserve">МУНИЦИПАЛЬНОЕ БЮДЖЕТНОЕ  ДОШКОЛЬНОЕ </w:t>
      </w:r>
    </w:p>
    <w:p w:rsidR="00560D7F" w:rsidRPr="002E15AE" w:rsidRDefault="00560D7F" w:rsidP="00560D7F">
      <w:pPr>
        <w:tabs>
          <w:tab w:val="center" w:pos="7285"/>
          <w:tab w:val="left" w:pos="922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E15AE">
        <w:rPr>
          <w:sz w:val="18"/>
          <w:szCs w:val="18"/>
        </w:rPr>
        <w:t xml:space="preserve"> ОБРАЗОВАТЕЛЬНОЕ УЧРЕЖДЕНИЕ</w:t>
      </w:r>
      <w:r>
        <w:rPr>
          <w:sz w:val="18"/>
          <w:szCs w:val="18"/>
        </w:rPr>
        <w:tab/>
      </w:r>
    </w:p>
    <w:p w:rsidR="00560D7F" w:rsidRPr="002E15AE" w:rsidRDefault="00560D7F" w:rsidP="00560D7F">
      <w:pPr>
        <w:jc w:val="center"/>
        <w:rPr>
          <w:sz w:val="18"/>
          <w:szCs w:val="18"/>
        </w:rPr>
      </w:pPr>
      <w:r w:rsidRPr="002E15AE">
        <w:rPr>
          <w:sz w:val="18"/>
          <w:szCs w:val="18"/>
        </w:rPr>
        <w:t>ДЕТСКИЙ САД №60 «КОЛОСОК» Г. КАЛУГА</w:t>
      </w:r>
    </w:p>
    <w:p w:rsidR="00560D7F" w:rsidRPr="002E15AE" w:rsidRDefault="00560D7F" w:rsidP="00560D7F">
      <w:pPr>
        <w:jc w:val="center"/>
        <w:rPr>
          <w:sz w:val="18"/>
          <w:szCs w:val="18"/>
        </w:rPr>
      </w:pPr>
      <w:r w:rsidRPr="002E15AE">
        <w:rPr>
          <w:sz w:val="18"/>
          <w:szCs w:val="18"/>
        </w:rPr>
        <w:t>КАЛУЖСКАЯ ОБЛАСТЬ</w:t>
      </w:r>
    </w:p>
    <w:p w:rsidR="00560D7F" w:rsidRPr="002E15AE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занятия по ФЭМП во</w:t>
      </w:r>
    </w:p>
    <w:p w:rsidR="00560D7F" w:rsidRDefault="00560D7F" w:rsidP="00560D7F">
      <w:pPr>
        <w:jc w:val="center"/>
        <w:rPr>
          <w:sz w:val="44"/>
          <w:szCs w:val="44"/>
        </w:rPr>
      </w:pPr>
      <w:r>
        <w:rPr>
          <w:sz w:val="44"/>
          <w:szCs w:val="44"/>
        </w:rPr>
        <w:t>второй младшей группе детского сада</w:t>
      </w:r>
    </w:p>
    <w:p w:rsidR="00560D7F" w:rsidRPr="00776749" w:rsidRDefault="00560D7F" w:rsidP="00560D7F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sz w:val="44"/>
          <w:szCs w:val="44"/>
        </w:rPr>
        <w:tab/>
      </w:r>
      <w:r w:rsidRPr="00776749">
        <w:rPr>
          <w:color w:val="000000"/>
          <w:sz w:val="32"/>
          <w:szCs w:val="32"/>
        </w:rPr>
        <w:t xml:space="preserve">ТЕМА «ОДИН, МНОГО» </w:t>
      </w:r>
    </w:p>
    <w:p w:rsidR="00560D7F" w:rsidRDefault="00560D7F" w:rsidP="00560D7F">
      <w:pPr>
        <w:tabs>
          <w:tab w:val="left" w:pos="6660"/>
        </w:tabs>
        <w:rPr>
          <w:b/>
          <w:sz w:val="44"/>
          <w:szCs w:val="44"/>
        </w:rPr>
      </w:pPr>
    </w:p>
    <w:p w:rsidR="00560D7F" w:rsidRDefault="00560D7F" w:rsidP="00560D7F">
      <w:pPr>
        <w:jc w:val="center"/>
        <w:rPr>
          <w:sz w:val="44"/>
          <w:szCs w:val="44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850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 воспитатель: Величко Н.Н.</w:t>
      </w:r>
    </w:p>
    <w:p w:rsidR="00560D7F" w:rsidRDefault="00560D7F" w:rsidP="00560D7F">
      <w:pPr>
        <w:tabs>
          <w:tab w:val="left" w:pos="5550"/>
        </w:tabs>
        <w:jc w:val="right"/>
        <w:rPr>
          <w:color w:val="000000"/>
        </w:rPr>
      </w:pPr>
      <w:r>
        <w:rPr>
          <w:sz w:val="28"/>
          <w:szCs w:val="28"/>
        </w:rPr>
        <w:t>2 кв.категория</w:t>
      </w: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60D7F" w:rsidRDefault="00560D7F" w:rsidP="00560D7F">
      <w:pPr>
        <w:tabs>
          <w:tab w:val="left" w:pos="217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2012 г.</w:t>
      </w:r>
    </w:p>
    <w:p w:rsidR="00560D7F" w:rsidRDefault="00560D7F" w:rsidP="00560D7F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531FCA" w:rsidRDefault="00531FCA"/>
    <w:p w:rsidR="00560D7F" w:rsidRPr="00776749" w:rsidRDefault="00560D7F" w:rsidP="00560D7F">
      <w:pPr>
        <w:tabs>
          <w:tab w:val="left" w:pos="2175"/>
        </w:tabs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lastRenderedPageBreak/>
        <w:t>Задачи: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 xml:space="preserve">Образовательные: </w:t>
      </w:r>
    </w:p>
    <w:p w:rsidR="00560D7F" w:rsidRPr="00776749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Закреплять </w:t>
      </w:r>
      <w:r w:rsidRPr="00776749">
        <w:rPr>
          <w:color w:val="000000"/>
          <w:sz w:val="32"/>
          <w:szCs w:val="32"/>
        </w:rPr>
        <w:t>представление о понятиях «Один» и «Много». Закреплять знания цвета, величины и видов пассажирского транспорта.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>Развивающие:</w:t>
      </w:r>
    </w:p>
    <w:p w:rsidR="00560D7F" w:rsidRPr="00776749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 xml:space="preserve"> Развивать внимание, мышление, ориентировку в пространстве группы, координацию движений и интегративные качества – физически развитый, любознательный, активный, эмоционально отзывчивый, способный решать интеллектуальные и личностные задачи адекватные возрасту. Развивать трудовые навыки.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 xml:space="preserve">Воспитывающие: </w:t>
      </w:r>
    </w:p>
    <w:p w:rsidR="00560D7F" w:rsidRPr="00776749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>доброту, отзывчивость, желание помогать другим людям.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 xml:space="preserve">Материалы и оборудование: 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76749">
        <w:rPr>
          <w:color w:val="000000"/>
          <w:sz w:val="32"/>
          <w:szCs w:val="32"/>
        </w:rPr>
        <w:t>Макет паровоза, куклы, мягкие игрушки, мячи,  обручи, разноцветные кубики – 1 большой и несколько маленьких,  машины,  конусы, полоски двух цветов, раздаточный материал – козы, петушки, зайцы, маска медведя, аудиозапись песенки «Паровозик».</w:t>
      </w: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560D7F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560D7F" w:rsidRPr="00776749" w:rsidRDefault="00560D7F" w:rsidP="00560D7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560D7F" w:rsidRPr="00776749" w:rsidRDefault="00560D7F" w:rsidP="00560D7F">
      <w:pPr>
        <w:tabs>
          <w:tab w:val="left" w:pos="5925"/>
        </w:tabs>
        <w:spacing w:line="360" w:lineRule="auto"/>
        <w:ind w:firstLine="709"/>
        <w:jc w:val="both"/>
        <w:rPr>
          <w:color w:val="000080"/>
          <w:sz w:val="32"/>
          <w:szCs w:val="32"/>
        </w:rPr>
      </w:pPr>
    </w:p>
    <w:p w:rsidR="00560D7F" w:rsidRDefault="00560D7F" w:rsidP="00560D7F">
      <w:pPr>
        <w:tabs>
          <w:tab w:val="center" w:pos="7639"/>
          <w:tab w:val="left" w:pos="11505"/>
        </w:tabs>
        <w:spacing w:line="360" w:lineRule="auto"/>
        <w:ind w:firstLine="709"/>
        <w:jc w:val="center"/>
        <w:rPr>
          <w:color w:val="000000"/>
          <w:sz w:val="96"/>
          <w:szCs w:val="96"/>
        </w:rPr>
      </w:pPr>
      <w:r w:rsidRPr="0006172C">
        <w:rPr>
          <w:color w:val="000000"/>
          <w:sz w:val="96"/>
          <w:szCs w:val="96"/>
        </w:rPr>
        <w:t>Ход непосредственно-образовательной</w:t>
      </w:r>
    </w:p>
    <w:p w:rsidR="00560D7F" w:rsidRDefault="00560D7F" w:rsidP="00560D7F">
      <w:pPr>
        <w:tabs>
          <w:tab w:val="center" w:pos="7639"/>
          <w:tab w:val="left" w:pos="11505"/>
        </w:tabs>
        <w:spacing w:line="360" w:lineRule="auto"/>
        <w:ind w:firstLine="709"/>
        <w:jc w:val="center"/>
        <w:rPr>
          <w:color w:val="000000"/>
          <w:sz w:val="96"/>
          <w:szCs w:val="96"/>
        </w:rPr>
      </w:pPr>
      <w:r w:rsidRPr="0006172C">
        <w:rPr>
          <w:color w:val="000000"/>
          <w:sz w:val="96"/>
          <w:szCs w:val="96"/>
        </w:rPr>
        <w:t>Деятельности</w:t>
      </w:r>
    </w:p>
    <w:p w:rsidR="00560D7F" w:rsidRDefault="00560D7F" w:rsidP="00560D7F">
      <w:pPr>
        <w:tabs>
          <w:tab w:val="center" w:pos="7639"/>
          <w:tab w:val="left" w:pos="11505"/>
        </w:tabs>
        <w:spacing w:line="360" w:lineRule="auto"/>
        <w:ind w:firstLine="709"/>
        <w:jc w:val="center"/>
        <w:rPr>
          <w:color w:val="000000"/>
          <w:sz w:val="96"/>
          <w:szCs w:val="96"/>
        </w:rPr>
      </w:pPr>
    </w:p>
    <w:p w:rsidR="00560D7F" w:rsidRDefault="00560D7F" w:rsidP="00560D7F">
      <w:pPr>
        <w:tabs>
          <w:tab w:val="center" w:pos="7639"/>
          <w:tab w:val="left" w:pos="11505"/>
        </w:tabs>
        <w:spacing w:line="360" w:lineRule="auto"/>
        <w:ind w:firstLine="709"/>
        <w:jc w:val="center"/>
        <w:rPr>
          <w:color w:val="000000"/>
          <w:sz w:val="96"/>
          <w:szCs w:val="96"/>
        </w:rPr>
      </w:pPr>
    </w:p>
    <w:p w:rsidR="00560D7F" w:rsidRPr="004E1045" w:rsidRDefault="00560D7F" w:rsidP="00560D7F">
      <w:pPr>
        <w:jc w:val="center"/>
        <w:rPr>
          <w:color w:val="000000"/>
          <w:sz w:val="56"/>
          <w:szCs w:val="56"/>
        </w:rPr>
      </w:pPr>
      <w:r w:rsidRPr="004E1045">
        <w:rPr>
          <w:color w:val="000000"/>
          <w:sz w:val="56"/>
          <w:szCs w:val="56"/>
        </w:rPr>
        <w:lastRenderedPageBreak/>
        <w:t>1.Организационно-мотивационная часть</w:t>
      </w:r>
    </w:p>
    <w:p w:rsidR="00E70662" w:rsidRPr="004E1045" w:rsidRDefault="00E70662" w:rsidP="00E70662">
      <w:pPr>
        <w:jc w:val="center"/>
        <w:rPr>
          <w:color w:val="000000"/>
          <w:sz w:val="28"/>
          <w:szCs w:val="28"/>
        </w:rPr>
      </w:pPr>
    </w:p>
    <w:p w:rsidR="00560D7F" w:rsidRPr="004E1045" w:rsidRDefault="00E70662" w:rsidP="004E1045">
      <w:pPr>
        <w:tabs>
          <w:tab w:val="center" w:pos="7639"/>
          <w:tab w:val="left" w:pos="115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При проведении данной части использовался словесный метод-прием рассказ, форма организации -фронтальная</w:t>
      </w:r>
    </w:p>
    <w:p w:rsidR="00560D7F" w:rsidRPr="004E1045" w:rsidRDefault="00560D7F" w:rsidP="004E1045">
      <w:pPr>
        <w:spacing w:line="360" w:lineRule="auto"/>
        <w:ind w:left="459"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От  имени Мишутки воспитатель рассказывает историю о том, как Мишутка хотел навести порядок у себя в Стране Игрушек, но у него ничего не получилось.  А к нам в группу он пришел, потому что дети очень добрые и всем помогают, и просит вас, чтобы вы ему помогли их собрать и навести порядок в Стране игрушек. </w:t>
      </w:r>
      <w:r w:rsidR="0076607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477520</wp:posOffset>
                </wp:positionV>
                <wp:extent cx="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.6pt" to="3in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y2QSjcAAAA&#10;CQEAAA8AAAAAAAAAAAAAAAAAZQQAAGRycy9kb3ducmV2LnhtbFBLBQYAAAAABAAEAPMAAABuBQAA&#10;AAA=&#10;"/>
            </w:pict>
          </mc:Fallback>
        </mc:AlternateContent>
      </w:r>
      <w:r w:rsidRPr="004E1045">
        <w:rPr>
          <w:color w:val="000000"/>
          <w:sz w:val="28"/>
          <w:szCs w:val="28"/>
        </w:rPr>
        <w:t>Ну что ребята поможем Мишутке? (ответы детей). А  на чем можно добраться до такой далекой страны? (ответы детей) В  путешествие в страну игрушек решено было отправиться на паровозе. Воспитатель поясняет, что дети будут вагончиками, а воспитатель – паровозом, и Мишутку мы возьмем с собой. Дети  слушают рассказ воспитателя.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      Отвечают на вопросы воспитателя. Дети строятся  друг за другом.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     Дети эмоционально реагируют, развивается интегративное качество – эмоционально отзывчивый.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     У них возникает желание помочь главному персонажу</w:t>
      </w:r>
    </w:p>
    <w:p w:rsidR="00560D7F" w:rsidRPr="004E1045" w:rsidRDefault="004E1045" w:rsidP="004E1045">
      <w:pPr>
        <w:spacing w:line="360" w:lineRule="auto"/>
        <w:rPr>
          <w:color w:val="000000"/>
          <w:sz w:val="56"/>
          <w:szCs w:val="56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560D7F" w:rsidRPr="004E1045">
        <w:rPr>
          <w:color w:val="000000"/>
          <w:sz w:val="56"/>
          <w:szCs w:val="56"/>
        </w:rPr>
        <w:t>2.Познавательная часть</w:t>
      </w:r>
    </w:p>
    <w:p w:rsidR="00E70662" w:rsidRPr="004E1045" w:rsidRDefault="00E70662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При проведении данной части использовался игровой метод –игра имитация, практический метод- прием упражнение, форма организации – фронтальная.</w:t>
      </w:r>
    </w:p>
    <w:p w:rsidR="00560D7F" w:rsidRPr="004E1045" w:rsidRDefault="00560D7F" w:rsidP="004E10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Включается аудиозапись и под музыку дети едут к первой станции «Игрушки». 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Вот мы и приехали. Посмотрите, сколько здесь игрушек Мишутка потерял. Давайте назовем их? А сколько их? При проведении игры-путешествия  дети выполняют имитационные движения  и  отвечают на вопросы воспитателя, уточняя </w:t>
      </w:r>
      <w:r w:rsidRPr="004E1045">
        <w:rPr>
          <w:color w:val="000000"/>
          <w:sz w:val="28"/>
          <w:szCs w:val="28"/>
        </w:rPr>
        <w:lastRenderedPageBreak/>
        <w:t>количество предметов, их цвет и величину. Дети закрепляют  понятия  «один» и «много». Закрепляются знания  цвета и величины.</w:t>
      </w:r>
    </w:p>
    <w:p w:rsidR="004E1045" w:rsidRPr="004E1045" w:rsidRDefault="004E1045" w:rsidP="004E1045">
      <w:pPr>
        <w:framePr w:hSpace="180" w:wrap="around" w:vAnchor="page" w:hAnchor="page" w:x="1321" w:y="3715"/>
        <w:spacing w:line="360" w:lineRule="auto"/>
        <w:rPr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Можно с помощью простой считалки: «Катилось яблочко по огороду и упало прямо в воду  бульк…» выбрать ребенка на роль медведя и одеть маску. </w:t>
      </w:r>
      <w:r w:rsidRPr="004E1045">
        <w:rPr>
          <w:sz w:val="28"/>
          <w:szCs w:val="28"/>
        </w:rPr>
        <w:t>Развиваются интегративные качества – физически развитый, активный, умение решать задачи адекватные возрасту, формирование трудовых навыков</w:t>
      </w:r>
    </w:p>
    <w:p w:rsidR="004E1045" w:rsidRPr="004E1045" w:rsidRDefault="007E3A9A" w:rsidP="004E1045">
      <w:pPr>
        <w:framePr w:hSpace="180" w:wrap="around" w:vAnchor="page" w:hAnchor="page" w:x="1321" w:y="371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E1045" w:rsidRPr="004E1045">
        <w:rPr>
          <w:color w:val="000000"/>
          <w:sz w:val="28"/>
          <w:szCs w:val="28"/>
        </w:rPr>
        <w:t>В качестве домиков  использовать обручи.  Проводится  2-3 раза. В конце игры уточнить, сколько было медведей и сколько детей. Воспитатель предлагает детям после игры навести в спортивном уголке навести порядок, разложить обручи.</w:t>
      </w:r>
    </w:p>
    <w:p w:rsidR="004E1045" w:rsidRPr="004E1045" w:rsidRDefault="004E1045" w:rsidP="004E1045">
      <w:pPr>
        <w:framePr w:hSpace="180" w:wrap="around" w:vAnchor="page" w:hAnchor="page" w:x="1321" w:y="3715"/>
        <w:spacing w:line="360" w:lineRule="auto"/>
        <w:jc w:val="center"/>
        <w:rPr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Сколько  больших обручей? А сколько маленьких? Какого цвета  большие обручи ? А маленькие? (Ответы детей). Хорошо, молодцы. </w:t>
      </w:r>
      <w:r w:rsidRPr="004E1045">
        <w:rPr>
          <w:sz w:val="28"/>
          <w:szCs w:val="28"/>
        </w:rPr>
        <w:t xml:space="preserve"> Развивается внимание, мышление, закрепляются знания цвета. </w:t>
      </w:r>
    </w:p>
    <w:p w:rsidR="004E1045" w:rsidRPr="004E1045" w:rsidRDefault="004E1045" w:rsidP="004E1045">
      <w:pPr>
        <w:framePr w:hSpace="180" w:wrap="around" w:vAnchor="page" w:hAnchor="page" w:x="1321" w:y="371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Можно с помощью простой считалки: «Катилось яблочко по огороду и упало прямо в воду  бульк…» выбрать ребенка на роль медведя и одеть маску. При выборе водящего повторяют текст считалки</w:t>
      </w:r>
    </w:p>
    <w:p w:rsidR="004E1045" w:rsidRPr="004E1045" w:rsidRDefault="004E1045" w:rsidP="004E1045">
      <w:pPr>
        <w:framePr w:hSpace="180" w:wrap="around" w:vAnchor="page" w:hAnchor="page" w:x="1321" w:y="3715"/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В качестве домиков  использовать обручи.  Проводится  2-3 раза. В конце игры уточнить, сколько было медведей и сколько детей. Воспитатель предлагает детям после игры навести в спортивном уголке навести порядок, разложить обручи. При п./и проведении игры дети соблюдают правила игры.</w:t>
      </w:r>
    </w:p>
    <w:p w:rsidR="004E1045" w:rsidRPr="004E1045" w:rsidRDefault="004E1045" w:rsidP="004E1045">
      <w:pPr>
        <w:framePr w:hSpace="180" w:wrap="around" w:vAnchor="page" w:hAnchor="page" w:x="1321" w:y="3715"/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Сколько  больших обручей? А сколько маленьких? Какого цвета  большие обручи ? А маленькие? (Ответы детей). Хорошо, молодцы. </w:t>
      </w:r>
    </w:p>
    <w:p w:rsidR="00560D7F" w:rsidRPr="004E1045" w:rsidRDefault="004E1045" w:rsidP="004E10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560D7F" w:rsidRPr="004E1045">
        <w:rPr>
          <w:color w:val="000000"/>
          <w:sz w:val="28"/>
          <w:szCs w:val="28"/>
        </w:rPr>
        <w:t xml:space="preserve">Посмотрите ребята, а здесь на столах еще игрушки и Мишутка просил разложить  их на разноцветные полочки, для того что был порядок.  Покажите мне синюю полочку? А теперь красную? (ответы детей) На синюю полочку </w:t>
      </w:r>
      <w:r w:rsidR="00560D7F" w:rsidRPr="004E1045">
        <w:rPr>
          <w:color w:val="000000"/>
          <w:sz w:val="28"/>
          <w:szCs w:val="28"/>
        </w:rPr>
        <w:lastRenderedPageBreak/>
        <w:t xml:space="preserve">положите те игрушки, которых много, а на красную полочку положите игрушки, которых по одному. Дети показывают те полоски-полочки, которые просит воспитатель. И выполняют инструкцию данную воспитателем. </w:t>
      </w:r>
    </w:p>
    <w:p w:rsidR="00560D7F" w:rsidRPr="004E1045" w:rsidRDefault="00560D7F" w:rsidP="004E10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В процессе работы воспитатель помогает детям, которые затрудняются выполнить задание. 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Хорошо молодцы, теперь можно отправляться дальше.   Наш Мишутка очень любит играть в подвижные игры и самая любимая его игра это  «У медведя во бору». </w:t>
      </w:r>
    </w:p>
    <w:p w:rsidR="00560D7F" w:rsidRPr="004E1045" w:rsidRDefault="00560D7F" w:rsidP="004E1045">
      <w:pPr>
        <w:spacing w:line="360" w:lineRule="auto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Воспитатель обращается к детям:  Ну вот ребята мы навели порядок в Стране игрушек и Мишутка благодарит нас за помощь. А теперь нам пора возвращаться в детский сад. До свидания  Мишутка приезжай к нам ещё!</w:t>
      </w:r>
    </w:p>
    <w:p w:rsidR="00560D7F" w:rsidRPr="004E1045" w:rsidRDefault="00560D7F" w:rsidP="00560D7F">
      <w:pPr>
        <w:jc w:val="both"/>
        <w:rPr>
          <w:color w:val="000000"/>
          <w:sz w:val="28"/>
          <w:szCs w:val="28"/>
        </w:rPr>
      </w:pPr>
    </w:p>
    <w:p w:rsidR="00560D7F" w:rsidRPr="004E1045" w:rsidRDefault="00560D7F" w:rsidP="004E1045">
      <w:pPr>
        <w:spacing w:line="360" w:lineRule="auto"/>
        <w:jc w:val="center"/>
        <w:rPr>
          <w:color w:val="000000"/>
          <w:sz w:val="56"/>
          <w:szCs w:val="56"/>
        </w:rPr>
      </w:pPr>
      <w:r w:rsidRPr="004E1045">
        <w:rPr>
          <w:color w:val="000000"/>
          <w:sz w:val="56"/>
          <w:szCs w:val="56"/>
        </w:rPr>
        <w:t>3.Итоговая часть (рефлексивная)часть</w:t>
      </w:r>
    </w:p>
    <w:p w:rsidR="00E70662" w:rsidRPr="004E1045" w:rsidRDefault="004E1045" w:rsidP="004E1045">
      <w:pPr>
        <w:spacing w:line="360" w:lineRule="auto"/>
        <w:jc w:val="center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При проведении данной части использовался игровой метод - игра-имитация,</w:t>
      </w:r>
      <w:r w:rsidRPr="004E1045">
        <w:rPr>
          <w:color w:val="000000"/>
          <w:sz w:val="28"/>
          <w:szCs w:val="28"/>
        </w:rPr>
        <w:tab/>
        <w:t>словесный метод- прием беседа. Форма организации -фронтальная</w:t>
      </w:r>
    </w:p>
    <w:p w:rsidR="00E70662" w:rsidRPr="004E1045" w:rsidRDefault="00E70662" w:rsidP="004E1045">
      <w:pPr>
        <w:framePr w:hSpace="180" w:wrap="around" w:vAnchor="page" w:hAnchor="margin" w:xAlign="center" w:y="1135"/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 </w:t>
      </w:r>
    </w:p>
    <w:p w:rsidR="00560D7F" w:rsidRPr="004E1045" w:rsidRDefault="00560D7F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Включается аудиозапись и под музыку дети едут в детский сад. Проводится игра- имимтация «Путешествие»</w:t>
      </w:r>
      <w:r w:rsidR="004E1045">
        <w:rPr>
          <w:color w:val="000000"/>
          <w:sz w:val="28"/>
          <w:szCs w:val="28"/>
        </w:rPr>
        <w:t>.</w:t>
      </w:r>
    </w:p>
    <w:p w:rsidR="00560D7F" w:rsidRPr="004E1045" w:rsidRDefault="00560D7F" w:rsidP="004E1045">
      <w:pPr>
        <w:framePr w:hSpace="180" w:wrap="around" w:vAnchor="page" w:hAnchor="margin" w:xAlign="center" w:y="113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.</w:t>
      </w:r>
    </w:p>
    <w:p w:rsidR="00560D7F" w:rsidRPr="004E1045" w:rsidRDefault="00560D7F" w:rsidP="004E1045">
      <w:pPr>
        <w:spacing w:line="360" w:lineRule="auto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>Ну, вот мы и в детском саду. Ребята, где мы сегодня были? Кому мы помогали? Что больше в</w:t>
      </w:r>
      <w:r w:rsidR="00E70662" w:rsidRPr="004E1045">
        <w:rPr>
          <w:color w:val="000000"/>
          <w:sz w:val="28"/>
          <w:szCs w:val="28"/>
        </w:rPr>
        <w:t xml:space="preserve">сего понравилось? </w:t>
      </w:r>
      <w:r w:rsidRPr="004E1045">
        <w:rPr>
          <w:color w:val="000000"/>
          <w:sz w:val="28"/>
          <w:szCs w:val="28"/>
        </w:rPr>
        <w:t xml:space="preserve"> </w:t>
      </w:r>
      <w:r w:rsidR="00E70662" w:rsidRPr="004E1045">
        <w:rPr>
          <w:color w:val="000000"/>
          <w:sz w:val="28"/>
          <w:szCs w:val="28"/>
        </w:rPr>
        <w:t xml:space="preserve">Дети охотно отвечают на вопросы воспитателя.  </w:t>
      </w:r>
      <w:r w:rsidRPr="004E1045">
        <w:rPr>
          <w:color w:val="000000"/>
          <w:sz w:val="28"/>
          <w:szCs w:val="28"/>
        </w:rPr>
        <w:t>Молод</w:t>
      </w:r>
      <w:r w:rsidR="00E70662" w:rsidRPr="004E1045">
        <w:rPr>
          <w:color w:val="000000"/>
          <w:sz w:val="28"/>
          <w:szCs w:val="28"/>
        </w:rPr>
        <w:t xml:space="preserve">цы. </w:t>
      </w:r>
    </w:p>
    <w:p w:rsidR="00E70662" w:rsidRPr="004E1045" w:rsidRDefault="00E70662" w:rsidP="004E1045">
      <w:pPr>
        <w:spacing w:line="360" w:lineRule="auto"/>
        <w:jc w:val="both"/>
        <w:rPr>
          <w:color w:val="000000"/>
          <w:sz w:val="28"/>
          <w:szCs w:val="28"/>
        </w:rPr>
      </w:pPr>
      <w:r w:rsidRPr="004E1045">
        <w:rPr>
          <w:color w:val="000000"/>
          <w:sz w:val="28"/>
          <w:szCs w:val="28"/>
        </w:rPr>
        <w:t xml:space="preserve">Происходит закрепление  понятий «Один» и «Много», цвета и величины. </w:t>
      </w:r>
    </w:p>
    <w:p w:rsidR="00E70662" w:rsidRPr="004E1045" w:rsidRDefault="00E70662" w:rsidP="004E1045">
      <w:pPr>
        <w:spacing w:line="360" w:lineRule="auto"/>
        <w:rPr>
          <w:color w:val="000000"/>
          <w:sz w:val="28"/>
          <w:szCs w:val="28"/>
        </w:rPr>
      </w:pPr>
    </w:p>
    <w:p w:rsidR="00E70662" w:rsidRDefault="00E70662" w:rsidP="004E1045">
      <w:pPr>
        <w:spacing w:line="360" w:lineRule="auto"/>
        <w:rPr>
          <w:sz w:val="28"/>
          <w:szCs w:val="28"/>
        </w:rPr>
      </w:pPr>
    </w:p>
    <w:p w:rsidR="004E1045" w:rsidRDefault="004E1045" w:rsidP="00560D7F">
      <w:pPr>
        <w:rPr>
          <w:sz w:val="28"/>
          <w:szCs w:val="28"/>
        </w:rPr>
      </w:pPr>
    </w:p>
    <w:p w:rsidR="004E1045" w:rsidRDefault="004E1045" w:rsidP="00560D7F">
      <w:pPr>
        <w:rPr>
          <w:sz w:val="28"/>
          <w:szCs w:val="28"/>
        </w:rPr>
      </w:pPr>
    </w:p>
    <w:p w:rsidR="004E1045" w:rsidRDefault="004E1045" w:rsidP="00560D7F">
      <w:pPr>
        <w:rPr>
          <w:sz w:val="28"/>
          <w:szCs w:val="28"/>
        </w:rPr>
      </w:pPr>
    </w:p>
    <w:p w:rsidR="004E1045" w:rsidRDefault="004E1045" w:rsidP="00560D7F">
      <w:pPr>
        <w:rPr>
          <w:sz w:val="28"/>
          <w:szCs w:val="28"/>
        </w:rPr>
      </w:pPr>
    </w:p>
    <w:p w:rsidR="004E1045" w:rsidRDefault="004E1045" w:rsidP="00560D7F">
      <w:pPr>
        <w:rPr>
          <w:sz w:val="28"/>
          <w:szCs w:val="28"/>
        </w:rPr>
      </w:pPr>
    </w:p>
    <w:p w:rsidR="004E1045" w:rsidRPr="004E1045" w:rsidRDefault="004E1045" w:rsidP="00560D7F">
      <w:pPr>
        <w:rPr>
          <w:sz w:val="28"/>
          <w:szCs w:val="28"/>
        </w:rPr>
      </w:pPr>
    </w:p>
    <w:sectPr w:rsidR="004E1045" w:rsidRPr="004E1045" w:rsidSect="00560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F"/>
    <w:rsid w:val="004E1045"/>
    <w:rsid w:val="00531FCA"/>
    <w:rsid w:val="00560D7F"/>
    <w:rsid w:val="0076607A"/>
    <w:rsid w:val="007E3A9A"/>
    <w:rsid w:val="00E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2014-09-27T04:27:00Z</dcterms:created>
  <dcterms:modified xsi:type="dcterms:W3CDTF">2014-09-27T04:27:00Z</dcterms:modified>
</cp:coreProperties>
</file>