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2A" w:rsidRDefault="0059162A" w:rsidP="0059162A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5.9pt;height:51.3pt" fillcolor="#3cf" strokecolor="#009" strokeweight="1pt">
            <v:shadow on="t" color="#009" offset="7pt,-7pt"/>
            <v:textpath style="font-family:&quot;Impact&quot;;v-text-spacing:52429f;v-text-kern:t" trim="t" fitpath="t" xscale="f" string="Картотека экспериментов"/>
          </v:shape>
        </w:pict>
      </w:r>
    </w:p>
    <w:p w:rsidR="0059162A" w:rsidRDefault="0059162A" w:rsidP="0059162A"/>
    <w:p w:rsidR="003F4DD0" w:rsidRDefault="0059162A" w:rsidP="0059162A">
      <w:pPr>
        <w:tabs>
          <w:tab w:val="left" w:pos="2037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221750</wp:posOffset>
            </wp:positionH>
            <wp:positionV relativeFrom="paragraph">
              <wp:posOffset>1231576</wp:posOffset>
            </wp:positionV>
            <wp:extent cx="4597414" cy="3441754"/>
            <wp:effectExtent l="76200" t="76200" r="126986" b="82496"/>
            <wp:wrapNone/>
            <wp:docPr id="2" name="Рисунок 1" descr="DSC0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414" cy="34417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ab/>
      </w:r>
    </w:p>
    <w:p w:rsidR="00737E10" w:rsidRDefault="003F4DD0" w:rsidP="0059162A">
      <w:pPr>
        <w:tabs>
          <w:tab w:val="left" w:pos="2037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8.2pt;height:51.3pt" fillcolor="#b2b2b2" strokecolor="#33c" strokeweight="1pt">
            <v:fill opacity=".5"/>
            <v:shadow on="t" color="#99f" offset="3pt"/>
            <v:textpath style="font-family:&quot;Arial Black&quot;;v-text-kern:t" trim="t" fitpath="t" string="Группа «Звездочки»"/>
          </v:shape>
        </w:pict>
      </w:r>
    </w:p>
    <w:p w:rsidR="00737E10" w:rsidRDefault="00737E10" w:rsidP="0059162A">
      <w:pPr>
        <w:tabs>
          <w:tab w:val="left" w:pos="2037"/>
        </w:tabs>
      </w:pPr>
    </w:p>
    <w:p w:rsidR="00737E10" w:rsidRPr="00737E10" w:rsidRDefault="00737E10" w:rsidP="00737E10"/>
    <w:p w:rsidR="00737E10" w:rsidRPr="00737E10" w:rsidRDefault="00737E10" w:rsidP="00737E10"/>
    <w:p w:rsidR="00737E10" w:rsidRPr="00737E10" w:rsidRDefault="00737E10" w:rsidP="00737E10"/>
    <w:p w:rsidR="00737E10" w:rsidRPr="00737E10" w:rsidRDefault="00737E10" w:rsidP="00737E10"/>
    <w:p w:rsidR="00737E10" w:rsidRPr="00737E10" w:rsidRDefault="00737E10" w:rsidP="00737E10"/>
    <w:p w:rsidR="00737E10" w:rsidRPr="00737E10" w:rsidRDefault="00737E10" w:rsidP="00737E10"/>
    <w:p w:rsidR="00737E10" w:rsidRPr="00737E10" w:rsidRDefault="00737E10" w:rsidP="00737E10"/>
    <w:p w:rsidR="00737E10" w:rsidRPr="00737E10" w:rsidRDefault="00737E10" w:rsidP="00737E10"/>
    <w:p w:rsidR="00737E10" w:rsidRPr="00737E10" w:rsidRDefault="00737E10" w:rsidP="00737E10"/>
    <w:p w:rsidR="00737E10" w:rsidRPr="00737E10" w:rsidRDefault="00737E10" w:rsidP="00737E10"/>
    <w:p w:rsidR="00737E10" w:rsidRDefault="00737E10" w:rsidP="00737E10"/>
    <w:p w:rsidR="00737E10" w:rsidRDefault="00737E10" w:rsidP="00737E10">
      <w:pPr>
        <w:tabs>
          <w:tab w:val="left" w:pos="31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37E10">
        <w:rPr>
          <w:rFonts w:ascii="Times New Roman" w:hAnsi="Times New Roman" w:cs="Times New Roman"/>
          <w:sz w:val="28"/>
          <w:szCs w:val="28"/>
        </w:rPr>
        <w:t>Воспитатель:  Четверухина Светлана Валерьевна</w:t>
      </w:r>
    </w:p>
    <w:p w:rsidR="00737E10" w:rsidRPr="00737E10" w:rsidRDefault="00737E10" w:rsidP="00737E10">
      <w:pPr>
        <w:rPr>
          <w:rFonts w:ascii="Times New Roman" w:hAnsi="Times New Roman" w:cs="Times New Roman"/>
          <w:sz w:val="28"/>
          <w:szCs w:val="28"/>
        </w:rPr>
      </w:pPr>
    </w:p>
    <w:p w:rsidR="00737E10" w:rsidRPr="00737E10" w:rsidRDefault="00737E10" w:rsidP="00737E10">
      <w:pPr>
        <w:rPr>
          <w:rFonts w:ascii="Times New Roman" w:hAnsi="Times New Roman" w:cs="Times New Roman"/>
          <w:sz w:val="28"/>
          <w:szCs w:val="28"/>
        </w:rPr>
      </w:pPr>
    </w:p>
    <w:p w:rsidR="00737E10" w:rsidRPr="00737E10" w:rsidRDefault="00737E10" w:rsidP="00737E10">
      <w:pPr>
        <w:rPr>
          <w:rFonts w:ascii="Times New Roman" w:hAnsi="Times New Roman" w:cs="Times New Roman"/>
          <w:sz w:val="28"/>
          <w:szCs w:val="28"/>
        </w:rPr>
      </w:pPr>
    </w:p>
    <w:p w:rsidR="00737E10" w:rsidRPr="00737E10" w:rsidRDefault="00737E10" w:rsidP="00737E10">
      <w:pPr>
        <w:rPr>
          <w:rFonts w:ascii="Times New Roman" w:hAnsi="Times New Roman" w:cs="Times New Roman"/>
          <w:sz w:val="28"/>
          <w:szCs w:val="28"/>
        </w:rPr>
      </w:pPr>
    </w:p>
    <w:p w:rsidR="00737E10" w:rsidRDefault="00737E10" w:rsidP="00737E10">
      <w:pPr>
        <w:rPr>
          <w:rFonts w:ascii="Times New Roman" w:hAnsi="Times New Roman" w:cs="Times New Roman"/>
          <w:sz w:val="28"/>
          <w:szCs w:val="28"/>
        </w:rPr>
      </w:pPr>
    </w:p>
    <w:p w:rsidR="003F4DD0" w:rsidRDefault="00737E10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7E10" w:rsidRDefault="00737E10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lastRenderedPageBreak/>
        <w:t xml:space="preserve">      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ребёнка, он настроен на познание мира, он хочет его познать. Исследовать, открыть, изучить - значит сделать шаг в </w:t>
      </w:r>
      <w:proofErr w:type="gramStart"/>
      <w:r w:rsidRPr="008F0C34">
        <w:rPr>
          <w:rFonts w:ascii="Georgia" w:eastAsia="Calibri" w:hAnsi="Georgia" w:cs="Times New Roman"/>
          <w:sz w:val="28"/>
          <w:szCs w:val="28"/>
        </w:rPr>
        <w:t>неизведанное</w:t>
      </w:r>
      <w:proofErr w:type="gramEnd"/>
      <w:r w:rsidRPr="008F0C34">
        <w:rPr>
          <w:rFonts w:ascii="Georgia" w:eastAsia="Calibri" w:hAnsi="Georgia" w:cs="Times New Roman"/>
          <w:sz w:val="28"/>
          <w:szCs w:val="28"/>
        </w:rPr>
        <w:t xml:space="preserve">. Это огромная возможность для детей думать, пробовать, искать, экспериментировать, а самое главное </w:t>
      </w:r>
      <w:proofErr w:type="spellStart"/>
      <w:r w:rsidRPr="008F0C34">
        <w:rPr>
          <w:rFonts w:ascii="Georgia" w:eastAsia="Calibri" w:hAnsi="Georgia" w:cs="Times New Roman"/>
          <w:sz w:val="28"/>
          <w:szCs w:val="28"/>
        </w:rPr>
        <w:t>самовыражаться</w:t>
      </w:r>
      <w:proofErr w:type="spellEnd"/>
      <w:r w:rsidRPr="008F0C34">
        <w:rPr>
          <w:rFonts w:ascii="Georgia" w:eastAsia="Calibri" w:hAnsi="Georgia" w:cs="Times New Roman"/>
          <w:sz w:val="28"/>
          <w:szCs w:val="28"/>
        </w:rPr>
        <w:t>. Наша  задача - помочь детям в проведении этих исследований, сделать их полезными.</w:t>
      </w: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       Я считаю, что в поисково-исследовательской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       Развитие исследовательских способностей ребёнка - одна из важнейших задач современного образования. Знания, полученные в результате собственного эксперимента, исследовательского поиска значительно прочнее и надёжнее для ребёнка тех сведений о мире, что получены репродуктивным путём.</w:t>
      </w: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В дошкольном возрасте экспериментирование является ведущим, а в первые три года - практически единственным способом познания мира. Например, строительные игры с песком, водой помогают решить многие проблемные ситуации, например, почему сухой песок сыплется, а мокрый - нет; где быстрее прорастёт зёрнышко, в земле или в песке; каким вещам вода на пользу, а каким во вред? Все эти вопросы заставляют малышей думать, сопоставлять и делать выводы. </w:t>
      </w: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           В ходе работы с детьми по данной теме, мною были выделены несколько основных правил экспериментирования, в основе которых заложены 2 главных чувства - уважение к детям и восхищение природой. </w:t>
      </w:r>
    </w:p>
    <w:p w:rsidR="00DC209A" w:rsidRDefault="00737E10" w:rsidP="00737E10">
      <w:pPr>
        <w:jc w:val="both"/>
        <w:rPr>
          <w:rFonts w:ascii="Georgia" w:hAnsi="Georgia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                                 </w:t>
      </w:r>
    </w:p>
    <w:p w:rsidR="00DC209A" w:rsidRDefault="00DC209A" w:rsidP="00737E10">
      <w:pPr>
        <w:jc w:val="both"/>
        <w:rPr>
          <w:rFonts w:ascii="Georgia" w:hAnsi="Georgia"/>
          <w:sz w:val="28"/>
          <w:szCs w:val="28"/>
        </w:rPr>
      </w:pPr>
    </w:p>
    <w:p w:rsidR="00DC209A" w:rsidRDefault="00DC209A" w:rsidP="00737E10">
      <w:pPr>
        <w:jc w:val="both"/>
        <w:rPr>
          <w:rFonts w:ascii="Georgia" w:hAnsi="Georgia"/>
          <w:sz w:val="28"/>
          <w:szCs w:val="28"/>
        </w:rPr>
      </w:pP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                 </w:t>
      </w: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b/>
          <w:sz w:val="28"/>
          <w:szCs w:val="28"/>
          <w:u w:val="single"/>
        </w:rPr>
      </w:pPr>
      <w:r w:rsidRPr="008F0C34">
        <w:rPr>
          <w:rFonts w:ascii="Georgia" w:eastAsia="Calibri" w:hAnsi="Georgia" w:cs="Times New Roman"/>
          <w:sz w:val="28"/>
          <w:szCs w:val="28"/>
        </w:rPr>
        <w:lastRenderedPageBreak/>
        <w:t xml:space="preserve">                                       </w:t>
      </w:r>
      <w:r w:rsidRPr="008F0C34">
        <w:rPr>
          <w:rFonts w:ascii="Georgia" w:eastAsia="Calibri" w:hAnsi="Georgia" w:cs="Times New Roman"/>
          <w:b/>
          <w:sz w:val="28"/>
          <w:szCs w:val="28"/>
          <w:u w:val="single"/>
        </w:rPr>
        <w:t>Вот мои советы:</w:t>
      </w:r>
    </w:p>
    <w:p w:rsidR="00737E10" w:rsidRPr="008F0C34" w:rsidRDefault="00737E10" w:rsidP="00737E10">
      <w:pPr>
        <w:numPr>
          <w:ilvl w:val="0"/>
          <w:numId w:val="1"/>
        </w:num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>Меньше учите, больше делитесь.</w:t>
      </w:r>
    </w:p>
    <w:p w:rsidR="00737E10" w:rsidRPr="008F0C34" w:rsidRDefault="00737E10" w:rsidP="00737E10">
      <w:pPr>
        <w:numPr>
          <w:ilvl w:val="0"/>
          <w:numId w:val="1"/>
        </w:num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>Дошкольник способен усвоить только ту программу, которая отвечает его интересам, голые факты его не интересуют.</w:t>
      </w:r>
    </w:p>
    <w:p w:rsidR="00737E10" w:rsidRPr="008F0C34" w:rsidRDefault="00737E10" w:rsidP="00737E10">
      <w:pPr>
        <w:numPr>
          <w:ilvl w:val="0"/>
          <w:numId w:val="1"/>
        </w:num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>Поощряйте поисковую активность детей, т.к. каждый момент времени вокруг нас что-то происходит, что-то меняется.</w:t>
      </w:r>
    </w:p>
    <w:p w:rsidR="00737E10" w:rsidRPr="008F0C34" w:rsidRDefault="00737E10" w:rsidP="00737E10">
      <w:pPr>
        <w:numPr>
          <w:ilvl w:val="0"/>
          <w:numId w:val="1"/>
        </w:num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>Чутко реагируйте на интересы ребят во  время  вашего  взаимодействия.</w:t>
      </w:r>
    </w:p>
    <w:p w:rsidR="00737E10" w:rsidRPr="008F0C34" w:rsidRDefault="00737E10" w:rsidP="00737E10">
      <w:pPr>
        <w:numPr>
          <w:ilvl w:val="0"/>
          <w:numId w:val="1"/>
        </w:num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>Активизируйте внимание ребёнка, займите внимание детей загадкой, шуткой, вопросом.</w:t>
      </w:r>
    </w:p>
    <w:p w:rsidR="00737E10" w:rsidRPr="008F0C34" w:rsidRDefault="00737E10" w:rsidP="00737E10">
      <w:pPr>
        <w:numPr>
          <w:ilvl w:val="0"/>
          <w:numId w:val="1"/>
        </w:num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Учите детей наблюдать и соблюдать правила поведения в природе, дети редко забывают опыт прямого общения с  природой.</w:t>
      </w:r>
    </w:p>
    <w:p w:rsidR="00737E10" w:rsidRPr="008F0C34" w:rsidRDefault="00737E10" w:rsidP="00737E10">
      <w:pPr>
        <w:numPr>
          <w:ilvl w:val="0"/>
          <w:numId w:val="1"/>
        </w:numPr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>Знакомство с окружающим миром должно быть увлекательным, радостным.</w:t>
      </w: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        Очень важно как входит окружающий мир в жизненный опыт ребёнка, как он  эмоционально  им  осваивается.</w:t>
      </w:r>
    </w:p>
    <w:p w:rsidR="00737E10" w:rsidRPr="008F0C34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     В завершении хотелось бы напомнить одну древнюю китайскую пословицу: "Расскажи - и я забуду, покажи - и я запомню, дай попробовать - и я пойму".</w:t>
      </w:r>
    </w:p>
    <w:p w:rsidR="00737E10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  <w:r w:rsidRPr="008F0C34">
        <w:rPr>
          <w:rFonts w:ascii="Georgia" w:eastAsia="Calibri" w:hAnsi="Georgia" w:cs="Times New Roman"/>
          <w:sz w:val="28"/>
          <w:szCs w:val="28"/>
        </w:rPr>
        <w:t xml:space="preserve">         Только через действие ребёнок сможет познать многообразие окружающего мира и определить собственное место в нём.</w:t>
      </w:r>
    </w:p>
    <w:p w:rsidR="00737E10" w:rsidRDefault="00737E10" w:rsidP="00737E10">
      <w:pPr>
        <w:jc w:val="both"/>
        <w:rPr>
          <w:rFonts w:ascii="Georgia" w:eastAsia="Calibri" w:hAnsi="Georgia" w:cs="Times New Roman"/>
          <w:sz w:val="28"/>
          <w:szCs w:val="28"/>
        </w:rPr>
      </w:pPr>
    </w:p>
    <w:p w:rsidR="00737E10" w:rsidRDefault="00737E10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DC209A" w:rsidRDefault="00DC209A" w:rsidP="00DC209A">
      <w:pPr>
        <w:tabs>
          <w:tab w:val="left" w:pos="6015"/>
          <w:tab w:val="left" w:pos="6255"/>
          <w:tab w:val="center" w:pos="7285"/>
        </w:tabs>
        <w:jc w:val="center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  <w:r w:rsidRPr="00C04245">
        <w:rPr>
          <w:rFonts w:ascii="Times New Roman" w:hAnsi="Times New Roman" w:cs="Times New Roman"/>
          <w:b/>
          <w:bCs/>
          <w:color w:val="339966"/>
          <w:sz w:val="28"/>
          <w:szCs w:val="28"/>
        </w:rPr>
        <w:lastRenderedPageBreak/>
        <w:t>Вода и воздух</w:t>
      </w:r>
    </w:p>
    <w:p w:rsidR="00C85265" w:rsidRDefault="00C85265" w:rsidP="00DC209A">
      <w:pPr>
        <w:tabs>
          <w:tab w:val="left" w:pos="6015"/>
          <w:tab w:val="left" w:pos="6255"/>
          <w:tab w:val="center" w:pos="7285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852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Какого цвета вода?</w:t>
      </w:r>
    </w:p>
    <w:p w:rsidR="00C85265" w:rsidRDefault="00C85265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 w:rsidRPr="00C852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265">
        <w:rPr>
          <w:rFonts w:ascii="Times New Roman" w:hAnsi="Times New Roman" w:cs="Times New Roman"/>
          <w:bCs/>
          <w:sz w:val="28"/>
          <w:szCs w:val="28"/>
        </w:rPr>
        <w:t>выяснить, что вода не имеет цвета, она прозрачна.</w:t>
      </w:r>
    </w:p>
    <w:p w:rsidR="00C85265" w:rsidRDefault="00C85265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Берем 4 </w:t>
      </w:r>
      <w:r w:rsidR="00E6013B">
        <w:rPr>
          <w:rFonts w:ascii="Times New Roman" w:hAnsi="Times New Roman" w:cs="Times New Roman"/>
          <w:bCs/>
          <w:sz w:val="28"/>
          <w:szCs w:val="28"/>
        </w:rPr>
        <w:t>прозрачных стаканов, 3 баночки гуаши разных цветов. Наливаем в каждый стакан воду из кувшина. В первом стакане разводим красную гуашь, во втором – синюю, в третьем – белую. Сравниваем цвет воды в стаканах.</w:t>
      </w:r>
    </w:p>
    <w:p w:rsidR="00E6013B" w:rsidRDefault="00E6013B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Спрашиваем: «Какого цвета вода в четвертом стакане?»</w:t>
      </w:r>
    </w:p>
    <w:p w:rsidR="00E6013B" w:rsidRDefault="00E6013B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Вывод: в четвертом стакане вода не имеет цвета. Значит вода бесцветная.</w:t>
      </w:r>
    </w:p>
    <w:p w:rsidR="00E6013B" w:rsidRDefault="00E6013B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Продолжаем опыт: В каждый стакан положим чайную ложку.</w:t>
      </w:r>
    </w:p>
    <w:p w:rsidR="00E6013B" w:rsidRDefault="00E6013B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Спросим у ребенка: «Что ты наблюдаешь?»</w:t>
      </w:r>
    </w:p>
    <w:p w:rsidR="00E6013B" w:rsidRDefault="00DF4104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-Видно ли ложечку в первом стакане?</w:t>
      </w:r>
    </w:p>
    <w:p w:rsidR="00DF4104" w:rsidRDefault="00DF4104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-Видно ли ложечку во втором стакане?</w:t>
      </w:r>
    </w:p>
    <w:p w:rsidR="00DF4104" w:rsidRDefault="00DF4104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-Видно ли ложечку в третьем стакане?</w:t>
      </w:r>
    </w:p>
    <w:p w:rsidR="00DF4104" w:rsidRDefault="00DF4104" w:rsidP="00C85265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-Видно ли ложечку в четвертом стакане?</w:t>
      </w:r>
    </w:p>
    <w:p w:rsidR="00DF4104" w:rsidRDefault="00DF4104" w:rsidP="008B57DB">
      <w:pPr>
        <w:tabs>
          <w:tab w:val="left" w:pos="6015"/>
          <w:tab w:val="left" w:pos="6255"/>
          <w:tab w:val="center" w:pos="728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Вывод: в четвертом</w:t>
      </w:r>
      <w:r w:rsidR="00A46F44">
        <w:rPr>
          <w:rFonts w:ascii="Times New Roman" w:hAnsi="Times New Roman" w:cs="Times New Roman"/>
          <w:bCs/>
          <w:sz w:val="28"/>
          <w:szCs w:val="28"/>
        </w:rPr>
        <w:t xml:space="preserve"> стакане ложечка видна, значит вода прозрачная.</w:t>
      </w:r>
    </w:p>
    <w:p w:rsidR="008B57DB" w:rsidRDefault="008B57DB" w:rsidP="008B57DB">
      <w:pPr>
        <w:tabs>
          <w:tab w:val="left" w:pos="6015"/>
          <w:tab w:val="left" w:pos="6255"/>
          <w:tab w:val="center" w:pos="7285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B57D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Какую форму имеет вода?</w:t>
      </w:r>
    </w:p>
    <w:p w:rsidR="008B57DB" w:rsidRDefault="008B57DB" w:rsidP="00815423">
      <w:pPr>
        <w:tabs>
          <w:tab w:val="left" w:pos="3784"/>
        </w:tabs>
        <w:rPr>
          <w:rFonts w:ascii="Times New Roman" w:hAnsi="Times New Roman" w:cs="Times New Roman"/>
          <w:bCs/>
          <w:sz w:val="28"/>
          <w:szCs w:val="28"/>
        </w:rPr>
      </w:pPr>
      <w:r w:rsidRPr="00815423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815423">
        <w:rPr>
          <w:rFonts w:ascii="Times New Roman" w:hAnsi="Times New Roman" w:cs="Times New Roman"/>
          <w:b/>
          <w:bCs/>
          <w:sz w:val="28"/>
          <w:szCs w:val="28"/>
        </w:rPr>
        <w:t xml:space="preserve">ь: </w:t>
      </w:r>
      <w:r w:rsidR="00815423" w:rsidRPr="00815423">
        <w:rPr>
          <w:rFonts w:ascii="Times New Roman" w:hAnsi="Times New Roman" w:cs="Times New Roman"/>
          <w:bCs/>
          <w:sz w:val="28"/>
          <w:szCs w:val="28"/>
        </w:rPr>
        <w:t>Выяснить, что вода не имеет собственной формы.</w:t>
      </w:r>
    </w:p>
    <w:p w:rsidR="00815423" w:rsidRDefault="00815423" w:rsidP="00815423">
      <w:pPr>
        <w:tabs>
          <w:tab w:val="left" w:pos="378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Взять 4-5 различных по форме и объёму прозрачных сосудов, резиновую перчатку, полиэтиленовый пакет, кувшин с водой.</w:t>
      </w:r>
    </w:p>
    <w:p w:rsidR="009F6794" w:rsidRDefault="009F6794" w:rsidP="00815423">
      <w:pPr>
        <w:tabs>
          <w:tab w:val="left" w:pos="378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Ставим в ряд все емкости. Предлагаем ребенку, налить воду в самую большую емкость и посмотреть, какую форму принимает вода в ёмкости.</w:t>
      </w:r>
    </w:p>
    <w:p w:rsidR="00177179" w:rsidRDefault="009F6794" w:rsidP="00815423">
      <w:pPr>
        <w:tabs>
          <w:tab w:val="left" w:pos="378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Переливаем воду во второй сосуд и смотрим, какую форму принимает вода в другой ёмкости. Переливаем воду в третий сосуд и т.д. и т.д., в том числе и в резиновую перчатку и полиэтиленовый пакет. Из последнего сосуда </w:t>
      </w:r>
      <w:r w:rsidR="00177179">
        <w:rPr>
          <w:rFonts w:ascii="Times New Roman" w:hAnsi="Times New Roman" w:cs="Times New Roman"/>
          <w:bCs/>
          <w:sz w:val="28"/>
          <w:szCs w:val="28"/>
        </w:rPr>
        <w:t>проливаем немного воды на поднос и смотрим, какую форму принимает вода на подносе.</w:t>
      </w:r>
    </w:p>
    <w:p w:rsidR="009F6794" w:rsidRDefault="00177179" w:rsidP="00815423">
      <w:pPr>
        <w:tabs>
          <w:tab w:val="left" w:pos="378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Делаем вывод: вода принимает форму сосуда, в который её наливают. Если воду налить на поднос, то она растечется, и никакой формы иметь не будет.</w:t>
      </w:r>
      <w:r w:rsidR="009F6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Следовательно, вода не имеет формы.</w:t>
      </w:r>
    </w:p>
    <w:p w:rsidR="00815423" w:rsidRPr="008B57DB" w:rsidRDefault="00815423" w:rsidP="00815423">
      <w:pPr>
        <w:tabs>
          <w:tab w:val="left" w:pos="3784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b/>
          <w:bCs/>
          <w:color w:val="339966"/>
          <w:sz w:val="28"/>
          <w:szCs w:val="28"/>
          <w:u w:val="single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Упадет или нет?</w:t>
      </w:r>
    </w:p>
    <w:p w:rsidR="00DC209A" w:rsidRPr="00C04245" w:rsidRDefault="00DC209A" w:rsidP="00DC20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       Переверните маленькую воронку широкой частью вниз. Вложи те в нее шарик для настольного тенниса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придержите его пальцем. А теперь дуйте в узкий конец воронки и перестаньте шарик поддерживать. Он не упадет, а останется в воронке.</w:t>
      </w:r>
    </w:p>
    <w:p w:rsidR="00DC209A" w:rsidRPr="00C04245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Чем пахнет вода?</w:t>
      </w:r>
    </w:p>
    <w:p w:rsidR="00DC209A" w:rsidRPr="00C04245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       Перед началом опыта задайте вопрос: «Чем пахнет вода?» Дайте детям три стакана из предыдущих опытов (</w:t>
      </w:r>
      <w:proofErr w:type="gramStart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чистую</w:t>
      </w:r>
      <w:proofErr w:type="gramEnd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DC209A" w:rsidRPr="00C04245" w:rsidRDefault="00DC209A" w:rsidP="00DC20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b/>
          <w:bCs/>
          <w:color w:val="339966"/>
          <w:sz w:val="28"/>
          <w:szCs w:val="28"/>
          <w:u w:val="single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Вдунь шарик в бутылку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Как вы думаете, можно ли бумажный шарик вдуть в бутылку?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</w:r>
    </w:p>
    <w:p w:rsidR="00DC209A" w:rsidRPr="00C04245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Это происходит потому, что вдуваемый воздух обтекает шарик и в бутылке повышается давление воздуха. Этот воздух и выталкивает шарик.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Куда делись чернила?</w:t>
      </w:r>
    </w:p>
    <w:p w:rsidR="00DC209A" w:rsidRPr="00C04245" w:rsidRDefault="00DC209A" w:rsidP="00DC209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DC209A" w:rsidRPr="00C04245" w:rsidRDefault="00DC209A" w:rsidP="00DC20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Вода или лупа?</w:t>
      </w:r>
    </w:p>
    <w:p w:rsidR="00DC209A" w:rsidRPr="00C04245" w:rsidRDefault="00DC209A" w:rsidP="00DC209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       Если вам понадобилось разглядеть какое-либо маленькое существо, например паука, комара или муху, сделать это очень просто.</w:t>
      </w:r>
    </w:p>
    <w:p w:rsidR="00DC209A" w:rsidRPr="00C04245" w:rsidRDefault="00DC209A" w:rsidP="00DC209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DC209A" w:rsidRPr="00C04245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Тот же эффект получится, если смотреть на предмет сквозь банку с водой, закрепив его на задней стенке банки прозрачным скот чем.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Можно ли склеить бумагу водой?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Возьмите два листа бумаги, приложите их один к другому и попробуйте их сдвинуть так: один в одну, а другой в другую сторону.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А теперь смочите листы водой, приложите их друг к другу и слегка прижмите, чтобы выдавить лишнюю воду.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Попробуйте сдвинуть листы друг относительно друга, как в предыдущем опыте.</w:t>
      </w:r>
    </w:p>
    <w:p w:rsidR="00DC209A" w:rsidRPr="00C04245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Объясните детям</w:t>
      </w: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, что во</w:t>
      </w:r>
      <w:r w:rsidRPr="00C04245">
        <w:rPr>
          <w:rFonts w:ascii="Times New Roman" w:hAnsi="Times New Roman" w:cs="Times New Roman"/>
          <w:color w:val="000000"/>
          <w:sz w:val="28"/>
          <w:szCs w:val="28"/>
        </w:rPr>
        <w:t>да обладает «склеивающим» дейст</w:t>
      </w: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вием. Таким же эффектом обладает и сырой песок, в отличие от </w:t>
      </w:r>
      <w:proofErr w:type="gramStart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сухого</w:t>
      </w:r>
      <w:proofErr w:type="gramEnd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Вода и пар</w:t>
      </w:r>
    </w:p>
    <w:p w:rsidR="00DC209A" w:rsidRPr="00C04245" w:rsidRDefault="00DC209A" w:rsidP="00DC20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     Вскипятите воду, налейте кипяток в прозрачный стакан, накройте его крышкой, затем покажите, как сконденсированный пар </w:t>
      </w:r>
      <w:proofErr w:type="gramStart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превращается</w:t>
      </w:r>
      <w:proofErr w:type="gramEnd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снова в капли и падает вниз. </w:t>
      </w:r>
    </w:p>
    <w:p w:rsidR="00DC209A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Спросите: "Зачем накрывают пищу крышкой?" Где быстрее остынет чай: в чашке или блюдце? Почему?</w:t>
      </w:r>
    </w:p>
    <w:p w:rsidR="00DC209A" w:rsidRPr="00C04245" w:rsidRDefault="00DC209A" w:rsidP="00DC209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04245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Песок.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Песочные часы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</w:t>
      </w: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беру гвоздь плоскогубцами, нагреваю его и расплавляю нужное отверстие быстро и ровно.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Затем насыпьте в бутылку сухого, лучше просеянного песка. Соедините бутылки пробками. Часы готовы. </w:t>
      </w:r>
      <w:proofErr w:type="gramStart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Осталось только по наручным часа определить, за какое время пересыплется песок из одной бутылки в другую.</w:t>
      </w:r>
      <w:proofErr w:type="gramEnd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Добавьте или отсыпьте песок в таком количестве, чтобы часы показывали удобное для вас время: 5 минут или 15.</w:t>
      </w:r>
    </w:p>
    <w:p w:rsidR="00DC209A" w:rsidRPr="00C04245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Такие часы очень могут вам помочь, когда вы «торгуетесь» со своим ребенком: сколько времени читать на ночь или сколько минуток можно еще поиграть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Песчаный конус</w:t>
      </w:r>
    </w:p>
    <w:p w:rsidR="00DC209A" w:rsidRPr="00C04245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</w:r>
      <w:proofErr w:type="spellStart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сплывы</w:t>
      </w:r>
      <w:proofErr w:type="spellEnd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Свойства насеянного песка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После этого насыпьте непросеянный песок на эту же поверхность и проделайте аналогичные действия с карандашом и ключом.</w:t>
      </w:r>
    </w:p>
    <w:p w:rsidR="00DC209A" w:rsidRPr="00C04245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сравнения покажут явные отличия. </w:t>
      </w:r>
      <w:proofErr w:type="gramStart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В набросанный песок карандаш погрузится примерно в два раза глубже, чем в насеянный.</w:t>
      </w:r>
      <w:proofErr w:type="gramEnd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Отпечаток тяжелого предмета будет заметно более отчетливым на набросанном песке, чем на насеянном.</w:t>
      </w:r>
      <w:proofErr w:type="gramEnd"/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связано с тем, что насеянный песок заметно плотнее. Данным свойством пользуются строители.</w:t>
      </w:r>
    </w:p>
    <w:p w:rsidR="00DC209A" w:rsidRPr="00C04245" w:rsidRDefault="00DC209A" w:rsidP="00DC20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Своды и тоннели</w:t>
      </w:r>
    </w:p>
    <w:p w:rsidR="00DC209A" w:rsidRPr="00DC209A" w:rsidRDefault="00DC209A" w:rsidP="00DC209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Склейте из тонкой бумаги трубочку, чуть большую по диаметру, чем карандаш. Вставьте в нее карандаш. Затем осторожно засыпь те трубочку с </w:t>
      </w: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карандашом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</w:t>
      </w:r>
      <w:r w:rsidRPr="00C04245">
        <w:rPr>
          <w:rFonts w:ascii="Times New Roman" w:hAnsi="Times New Roman" w:cs="Times New Roman"/>
          <w:color w:val="000000"/>
          <w:sz w:val="28"/>
          <w:szCs w:val="28"/>
        </w:rPr>
        <w:t xml:space="preserve">лстого слоя целыми и </w:t>
      </w:r>
      <w:proofErr w:type="gramStart"/>
      <w:r w:rsidRPr="00C04245">
        <w:rPr>
          <w:rFonts w:ascii="Times New Roman" w:hAnsi="Times New Roman" w:cs="Times New Roman"/>
          <w:color w:val="000000"/>
          <w:sz w:val="28"/>
          <w:szCs w:val="28"/>
        </w:rPr>
        <w:t>невредимым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209A" w:rsidRDefault="00DC209A" w:rsidP="00DC209A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DC209A" w:rsidRPr="00C04245" w:rsidRDefault="00DC209A" w:rsidP="00DC209A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04245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Свет и тень.</w:t>
      </w:r>
    </w:p>
    <w:p w:rsidR="00DC209A" w:rsidRPr="00C04245" w:rsidRDefault="00DC209A" w:rsidP="00DC209A">
      <w:pPr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Макет Земли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Возьмите лист бумаги, больший по размеру темного пятна на земле, образуемого мячом. Накройте пятно бумагой и, придерживая ее за край мячом, поднимайте лист по направлению к мячу. Посмотрите, что происходит с затемненным пятном. (Оно исчезает.)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Пусть ребенок закрасит область рисунка, где наблюдается затемнение от мяча, и укажет на рисунке направление на солнце. Ребенок, наверное, и сам догадался, что это — тень. Задайте ребенку вопросы: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—  По каким признакам ты узнаешь, что приближается вечер? Какие у тебя вечером возникают ощущения?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— Похожи ли эти ощущения на те, которые человек испытывает, когда днем прячется в тень от жары?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— Не кажется ли тебе, что к вечеру мы все вместе с домами, деревьями уходим в тень?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— В тень от чего?</w:t>
      </w:r>
    </w:p>
    <w:p w:rsidR="00DC209A" w:rsidRPr="00C04245" w:rsidRDefault="00DC209A" w:rsidP="00DC209A">
      <w:pPr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Когда тебе тепло и светло, а когда холодно и темно? </w:t>
      </w:r>
    </w:p>
    <w:p w:rsidR="00DC209A" w:rsidRPr="00C04245" w:rsidRDefault="00DC209A" w:rsidP="00DC20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245">
        <w:rPr>
          <w:rFonts w:ascii="Times New Roman" w:eastAsia="Calibri" w:hAnsi="Times New Roman" w:cs="Times New Roman"/>
          <w:color w:val="000000"/>
          <w:sz w:val="28"/>
          <w:szCs w:val="28"/>
        </w:rPr>
        <w:t>Объясните, что Земля имеет форму, похожую на шар, и вращается вокруг своей оси и вокруг Солнца. Вращение Земли вокруг своей оси создает эффект смены дня и ночи. Полный оборот вокруг своей оси Земля совершает за одни сутки, а вокруг Солнца — за один год.</w:t>
      </w:r>
    </w:p>
    <w:p w:rsidR="00DC209A" w:rsidRPr="00737E10" w:rsidRDefault="00DC209A" w:rsidP="00737E10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sectPr w:rsidR="00DC209A" w:rsidRPr="00737E10" w:rsidSect="0059162A">
      <w:pgSz w:w="11906" w:h="16838"/>
      <w:pgMar w:top="1134" w:right="850" w:bottom="1134" w:left="1701" w:header="708" w:footer="708" w:gutter="0"/>
      <w:pgBorders w:offsetFrom="page">
        <w:top w:val="thickThinMediumGap" w:sz="24" w:space="24" w:color="548DD4" w:themeColor="text2" w:themeTint="99"/>
        <w:left w:val="thickThinMediumGap" w:sz="24" w:space="24" w:color="548DD4" w:themeColor="text2" w:themeTint="99"/>
        <w:bottom w:val="thinThickMediumGap" w:sz="24" w:space="24" w:color="548DD4" w:themeColor="text2" w:themeTint="99"/>
        <w:right w:val="thinThickMedium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328F"/>
    <w:multiLevelType w:val="hybridMultilevel"/>
    <w:tmpl w:val="B0BC9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162A"/>
    <w:rsid w:val="00177179"/>
    <w:rsid w:val="003F4DD0"/>
    <w:rsid w:val="0059162A"/>
    <w:rsid w:val="00737E10"/>
    <w:rsid w:val="00815423"/>
    <w:rsid w:val="008B57DB"/>
    <w:rsid w:val="009F6794"/>
    <w:rsid w:val="00A46F44"/>
    <w:rsid w:val="00AE713D"/>
    <w:rsid w:val="00BD045B"/>
    <w:rsid w:val="00C85265"/>
    <w:rsid w:val="00DC209A"/>
    <w:rsid w:val="00DF4104"/>
    <w:rsid w:val="00E6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8FF60-737F-4771-954C-8C3ABCBD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2015-02-10T10:05:00Z</dcterms:created>
  <dcterms:modified xsi:type="dcterms:W3CDTF">2015-02-10T12:14:00Z</dcterms:modified>
</cp:coreProperties>
</file>