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05" w:rsidRPr="00606505" w:rsidRDefault="00606505" w:rsidP="0060650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</w:pPr>
      <w:r w:rsidRPr="00606505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Зелёный мир на окне.</w:t>
      </w:r>
    </w:p>
    <w:p w:rsidR="00606505" w:rsidRPr="00606505" w:rsidRDefault="00606505" w:rsidP="006065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505" w:rsidRPr="00606505" w:rsidRDefault="00606505" w:rsidP="006065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50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022205" wp14:editId="63E0017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952625" cy="14287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505">
        <w:rPr>
          <w:rFonts w:ascii="Times New Roman" w:eastAsia="Calibri" w:hAnsi="Times New Roman" w:cs="Times New Roman"/>
          <w:sz w:val="28"/>
          <w:szCs w:val="28"/>
        </w:rPr>
        <w:t xml:space="preserve">       Земное царство горшечных растений, расположенное чаще всего на окне, начнёт вызывать к себе интерес ребёнка, если взрослые члены семьи постепенно вовлекут его в наблюдения за таинственным миром комнатной флоры.</w:t>
      </w:r>
    </w:p>
    <w:p w:rsidR="00606505" w:rsidRPr="00606505" w:rsidRDefault="00606505" w:rsidP="006065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505">
        <w:rPr>
          <w:rFonts w:ascii="Times New Roman" w:eastAsia="Calibri" w:hAnsi="Times New Roman" w:cs="Times New Roman"/>
          <w:sz w:val="28"/>
          <w:szCs w:val="28"/>
        </w:rPr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</w:t>
      </w:r>
    </w:p>
    <w:p w:rsidR="00606505" w:rsidRPr="00606505" w:rsidRDefault="00606505" w:rsidP="006065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505">
        <w:rPr>
          <w:rFonts w:ascii="Times New Roman" w:eastAsia="Calibri" w:hAnsi="Times New Roman" w:cs="Times New Roman"/>
          <w:sz w:val="28"/>
          <w:szCs w:val="28"/>
        </w:rPr>
        <w:t>Приучая дошкольника к регулярным наблюдениям, взрослые показывают ему окраску и рисунок на листьях декоративных растений, изящные линии, замысловатые изгибы и разветвления стеблей. Даже чисто зелёный цвет и тот бывает, неодинаков у разных растений. Какое же богатство цветовых оттенков, симметричных и несимметричных рисунков имеется на листьях декоративных растений.</w:t>
      </w:r>
    </w:p>
    <w:p w:rsidR="00606505" w:rsidRPr="00606505" w:rsidRDefault="00606505" w:rsidP="006065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505">
        <w:rPr>
          <w:rFonts w:ascii="Times New Roman" w:eastAsia="Calibri" w:hAnsi="Times New Roman" w:cs="Times New Roman"/>
          <w:sz w:val="28"/>
          <w:szCs w:val="28"/>
        </w:rPr>
        <w:t>Декоративность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противоположно состояние ребёнка – он,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</w:t>
      </w:r>
    </w:p>
    <w:p w:rsidR="00606505" w:rsidRPr="00606505" w:rsidRDefault="00606505" w:rsidP="006065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505">
        <w:rPr>
          <w:rFonts w:ascii="Times New Roman" w:eastAsia="Calibri" w:hAnsi="Times New Roman" w:cs="Times New Roman"/>
          <w:sz w:val="28"/>
          <w:szCs w:val="28"/>
        </w:rPr>
        <w:t>Особенно чудесное зрелище представляет собой цветущее растение: несколько крупных или множество мелких, рассыпанных по всему кустику цветов обычно имеют яркую окраску разных и чистых тонов. Контраст зелени растения и его цветов, как магнитом притягивает.</w:t>
      </w:r>
    </w:p>
    <w:p w:rsidR="00606505" w:rsidRPr="00606505" w:rsidRDefault="00606505" w:rsidP="006065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505">
        <w:rPr>
          <w:rFonts w:ascii="Times New Roman" w:eastAsia="Calibri" w:hAnsi="Times New Roman" w:cs="Times New Roman"/>
          <w:sz w:val="28"/>
          <w:szCs w:val="28"/>
        </w:rPr>
        <w:lastRenderedPageBreak/>
        <w:t>На базе познания у дошкольника начнёт формироваться отношение – важный аспект нравственно-эстетического становления человеческой личности.</w:t>
      </w:r>
    </w:p>
    <w:p w:rsidR="00606505" w:rsidRPr="00606505" w:rsidRDefault="00606505" w:rsidP="006065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505">
        <w:rPr>
          <w:rFonts w:ascii="Times New Roman" w:eastAsia="Calibri" w:hAnsi="Times New Roman" w:cs="Times New Roman"/>
          <w:sz w:val="28"/>
          <w:szCs w:val="28"/>
        </w:rPr>
        <w:t>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</w:t>
      </w:r>
    </w:p>
    <w:p w:rsidR="00606505" w:rsidRPr="00606505" w:rsidRDefault="00606505" w:rsidP="006065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505">
        <w:rPr>
          <w:rFonts w:ascii="Times New Roman" w:eastAsia="Calibri" w:hAnsi="Times New Roman" w:cs="Times New Roman"/>
          <w:sz w:val="28"/>
          <w:szCs w:val="28"/>
        </w:rPr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 – 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  <w:r w:rsidRPr="00606505">
        <w:rPr>
          <w:rFonts w:ascii="Calibri" w:eastAsia="Calibri" w:hAnsi="Calibri" w:cs="Times New Roman"/>
          <w:noProof/>
          <w:lang w:eastAsia="ru-RU"/>
        </w:rPr>
        <w:t xml:space="preserve"> </w:t>
      </w:r>
      <w:r w:rsidRPr="0060650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3A42DE9" wp14:editId="6C81FFA9">
            <wp:simplePos x="4419600" y="4705350"/>
            <wp:positionH relativeFrom="margin">
              <wp:align>right</wp:align>
            </wp:positionH>
            <wp:positionV relativeFrom="margin">
              <wp:align>center</wp:align>
            </wp:positionV>
            <wp:extent cx="2105025" cy="14287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505" w:rsidRPr="00606505" w:rsidRDefault="00606505" w:rsidP="006065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505">
        <w:rPr>
          <w:rFonts w:ascii="Times New Roman" w:eastAsia="Calibri" w:hAnsi="Times New Roman" w:cs="Times New Roman"/>
          <w:sz w:val="28"/>
          <w:szCs w:val="28"/>
        </w:rPr>
        <w:t>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Это и понятно, ведь он уже имеет первые и серьёзные знания о таинственной жизни зелёных друзей, умеет их беречь и радоваться им.</w:t>
      </w:r>
    </w:p>
    <w:p w:rsidR="004306BE" w:rsidRDefault="004306BE">
      <w:bookmarkStart w:id="0" w:name="_GoBack"/>
      <w:bookmarkEnd w:id="0"/>
    </w:p>
    <w:sectPr w:rsidR="0043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05"/>
    <w:rsid w:val="004306BE"/>
    <w:rsid w:val="006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1A18D-BDE5-4232-9983-34D83967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2362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2015-02-09T19:48:00Z</dcterms:created>
  <dcterms:modified xsi:type="dcterms:W3CDTF">2015-02-09T19:50:00Z</dcterms:modified>
</cp:coreProperties>
</file>