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CA" w:rsidRDefault="004E6ECA" w:rsidP="008E2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A7">
        <w:rPr>
          <w:rFonts w:ascii="Times New Roman" w:hAnsi="Times New Roman" w:cs="Times New Roman"/>
          <w:b/>
          <w:sz w:val="36"/>
          <w:szCs w:val="28"/>
        </w:rPr>
        <w:t xml:space="preserve">Государственное Дошкольное </w:t>
      </w:r>
      <w:r w:rsidR="008E2EA7" w:rsidRPr="008E2EA7">
        <w:rPr>
          <w:rFonts w:ascii="Times New Roman" w:hAnsi="Times New Roman" w:cs="Times New Roman"/>
          <w:b/>
          <w:sz w:val="36"/>
          <w:szCs w:val="28"/>
        </w:rPr>
        <w:t>О</w:t>
      </w:r>
      <w:r w:rsidRPr="008E2EA7">
        <w:rPr>
          <w:rFonts w:ascii="Times New Roman" w:hAnsi="Times New Roman" w:cs="Times New Roman"/>
          <w:b/>
          <w:sz w:val="36"/>
          <w:szCs w:val="28"/>
        </w:rPr>
        <w:t xml:space="preserve">бразовательное </w:t>
      </w:r>
      <w:r w:rsidR="008E2EA7" w:rsidRPr="008E2EA7">
        <w:rPr>
          <w:rFonts w:ascii="Times New Roman" w:hAnsi="Times New Roman" w:cs="Times New Roman"/>
          <w:b/>
          <w:sz w:val="36"/>
          <w:szCs w:val="28"/>
        </w:rPr>
        <w:t>У</w:t>
      </w:r>
      <w:r w:rsidRPr="008E2EA7">
        <w:rPr>
          <w:rFonts w:ascii="Times New Roman" w:hAnsi="Times New Roman" w:cs="Times New Roman"/>
          <w:b/>
          <w:sz w:val="36"/>
          <w:szCs w:val="28"/>
        </w:rPr>
        <w:t>чреждение</w:t>
      </w:r>
      <w:r w:rsidR="008E2EA7" w:rsidRPr="008E2EA7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8E2EA7">
        <w:rPr>
          <w:rFonts w:ascii="Times New Roman" w:hAnsi="Times New Roman" w:cs="Times New Roman"/>
          <w:b/>
          <w:sz w:val="36"/>
          <w:szCs w:val="28"/>
        </w:rPr>
        <w:t>Приморского района г. Санкт-Петербурга</w:t>
      </w:r>
      <w:r w:rsidR="008E2EA7" w:rsidRPr="008E2EA7">
        <w:rPr>
          <w:rFonts w:ascii="Times New Roman" w:hAnsi="Times New Roman" w:cs="Times New Roman"/>
          <w:b/>
          <w:sz w:val="36"/>
          <w:szCs w:val="28"/>
        </w:rPr>
        <w:t xml:space="preserve"> детский сад № 85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EA7">
        <w:rPr>
          <w:rFonts w:ascii="Times New Roman" w:hAnsi="Times New Roman" w:cs="Times New Roman"/>
          <w:b/>
          <w:sz w:val="28"/>
          <w:szCs w:val="28"/>
        </w:rPr>
        <w:t>.</w:t>
      </w:r>
    </w:p>
    <w:p w:rsidR="008E2EA7" w:rsidRDefault="008E2EA7" w:rsidP="008E2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7" w:rsidRDefault="008E2EA7" w:rsidP="008E2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8E2EA7" w:rsidRDefault="008E2EA7" w:rsidP="008E2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Сенсорное развитие детей раннего возраста.</w:t>
      </w:r>
    </w:p>
    <w:p w:rsidR="008E2EA7" w:rsidRDefault="008E2EA7" w:rsidP="008E2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воспитатель:  Березина С.Д.</w:t>
      </w:r>
    </w:p>
    <w:p w:rsidR="008E2EA7" w:rsidRDefault="008E2EA7" w:rsidP="008E2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7" w:rsidRDefault="008E2EA7" w:rsidP="008E2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7" w:rsidRDefault="008E2EA7" w:rsidP="008E2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7" w:rsidRDefault="008E2EA7" w:rsidP="008E2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7" w:rsidRDefault="008E2EA7" w:rsidP="008E2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7" w:rsidRDefault="008E2EA7" w:rsidP="008E2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7" w:rsidRDefault="008E2EA7" w:rsidP="008E2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7" w:rsidRDefault="008E2EA7" w:rsidP="008E2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7" w:rsidRDefault="008E2EA7" w:rsidP="008E2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7" w:rsidRDefault="008E2EA7" w:rsidP="008E2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7" w:rsidRDefault="008E2EA7" w:rsidP="008E2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7" w:rsidRDefault="008E2EA7" w:rsidP="008E2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7" w:rsidRDefault="008E2EA7" w:rsidP="008E2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Санкт –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Петербург</w:t>
      </w:r>
    </w:p>
    <w:p w:rsidR="008E2EA7" w:rsidRDefault="008E2EA7" w:rsidP="008E2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2015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B0D27" w:rsidRPr="004E6ECA" w:rsidRDefault="002536ED" w:rsidP="004E6E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ECA">
        <w:rPr>
          <w:rFonts w:ascii="Times New Roman" w:hAnsi="Times New Roman" w:cs="Times New Roman"/>
          <w:b/>
          <w:sz w:val="28"/>
          <w:szCs w:val="28"/>
        </w:rPr>
        <w:lastRenderedPageBreak/>
        <w:t>Сенсорное развитие ребенка 2-3 лет</w:t>
      </w:r>
      <w:r w:rsidRPr="004E6ECA">
        <w:rPr>
          <w:rFonts w:ascii="Times New Roman" w:hAnsi="Times New Roman" w:cs="Times New Roman"/>
          <w:sz w:val="28"/>
          <w:szCs w:val="28"/>
        </w:rPr>
        <w:t>.</w:t>
      </w:r>
    </w:p>
    <w:p w:rsidR="002536ED" w:rsidRPr="004E6ECA" w:rsidRDefault="002536ED" w:rsidP="004E6ECA">
      <w:pPr>
        <w:pStyle w:val="a3"/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Маленький ребенок познает окружающий мир через ощущения, т.е. с помощью глаз, ушей, кожи, рта и носа. Обследуя окружающий мир, он постепенно накапливает и расширяет свои представления о различных свойствах предметов: их цвете и форме, величине и строении, об их положении в пространстве и пропорциях, запахе и вкусе, их способности издавать те или иные звуки.</w:t>
      </w:r>
    </w:p>
    <w:p w:rsidR="002536ED" w:rsidRPr="004E6ECA" w:rsidRDefault="002536ED" w:rsidP="004E6ECA">
      <w:pPr>
        <w:pStyle w:val="a3"/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При этом совершенствуются все виды восприятия, улучшается деятельность органов чувств и происходит накопление сенсорного опыта, который в дальнейшем поможет усвоению и использованию сенсорных эталонов. Всё вышеперечисленное способствует умственному развитию ребенка.</w:t>
      </w:r>
    </w:p>
    <w:p w:rsidR="002536ED" w:rsidRPr="004E6ECA" w:rsidRDefault="002536ED" w:rsidP="004E6ECA">
      <w:pPr>
        <w:pStyle w:val="a3"/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Двухлетний малыш уже знает некоторые цвета, различает некоторые формы и величины. Но пока в первую очередь он воспринимает самый главный признак предмета. Так, например, ребенок замечает,</w:t>
      </w:r>
    </w:p>
    <w:p w:rsidR="002536ED" w:rsidRPr="004E6ECA" w:rsidRDefault="002536ED" w:rsidP="004E6ECA">
      <w:pPr>
        <w:pStyle w:val="a3"/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что мяч круглый, но не «видит» его цвета. В то же время, кроха не может ещё уяснить, что все мячи - круглые.</w:t>
      </w:r>
    </w:p>
    <w:p w:rsidR="004E6ECA" w:rsidRPr="004E6ECA" w:rsidRDefault="004E6ECA" w:rsidP="004E6ECA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b/>
          <w:color w:val="231F20"/>
          <w:sz w:val="28"/>
          <w:szCs w:val="28"/>
        </w:rPr>
      </w:pPr>
    </w:p>
    <w:p w:rsidR="002536ED" w:rsidRPr="004E6ECA" w:rsidRDefault="002536ED" w:rsidP="004E6ECA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color w:val="231F20"/>
          <w:sz w:val="28"/>
          <w:szCs w:val="28"/>
        </w:rPr>
      </w:pPr>
      <w:r w:rsidRPr="004E6ECA">
        <w:rPr>
          <w:b/>
          <w:color w:val="231F20"/>
          <w:sz w:val="28"/>
          <w:szCs w:val="28"/>
        </w:rPr>
        <w:t>Советы по организации занятий по сенсорному развитию детей</w:t>
      </w:r>
      <w:r w:rsidRPr="004E6ECA">
        <w:rPr>
          <w:color w:val="231F20"/>
          <w:sz w:val="28"/>
          <w:szCs w:val="28"/>
        </w:rPr>
        <w:t>.</w:t>
      </w:r>
    </w:p>
    <w:p w:rsidR="002536ED" w:rsidRPr="004E6ECA" w:rsidRDefault="002536ED" w:rsidP="004E6ECA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proofErr w:type="gramStart"/>
      <w:r w:rsidRPr="004E6ECA">
        <w:rPr>
          <w:color w:val="231F20"/>
          <w:sz w:val="28"/>
          <w:szCs w:val="28"/>
        </w:rPr>
        <w:t>Обращайте</w:t>
      </w:r>
      <w:r w:rsidRPr="004E6ECA">
        <w:rPr>
          <w:color w:val="231F20"/>
          <w:sz w:val="28"/>
          <w:szCs w:val="28"/>
        </w:rPr>
        <w:t>,</w:t>
      </w:r>
      <w:r w:rsidRPr="004E6ECA">
        <w:rPr>
          <w:color w:val="231F20"/>
          <w:sz w:val="28"/>
          <w:szCs w:val="28"/>
        </w:rPr>
        <w:t xml:space="preserve"> внимание ребенка на цвет предметов   (красный, синий, зеленый, желтый, черный, белый, оранжевый, фиолетовый, коричневый). </w:t>
      </w:r>
      <w:proofErr w:type="gramEnd"/>
    </w:p>
    <w:p w:rsidR="002536ED" w:rsidRPr="004E6ECA" w:rsidRDefault="002536ED" w:rsidP="004E6ECA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П</w:t>
      </w:r>
      <w:r w:rsidRPr="004E6ECA">
        <w:rPr>
          <w:color w:val="231F20"/>
          <w:sz w:val="28"/>
          <w:szCs w:val="28"/>
        </w:rPr>
        <w:t xml:space="preserve">редлагайте задания на различение формы предметов: круг, квадрат, треугольник, овал, прямоугольник. </w:t>
      </w:r>
    </w:p>
    <w:p w:rsidR="002536ED" w:rsidRPr="004E6ECA" w:rsidRDefault="002536ED" w:rsidP="004E6ECA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Н</w:t>
      </w:r>
      <w:r w:rsidRPr="004E6ECA">
        <w:rPr>
          <w:color w:val="231F20"/>
          <w:sz w:val="28"/>
          <w:szCs w:val="28"/>
        </w:rPr>
        <w:t>ачинайте знакомить малыша с объемными геометрическими телами и их упрощенными названиями: кубик, шар, кирпичик.</w:t>
      </w:r>
    </w:p>
    <w:p w:rsidR="002536ED" w:rsidRPr="004E6ECA" w:rsidRDefault="002536ED" w:rsidP="004E6ECA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Наряду с известными понятиями о величине - «большой», «маленький» - введите новое – «средний».</w:t>
      </w:r>
    </w:p>
    <w:p w:rsidR="002536ED" w:rsidRPr="004E6ECA" w:rsidRDefault="002536ED" w:rsidP="004E6ECA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lastRenderedPageBreak/>
        <w:t>Привлекайте ребенка к формированию и различию групп однородных предметов: один, мало, много.</w:t>
      </w:r>
    </w:p>
    <w:p w:rsidR="002536ED" w:rsidRPr="004E6ECA" w:rsidRDefault="002536ED" w:rsidP="004E6ECA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Обогащайте слух ребенка разнообразными звуками: произведениями классической музыки, звучаниями музыкальных инструментов и т.п.</w:t>
      </w:r>
    </w:p>
    <w:p w:rsidR="002536ED" w:rsidRPr="004E6ECA" w:rsidRDefault="002536ED" w:rsidP="004E6ECA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В различных бытовых ситуациях побуждайте ребенка воспринимать свойства предметов на вкус, запах и вес.</w:t>
      </w:r>
    </w:p>
    <w:p w:rsidR="002536ED" w:rsidRPr="004E6ECA" w:rsidRDefault="002536ED" w:rsidP="004E6ECA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Подбирайте специальные дидактические игры с предметами, в ходе которых ребенок в игровой форме будет знакомиться со свойствами предметов.</w:t>
      </w:r>
    </w:p>
    <w:p w:rsidR="002536ED" w:rsidRPr="004E6ECA" w:rsidRDefault="002536ED" w:rsidP="004E6ECA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Не требуйте от ребенка обязательного запоминания и употребления слов, обозначающих свойства предметов. Главное, чтобы он умел различать эти свойства в ходе практической деятельности.</w:t>
      </w:r>
    </w:p>
    <w:p w:rsidR="002536ED" w:rsidRPr="004E6ECA" w:rsidRDefault="002536ED" w:rsidP="004E6ECA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b/>
          <w:color w:val="231F20"/>
          <w:sz w:val="28"/>
          <w:szCs w:val="28"/>
        </w:rPr>
      </w:pPr>
      <w:r w:rsidRPr="004E6ECA">
        <w:rPr>
          <w:b/>
          <w:color w:val="231F20"/>
          <w:sz w:val="28"/>
          <w:szCs w:val="28"/>
        </w:rPr>
        <w:t xml:space="preserve">Показатели сенсорного развития </w:t>
      </w:r>
    </w:p>
    <w:p w:rsidR="002536ED" w:rsidRPr="004E6ECA" w:rsidRDefault="002536ED" w:rsidP="004E6ECA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b/>
          <w:color w:val="231F20"/>
          <w:sz w:val="28"/>
          <w:szCs w:val="28"/>
        </w:rPr>
      </w:pPr>
      <w:r w:rsidRPr="004E6ECA">
        <w:rPr>
          <w:b/>
          <w:color w:val="231F20"/>
          <w:sz w:val="28"/>
          <w:szCs w:val="28"/>
        </w:rPr>
        <w:t>детей 2 года – 2 года 6 месяцев</w:t>
      </w:r>
      <w:r w:rsidRPr="004E6ECA">
        <w:rPr>
          <w:b/>
          <w:color w:val="231F20"/>
          <w:sz w:val="28"/>
          <w:szCs w:val="28"/>
        </w:rPr>
        <w:t>.</w:t>
      </w:r>
    </w:p>
    <w:p w:rsidR="004E6ECA" w:rsidRPr="004E6ECA" w:rsidRDefault="002536ED" w:rsidP="004E6ECA">
      <w:pPr>
        <w:pStyle w:val="a3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Подбирает по образцу или по просьбе взрослого разнообразные предметы основных цветов и их оттенков.</w:t>
      </w:r>
    </w:p>
    <w:p w:rsidR="004E6ECA" w:rsidRPr="004E6ECA" w:rsidRDefault="002536ED" w:rsidP="004E6ECA">
      <w:pPr>
        <w:pStyle w:val="a3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Подбирает к образцу предметы определенного цвета, но разной формы.</w:t>
      </w:r>
    </w:p>
    <w:p w:rsidR="004E6ECA" w:rsidRPr="004E6ECA" w:rsidRDefault="002536ED" w:rsidP="004E6ECA">
      <w:pPr>
        <w:pStyle w:val="a3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Может правильно назвать 1-2 цвета.</w:t>
      </w:r>
    </w:p>
    <w:p w:rsidR="004E6ECA" w:rsidRPr="004E6ECA" w:rsidRDefault="002536ED" w:rsidP="004E6ECA">
      <w:pPr>
        <w:pStyle w:val="a3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proofErr w:type="gramStart"/>
      <w:r w:rsidRPr="004E6ECA">
        <w:rPr>
          <w:color w:val="231F20"/>
          <w:sz w:val="28"/>
          <w:szCs w:val="28"/>
        </w:rPr>
        <w:t>Различает некоторые объемные геометрические формы: шар, куб, призма (крыша), параллелепипед (кирпичик).</w:t>
      </w:r>
      <w:proofErr w:type="gramEnd"/>
    </w:p>
    <w:p w:rsidR="004E6ECA" w:rsidRPr="004E6ECA" w:rsidRDefault="002536ED" w:rsidP="004E6ECA">
      <w:pPr>
        <w:pStyle w:val="a3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Соотносит объемные геометрические формы с их контуром или соответствующими по форме отверстиями.</w:t>
      </w:r>
    </w:p>
    <w:p w:rsidR="004E6ECA" w:rsidRPr="004E6ECA" w:rsidRDefault="002536ED" w:rsidP="004E6ECA">
      <w:pPr>
        <w:pStyle w:val="a3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Подбирает, накладывая, плоские геометрические фигуры к образцу.</w:t>
      </w:r>
    </w:p>
    <w:p w:rsidR="004E6ECA" w:rsidRPr="004E6ECA" w:rsidRDefault="002536ED" w:rsidP="004E6ECA">
      <w:pPr>
        <w:pStyle w:val="a3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Ориентируется в различных по величине формах, собирает игрушки–вкладыши из 3-4 составляющих (стаканчики, матрешки, колпачки): большой, средний, маленький.</w:t>
      </w:r>
    </w:p>
    <w:p w:rsidR="004E6ECA" w:rsidRPr="004E6ECA" w:rsidRDefault="002536ED" w:rsidP="004E6ECA">
      <w:pPr>
        <w:pStyle w:val="a3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Правильно собирает пирамидку из 4-8 колец.</w:t>
      </w:r>
    </w:p>
    <w:p w:rsidR="004E6ECA" w:rsidRPr="004E6ECA" w:rsidRDefault="002536ED" w:rsidP="004E6ECA">
      <w:pPr>
        <w:pStyle w:val="a3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lastRenderedPageBreak/>
        <w:t>Ставит 10 и более кубиков один на другой (по образцу) в разных сочетаниях размера и цвета.</w:t>
      </w:r>
    </w:p>
    <w:p w:rsidR="002536ED" w:rsidRPr="004E6ECA" w:rsidRDefault="002536ED" w:rsidP="004E6ECA">
      <w:pPr>
        <w:pStyle w:val="a3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При выполнении дидактического задания способен ориентироваться одновременно на два признака: цвет и форму (красный куб), величину и форму (большой треугольник), величину и цвет (маленькая синяя машинка).</w:t>
      </w:r>
    </w:p>
    <w:p w:rsidR="004E6ECA" w:rsidRPr="004E6ECA" w:rsidRDefault="004E6ECA" w:rsidP="004E6ECA">
      <w:pPr>
        <w:pStyle w:val="a3"/>
        <w:shd w:val="clear" w:color="auto" w:fill="FFFFFF"/>
        <w:spacing w:before="75" w:beforeAutospacing="0" w:after="75" w:afterAutospacing="0" w:line="360" w:lineRule="auto"/>
        <w:ind w:left="360"/>
        <w:jc w:val="center"/>
        <w:rPr>
          <w:b/>
          <w:color w:val="231F20"/>
          <w:sz w:val="28"/>
          <w:szCs w:val="28"/>
        </w:rPr>
      </w:pPr>
      <w:r w:rsidRPr="004E6ECA">
        <w:rPr>
          <w:b/>
          <w:color w:val="231F20"/>
          <w:sz w:val="28"/>
          <w:szCs w:val="28"/>
        </w:rPr>
        <w:t>Показатели сенсорного развития</w:t>
      </w:r>
    </w:p>
    <w:p w:rsidR="002536ED" w:rsidRPr="004E6ECA" w:rsidRDefault="002536ED" w:rsidP="004E6ECA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b/>
          <w:color w:val="231F20"/>
          <w:sz w:val="28"/>
          <w:szCs w:val="28"/>
        </w:rPr>
      </w:pPr>
      <w:r w:rsidRPr="004E6ECA">
        <w:rPr>
          <w:b/>
          <w:color w:val="231F20"/>
          <w:sz w:val="28"/>
          <w:szCs w:val="28"/>
        </w:rPr>
        <w:t>2 года 7 месяцев – 3 года</w:t>
      </w:r>
      <w:r w:rsidR="004E6ECA" w:rsidRPr="004E6ECA">
        <w:rPr>
          <w:b/>
          <w:color w:val="231F20"/>
          <w:sz w:val="28"/>
          <w:szCs w:val="28"/>
        </w:rPr>
        <w:t>.</w:t>
      </w:r>
    </w:p>
    <w:p w:rsidR="004E6ECA" w:rsidRPr="004E6ECA" w:rsidRDefault="002536ED" w:rsidP="004E6EC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Правильно и четко называет четыре основных цвета и некоторые оттенки цветов.</w:t>
      </w:r>
    </w:p>
    <w:p w:rsidR="004E6ECA" w:rsidRPr="004E6ECA" w:rsidRDefault="002536ED" w:rsidP="004E6EC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Ориентируется в красном, синем, зеленом, желтом, синем, оранжевом, голубом, белом, черном и сером цветах, находит по образцу и по просьбе взрослого предмет заданного цвета.</w:t>
      </w:r>
    </w:p>
    <w:p w:rsidR="004E6ECA" w:rsidRPr="004E6ECA" w:rsidRDefault="002536ED" w:rsidP="004E6EC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Легко подбирает плоские геометрические фигуры к образцу (круг, прямоугольник, треугольник, трапеция, овал, квадрат).</w:t>
      </w:r>
    </w:p>
    <w:p w:rsidR="004E6ECA" w:rsidRPr="004E6ECA" w:rsidRDefault="002536ED" w:rsidP="004E6EC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Знает и называет объемные геометрические фигуры</w:t>
      </w:r>
      <w:proofErr w:type="gramStart"/>
      <w:r w:rsidRPr="004E6ECA">
        <w:rPr>
          <w:color w:val="231F20"/>
          <w:sz w:val="28"/>
          <w:szCs w:val="28"/>
        </w:rPr>
        <w:t xml:space="preserve"> :</w:t>
      </w:r>
      <w:proofErr w:type="gramEnd"/>
      <w:r w:rsidRPr="004E6ECA">
        <w:rPr>
          <w:color w:val="231F20"/>
          <w:sz w:val="28"/>
          <w:szCs w:val="28"/>
        </w:rPr>
        <w:t xml:space="preserve"> шар, куб, кирпичик (параллелепипед), столбик (цилиндр), крыша (призма). Действует с фигурами в соответствии с их свойствами: шар – катает, из куба и призмы строит домик.</w:t>
      </w:r>
    </w:p>
    <w:p w:rsidR="004E6ECA" w:rsidRPr="004E6ECA" w:rsidRDefault="002536ED" w:rsidP="004E6EC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Визуально соотносит объемные геометрические фигуры с их плоскостными изображениями: шар – круг, куб – квадрат и т.д.</w:t>
      </w:r>
    </w:p>
    <w:p w:rsidR="004E6ECA" w:rsidRPr="004E6ECA" w:rsidRDefault="002536ED" w:rsidP="004E6EC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Ребенок определяет на ощупь (в игре) и называет знакомые геометрические или другие фигуры.</w:t>
      </w:r>
    </w:p>
    <w:p w:rsidR="004E6ECA" w:rsidRPr="004E6ECA" w:rsidRDefault="002536ED" w:rsidP="004E6EC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При подборе игровых элементов может ориентироваться сразу на три свойства: размер, цвет и форму.</w:t>
      </w:r>
    </w:p>
    <w:p w:rsidR="004E6ECA" w:rsidRPr="004E6ECA" w:rsidRDefault="002536ED" w:rsidP="004E6EC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Последовательно собирает матрешки, мисочки, формочки, колпачки из четырех-шести составляющих (по показу, просьбе взрослого, в самостоятельной игре).</w:t>
      </w:r>
    </w:p>
    <w:p w:rsidR="004E6ECA" w:rsidRPr="004E6ECA" w:rsidRDefault="002536ED" w:rsidP="004E6EC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lastRenderedPageBreak/>
        <w:t>Собирает пирамидку из восьми - десяти колец.</w:t>
      </w:r>
    </w:p>
    <w:p w:rsidR="004E6ECA" w:rsidRPr="004E6ECA" w:rsidRDefault="002536ED" w:rsidP="004E6EC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Ребенок находит и может назвать предметы по их величине: большой, маленький, средний - между ними.</w:t>
      </w:r>
    </w:p>
    <w:p w:rsidR="004E6ECA" w:rsidRPr="004E6ECA" w:rsidRDefault="002536ED" w:rsidP="004E6EC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Определяет предмет по фактуре (мягкий, твердый, гладкий, шершавый).</w:t>
      </w:r>
    </w:p>
    <w:p w:rsidR="004E6ECA" w:rsidRPr="004E6ECA" w:rsidRDefault="002536ED" w:rsidP="004E6EC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Собирает картинку из двух – четырех частей.</w:t>
      </w:r>
    </w:p>
    <w:p w:rsidR="002536ED" w:rsidRPr="004E6ECA" w:rsidRDefault="002536ED" w:rsidP="004E6EC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rPr>
          <w:color w:val="231F20"/>
          <w:sz w:val="28"/>
          <w:szCs w:val="28"/>
        </w:rPr>
      </w:pPr>
      <w:r w:rsidRPr="004E6ECA">
        <w:rPr>
          <w:color w:val="231F20"/>
          <w:sz w:val="28"/>
          <w:szCs w:val="28"/>
        </w:rPr>
        <w:t>Собирает пирамидки, башенки по чертежу-рисунку.</w:t>
      </w:r>
    </w:p>
    <w:p w:rsidR="002536ED" w:rsidRPr="004E6ECA" w:rsidRDefault="002536ED" w:rsidP="004E6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536ED" w:rsidRPr="004E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780"/>
    <w:multiLevelType w:val="hybridMultilevel"/>
    <w:tmpl w:val="26388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63809"/>
    <w:multiLevelType w:val="hybridMultilevel"/>
    <w:tmpl w:val="0532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00F5D"/>
    <w:multiLevelType w:val="hybridMultilevel"/>
    <w:tmpl w:val="0F302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77"/>
    <w:rsid w:val="002536ED"/>
    <w:rsid w:val="002B0D27"/>
    <w:rsid w:val="004E6ECA"/>
    <w:rsid w:val="008E2EA7"/>
    <w:rsid w:val="00D4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Заулина</dc:creator>
  <cp:keywords/>
  <dc:description/>
  <cp:lastModifiedBy>Заулина</cp:lastModifiedBy>
  <cp:revision>2</cp:revision>
  <dcterms:created xsi:type="dcterms:W3CDTF">2015-02-09T20:25:00Z</dcterms:created>
  <dcterms:modified xsi:type="dcterms:W3CDTF">2015-02-09T20:39:00Z</dcterms:modified>
</cp:coreProperties>
</file>