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4E" w:rsidRDefault="00D71A44" w:rsidP="00D71A4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D71A44">
        <w:rPr>
          <w:rFonts w:ascii="Times New Roman" w:hAnsi="Times New Roman" w:cs="Times New Roman"/>
          <w:b/>
          <w:i/>
          <w:sz w:val="52"/>
          <w:szCs w:val="52"/>
          <w:u w:val="single"/>
        </w:rPr>
        <w:t>Советы родителям по воспитанию у детей бережного отношения к книгам</w:t>
      </w:r>
    </w:p>
    <w:p w:rsidR="00D71A44" w:rsidRPr="00D71A44" w:rsidRDefault="00D71A44" w:rsidP="00D71A4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bookmarkStart w:id="0" w:name="_GoBack"/>
      <w:bookmarkEnd w:id="0"/>
    </w:p>
    <w:p w:rsidR="00D71A44" w:rsidRDefault="00D7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Приучайте детей бережно относиться к книгам. Объясните правила: посмотрел книгу- положи на место. Если хочешь посмотреть книгу, проверь руки, чистые ли они? Книгу рассматривают, только сидя за столом. Учите ребёнка правильно листать книгу с правого верхнего угла, не смачивать палец слюной, не заминать страницы.</w:t>
      </w:r>
    </w:p>
    <w:p w:rsidR="00D71A44" w:rsidRDefault="00D7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разрешайте обращаться небрежно даже с ненужной книгой, а тем более вырезать картинки из неё.</w:t>
      </w:r>
    </w:p>
    <w:p w:rsidR="00D71A44" w:rsidRPr="00D71A44" w:rsidRDefault="00D7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Помните, если сын или дочь привык обращаться с книгой аккуратно, то став школьником, он перенесёт этот навык и на учебники, тетради, другие школьные принадлежности.</w:t>
      </w:r>
    </w:p>
    <w:sectPr w:rsidR="00D71A44" w:rsidRPr="00D7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44"/>
    <w:rsid w:val="009C484E"/>
    <w:rsid w:val="00D7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197F-2A45-48B0-9001-872B91DA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2015-02-01T17:33:00Z</dcterms:created>
  <dcterms:modified xsi:type="dcterms:W3CDTF">2015-02-01T17:44:00Z</dcterms:modified>
</cp:coreProperties>
</file>