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F1" w:rsidRDefault="00CF5CF1" w:rsidP="00CF5CF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Конспект занятия по математике. Тема: «Мы в город Изумрудный…»</w:t>
      </w:r>
    </w:p>
    <w:p w:rsidR="00CF5CF1" w:rsidRPr="000E3ED0" w:rsidRDefault="00CF5CF1" w:rsidP="00CF5CF1">
      <w:pPr>
        <w:rPr>
          <w:rFonts w:ascii="Times New Roman" w:hAnsi="Times New Roman"/>
          <w:b/>
          <w:sz w:val="32"/>
          <w:szCs w:val="32"/>
        </w:rPr>
      </w:pPr>
      <w:r w:rsidRPr="000E3ED0">
        <w:rPr>
          <w:rFonts w:ascii="Times New Roman" w:hAnsi="Times New Roman"/>
          <w:b/>
          <w:sz w:val="32"/>
          <w:szCs w:val="32"/>
        </w:rPr>
        <w:t>Задачи.</w:t>
      </w:r>
    </w:p>
    <w:p w:rsidR="00CF5CF1" w:rsidRPr="000E3ED0" w:rsidRDefault="00CF5CF1" w:rsidP="00CF5C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0E3ED0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0E3ED0">
        <w:rPr>
          <w:rFonts w:ascii="Times New Roman" w:hAnsi="Times New Roman"/>
          <w:sz w:val="28"/>
          <w:szCs w:val="28"/>
        </w:rPr>
        <w:t>: совершенствовать счётные навыки, закрепление порядкового счёта в пределах 10.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Умение соотносить цифру с количеством предметов.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Составление числового ряда.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Сравнение совокупности предметов по количеству.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Закрепить знание геометрических фигур и их цвета.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Умение пользоваться таблицей и выполнять движения в соответствии с карточкой-схемой.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Упражнять в составлении и решении задач.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Упражнять в делении квадрата на 4 равных треугольника и составлении из них различных конструкций.</w:t>
      </w:r>
    </w:p>
    <w:p w:rsidR="00CF5CF1" w:rsidRPr="000E3ED0" w:rsidRDefault="00CF5CF1" w:rsidP="00CF5CF1">
      <w:pPr>
        <w:pStyle w:val="a3"/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- Сравнивать предметы по нескольким внешним признакам.</w:t>
      </w:r>
    </w:p>
    <w:p w:rsidR="00CF5CF1" w:rsidRPr="000E3ED0" w:rsidRDefault="00CF5CF1" w:rsidP="00CF5C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Развивать мыслительные операции, внимание, память, речь, фантазию, пространственные представления.</w:t>
      </w:r>
    </w:p>
    <w:p w:rsidR="00CF5CF1" w:rsidRPr="000E3ED0" w:rsidRDefault="00CF5CF1" w:rsidP="00CF5C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Воспитывать умение действовать в коллективе, желание придти на помощь.</w:t>
      </w:r>
    </w:p>
    <w:p w:rsidR="00CF5CF1" w:rsidRPr="000E3ED0" w:rsidRDefault="00CF5CF1" w:rsidP="00CF5CF1">
      <w:pPr>
        <w:rPr>
          <w:rFonts w:ascii="Times New Roman" w:hAnsi="Times New Roman"/>
          <w:b/>
          <w:sz w:val="32"/>
          <w:szCs w:val="32"/>
        </w:rPr>
      </w:pPr>
      <w:r w:rsidRPr="000E3ED0">
        <w:rPr>
          <w:rFonts w:ascii="Times New Roman" w:hAnsi="Times New Roman"/>
          <w:b/>
          <w:sz w:val="32"/>
          <w:szCs w:val="32"/>
        </w:rPr>
        <w:t>Демонстрационный материал.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Плоскостные изображ</w:t>
      </w:r>
      <w:r>
        <w:rPr>
          <w:rFonts w:ascii="Times New Roman" w:hAnsi="Times New Roman"/>
          <w:sz w:val="28"/>
          <w:szCs w:val="28"/>
        </w:rPr>
        <w:t xml:space="preserve">ения героев сказочной повести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0E3ED0">
        <w:rPr>
          <w:rFonts w:ascii="Times New Roman" w:hAnsi="Times New Roman"/>
          <w:sz w:val="28"/>
          <w:szCs w:val="28"/>
        </w:rPr>
        <w:t>Элли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3ED0">
        <w:rPr>
          <w:rFonts w:ascii="Times New Roman" w:hAnsi="Times New Roman"/>
          <w:sz w:val="28"/>
          <w:szCs w:val="28"/>
        </w:rPr>
        <w:t>Тотошка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, Страшила, Лев, Железный Дровосек, </w:t>
      </w:r>
      <w:proofErr w:type="spellStart"/>
      <w:r w:rsidRPr="000E3ED0">
        <w:rPr>
          <w:rFonts w:ascii="Times New Roman" w:hAnsi="Times New Roman"/>
          <w:sz w:val="28"/>
          <w:szCs w:val="28"/>
        </w:rPr>
        <w:t>Жевуны</w:t>
      </w:r>
      <w:proofErr w:type="spellEnd"/>
      <w:r w:rsidRPr="000E3ED0">
        <w:rPr>
          <w:rFonts w:ascii="Times New Roman" w:hAnsi="Times New Roman"/>
          <w:sz w:val="28"/>
          <w:szCs w:val="28"/>
        </w:rPr>
        <w:t>) на магнитах или «липучках»; несколько пар туфель для сравнения (они могут быть настоящие от кукол или плоскостные, нарисованные), числовые карточки для выкладывания решения задачи и на досках для постройки моста; карточки-схемы с изображением движений человека; фигуры яблок (зелёного и красного цвета), зелёные очки (10-15шт.), магнитные доски.</w:t>
      </w:r>
    </w:p>
    <w:p w:rsidR="00CF5CF1" w:rsidRPr="000E3ED0" w:rsidRDefault="00CF5CF1" w:rsidP="00CF5CF1">
      <w:pPr>
        <w:rPr>
          <w:rFonts w:ascii="Times New Roman" w:hAnsi="Times New Roman"/>
          <w:b/>
          <w:sz w:val="32"/>
          <w:szCs w:val="32"/>
        </w:rPr>
      </w:pPr>
      <w:r w:rsidRPr="000E3ED0">
        <w:rPr>
          <w:rFonts w:ascii="Times New Roman" w:hAnsi="Times New Roman"/>
          <w:b/>
          <w:sz w:val="32"/>
          <w:szCs w:val="32"/>
        </w:rPr>
        <w:t>Раздаточный материал.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Карточки-домики для закрепления формы и цвета геометрических фигур, квадратные листы бумаги, ножницы.</w:t>
      </w:r>
    </w:p>
    <w:p w:rsidR="00CF5CF1" w:rsidRPr="000E3ED0" w:rsidRDefault="00CF5CF1" w:rsidP="00CF5CF1">
      <w:pPr>
        <w:rPr>
          <w:rFonts w:ascii="Times New Roman" w:hAnsi="Times New Roman"/>
          <w:b/>
          <w:sz w:val="32"/>
          <w:szCs w:val="32"/>
        </w:rPr>
      </w:pPr>
      <w:r w:rsidRPr="000E3ED0">
        <w:rPr>
          <w:rFonts w:ascii="Times New Roman" w:hAnsi="Times New Roman"/>
          <w:b/>
          <w:sz w:val="32"/>
          <w:szCs w:val="32"/>
        </w:rPr>
        <w:t>Предварительная работа.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Чтение детям сказочной повести А.М. Волкова «Волшебник Изумрудного города». Вызвать у детей желание принять участие в игре. Изготовить персонажей.</w:t>
      </w:r>
    </w:p>
    <w:p w:rsidR="00CF5CF1" w:rsidRPr="000E3ED0" w:rsidRDefault="00CF5CF1" w:rsidP="00CF5CF1">
      <w:pPr>
        <w:rPr>
          <w:rFonts w:ascii="Times New Roman" w:hAnsi="Times New Roman"/>
          <w:b/>
          <w:sz w:val="32"/>
          <w:szCs w:val="32"/>
        </w:rPr>
      </w:pPr>
      <w:r w:rsidRPr="000E3ED0">
        <w:rPr>
          <w:rFonts w:ascii="Times New Roman" w:hAnsi="Times New Roman"/>
          <w:b/>
          <w:sz w:val="32"/>
          <w:szCs w:val="32"/>
        </w:rPr>
        <w:t>Ход занятия.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 - Ребята, мы с вами закончили читать сказку «Волшебник Изумрудного города». Давайте сегодня отправимся в гости к этой сказке.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lastRenderedPageBreak/>
        <w:t xml:space="preserve">1.  Чтобы пойти в поход, нужно построиться и посчитаться по порядку, чтобы никого не потерять в пути. 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2.  Домик </w:t>
      </w:r>
      <w:proofErr w:type="spellStart"/>
      <w:r w:rsidRPr="000E3ED0">
        <w:rPr>
          <w:rFonts w:ascii="Times New Roman" w:hAnsi="Times New Roman"/>
          <w:sz w:val="28"/>
          <w:szCs w:val="28"/>
        </w:rPr>
        <w:t>Элли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 упал и раздавил злую колдунью </w:t>
      </w:r>
      <w:proofErr w:type="spellStart"/>
      <w:r w:rsidRPr="000E3ED0">
        <w:rPr>
          <w:rFonts w:ascii="Times New Roman" w:hAnsi="Times New Roman"/>
          <w:sz w:val="28"/>
          <w:szCs w:val="28"/>
        </w:rPr>
        <w:t>Гингему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, волшебницу Голубой страны. </w:t>
      </w:r>
      <w:proofErr w:type="spellStart"/>
      <w:r w:rsidRPr="000E3ED0">
        <w:rPr>
          <w:rFonts w:ascii="Times New Roman" w:hAnsi="Times New Roman"/>
          <w:sz w:val="28"/>
          <w:szCs w:val="28"/>
        </w:rPr>
        <w:t>Элли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 нашла башмачок, но он один. Надо помочь ей найти второй точно такой же.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3.  В этой стране живут </w:t>
      </w:r>
      <w:proofErr w:type="spellStart"/>
      <w:r w:rsidRPr="000E3ED0">
        <w:rPr>
          <w:rFonts w:ascii="Times New Roman" w:hAnsi="Times New Roman"/>
          <w:sz w:val="28"/>
          <w:szCs w:val="28"/>
        </w:rPr>
        <w:t>Жевуны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. Они нас встречают. Нам надо их посчитать и выложить на доску цифру – их число. Теперь </w:t>
      </w:r>
      <w:proofErr w:type="spellStart"/>
      <w:r w:rsidRPr="000E3ED0">
        <w:rPr>
          <w:rFonts w:ascii="Times New Roman" w:hAnsi="Times New Roman"/>
          <w:sz w:val="28"/>
          <w:szCs w:val="28"/>
        </w:rPr>
        <w:t>Жевуны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 пойдут с нами.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4.  Кого встретила </w:t>
      </w:r>
      <w:proofErr w:type="spellStart"/>
      <w:r w:rsidRPr="000E3ED0">
        <w:rPr>
          <w:rFonts w:ascii="Times New Roman" w:hAnsi="Times New Roman"/>
          <w:sz w:val="28"/>
          <w:szCs w:val="28"/>
        </w:rPr>
        <w:t>Элли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 по пути к Гудвину первым? </w:t>
      </w:r>
      <w:proofErr w:type="gramStart"/>
      <w:r w:rsidRPr="000E3ED0">
        <w:rPr>
          <w:rFonts w:ascii="Times New Roman" w:hAnsi="Times New Roman"/>
          <w:sz w:val="28"/>
          <w:szCs w:val="28"/>
        </w:rPr>
        <w:t>Страшилу</w:t>
      </w:r>
      <w:proofErr w:type="gramEnd"/>
      <w:r w:rsidRPr="000E3ED0">
        <w:rPr>
          <w:rFonts w:ascii="Times New Roman" w:hAnsi="Times New Roman"/>
          <w:sz w:val="28"/>
          <w:szCs w:val="28"/>
        </w:rPr>
        <w:t>. Вот он. Он никак не может составить и решить задачу про яблоню, растущую рядом.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«Отгадай загадку и реши задачу» - На яблоне выросло 2 зелёных яблока и 3 красных. Сколько всего яблок на дереве? Выложить решение задачи: 3+2=5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5.   Встретили Железного Дровосека. Он не может перейти реку, боится намокнуть в воде и заржаветь. Необходимо построить мост, но складывать доски надо в определённой последовательности (от 1 до 10).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 6.   Встретили льва. Он труслив. Давайте </w:t>
      </w:r>
      <w:proofErr w:type="spellStart"/>
      <w:r w:rsidRPr="000E3ED0">
        <w:rPr>
          <w:rFonts w:ascii="Times New Roman" w:hAnsi="Times New Roman"/>
          <w:sz w:val="28"/>
          <w:szCs w:val="28"/>
        </w:rPr>
        <w:t>потренеруем</w:t>
      </w:r>
      <w:proofErr w:type="spellEnd"/>
      <w:r w:rsidRPr="000E3ED0">
        <w:rPr>
          <w:rFonts w:ascii="Times New Roman" w:hAnsi="Times New Roman"/>
          <w:sz w:val="28"/>
          <w:szCs w:val="28"/>
        </w:rPr>
        <w:t xml:space="preserve"> его быть сильным, ловким и смелым. Физкультминутка «Если нравится тебе, то делай так…».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Делать движения в соответствии с показанной карточкой-схемой.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7.  Мы пришли в Изумрудный город. Всем персонажам необходимо надеть зелёные очки. Но хватит ли их для всех? Как узнать? (Посчитать, приложить, провести линию от персонажа к очкам). 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8.  Жители Изумрудного города нас встречают. Не хватает одного из жителей.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Какого жителя не хватает?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9.  Жители Изумрудного города привыкли видеть всё в зелёном цвете. Давайте научим их </w:t>
      </w:r>
      <w:proofErr w:type="gramStart"/>
      <w:r w:rsidRPr="000E3ED0">
        <w:rPr>
          <w:rFonts w:ascii="Times New Roman" w:hAnsi="Times New Roman"/>
          <w:sz w:val="28"/>
          <w:szCs w:val="28"/>
        </w:rPr>
        <w:t>различать цвета и разложим</w:t>
      </w:r>
      <w:proofErr w:type="gramEnd"/>
      <w:r w:rsidRPr="000E3ED0">
        <w:rPr>
          <w:rFonts w:ascii="Times New Roman" w:hAnsi="Times New Roman"/>
          <w:sz w:val="28"/>
          <w:szCs w:val="28"/>
        </w:rPr>
        <w:t xml:space="preserve"> все геометрические фигуры в таблицы.</w:t>
      </w:r>
    </w:p>
    <w:p w:rsidR="00CF5CF1" w:rsidRPr="000E3ED0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 xml:space="preserve">10.  У вас на столах лежат квадраты. Мы с вами уже научились делить квадрат на 2 и 4 равные части. Давайте научим этому и жителей Изумрудного города. Сложите и разрежьте квадрат так, чтобы получилось 4 </w:t>
      </w:r>
      <w:proofErr w:type="gramStart"/>
      <w:r w:rsidRPr="000E3ED0">
        <w:rPr>
          <w:rFonts w:ascii="Times New Roman" w:hAnsi="Times New Roman"/>
          <w:sz w:val="28"/>
          <w:szCs w:val="28"/>
        </w:rPr>
        <w:t>равных</w:t>
      </w:r>
      <w:proofErr w:type="gramEnd"/>
      <w:r w:rsidRPr="000E3ED0">
        <w:rPr>
          <w:rFonts w:ascii="Times New Roman" w:hAnsi="Times New Roman"/>
          <w:sz w:val="28"/>
          <w:szCs w:val="28"/>
        </w:rPr>
        <w:t xml:space="preserve"> треугольника.  Покажите 1/4 ,1/2 ,2/3 , целый квадрат. А теперь, в подарок жителям, сконструируйте из четырёх треугольников какую-либо фигуру. </w:t>
      </w:r>
      <w:proofErr w:type="gramStart"/>
      <w:r w:rsidRPr="000E3ED0">
        <w:rPr>
          <w:rFonts w:ascii="Times New Roman" w:hAnsi="Times New Roman"/>
          <w:sz w:val="28"/>
          <w:szCs w:val="28"/>
        </w:rPr>
        <w:t>(Рыбка, ёлочка, гриб, дом, хлопушка, маска, бантик, гирлянда, лодка, кит, кораблик, вертушка).</w:t>
      </w:r>
      <w:proofErr w:type="gramEnd"/>
    </w:p>
    <w:p w:rsidR="00E1282A" w:rsidRPr="00CF5CF1" w:rsidRDefault="00CF5CF1" w:rsidP="00CF5CF1">
      <w:pPr>
        <w:rPr>
          <w:rFonts w:ascii="Times New Roman" w:hAnsi="Times New Roman"/>
          <w:sz w:val="28"/>
          <w:szCs w:val="28"/>
        </w:rPr>
      </w:pPr>
      <w:r w:rsidRPr="000E3ED0">
        <w:rPr>
          <w:rFonts w:ascii="Times New Roman" w:hAnsi="Times New Roman"/>
          <w:sz w:val="28"/>
          <w:szCs w:val="28"/>
        </w:rPr>
        <w:t>11.  Пора возвращаться в детский сад. Надо посчитаться, чтобы вернуться всем. Жители Изумрудного города дарят всем нам по корзине цветов. Но цветы надо раскрасить, а чтобы узнать, каким цветом, необходимо посчитать. Это вы сделаете дома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ED0">
        <w:rPr>
          <w:rFonts w:ascii="Times New Roman" w:hAnsi="Times New Roman"/>
          <w:sz w:val="28"/>
          <w:szCs w:val="28"/>
        </w:rPr>
        <w:t>родителями, а когда принесёте в детский сад, посмотрим, у кого получится лучше, правильнее.</w:t>
      </w:r>
    </w:p>
    <w:sectPr w:rsidR="00E1282A" w:rsidRPr="00CF5CF1" w:rsidSect="00CF5CF1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44B"/>
    <w:multiLevelType w:val="hybridMultilevel"/>
    <w:tmpl w:val="F8B8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F5CF1"/>
    <w:rsid w:val="00CF5CF1"/>
    <w:rsid w:val="00E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5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2014-08-13T20:33:00Z</dcterms:created>
  <dcterms:modified xsi:type="dcterms:W3CDTF">2014-08-13T20:37:00Z</dcterms:modified>
</cp:coreProperties>
</file>