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2" w:rsidRPr="0080132B" w:rsidRDefault="00882C22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  <w:r w:rsidRPr="0080132B">
        <w:rPr>
          <w:color w:val="FD9A00"/>
          <w:kern w:val="36"/>
          <w:szCs w:val="28"/>
          <w:lang w:eastAsia="ru-RU"/>
        </w:rPr>
        <w:t>«Развитие речевого дыхания».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outlineLvl w:val="0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Все знают, какую важную функцию в жизнедеятельности человеческого организма выполняет дыхание. Человек может некоторое время обойтись без пищи, без воды, но без воздуха не проживет и десяти минут.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 xml:space="preserve">Так, считают, что правильное дыхание избавляет человека от многих болезней и не допускает их появления. Оно улучшает пищеварение, так как прежде чем пища будет переварена и усвоена, она должна поглотить кислород из крови и окислиться. Правильное дыхание стимулирует работу сердца, головного мозга и нервной системы. Умение управлять дыханием позволяет управлять собой.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своем это </w:t>
      </w:r>
      <w:proofErr w:type="spellStart"/>
      <w:r w:rsidRPr="00FD3D1C">
        <w:rPr>
          <w:color w:val="000000" w:themeColor="text1"/>
          <w:szCs w:val="28"/>
          <w:lang w:eastAsia="ru-RU"/>
        </w:rPr>
        <w:t>гиперподвижные</w:t>
      </w:r>
      <w:proofErr w:type="spellEnd"/>
      <w:r w:rsidRPr="00FD3D1C">
        <w:rPr>
          <w:color w:val="000000" w:themeColor="text1"/>
          <w:szCs w:val="28"/>
          <w:lang w:eastAsia="ru-RU"/>
        </w:rPr>
        <w:t>, легковозбудимые дети. Кроме того, большинство из них имеют увеличенные аденоиды, хронический насморк, что приводит к привычке постоянно дышать ртом.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Йоги отмечают, что дышать ртом так же неестественно, как принимать пищу через нос. Они утверждают, что дети, которые дышат через рот, отстают в умственном развитии.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proofErr w:type="gramStart"/>
      <w:r w:rsidRPr="00FD3D1C">
        <w:rPr>
          <w:color w:val="000000" w:themeColor="text1"/>
          <w:szCs w:val="28"/>
          <w:lang w:eastAsia="ru-RU"/>
        </w:rPr>
        <w:t>Привычка дышать ртом вредна, приводит к заболеваниям щитовидной железы, миндалин (гланд, дыхательной системы.</w:t>
      </w:r>
      <w:proofErr w:type="gramEnd"/>
      <w:r w:rsidRPr="00FD3D1C">
        <w:rPr>
          <w:color w:val="000000" w:themeColor="text1"/>
          <w:szCs w:val="28"/>
          <w:lang w:eastAsia="ru-RU"/>
        </w:rPr>
        <w:t xml:space="preserve"> Носовое дыхание предохраняет горло и легкие от холодного воздуха и пыли, хорошо вентилирует легкие, полость среднего уха, благотворно действует на кровеносные сосуды головного мозга. Для детей особенно важно научиться удлинять выдох. Он помогает улучшить процесс дыхания, очистить дыхательные органы и обеспечить возможность правильного вдоха. Кроме того, при плавном, спокойном, удлиненном выдохе расширяются и хорошо наполняются кровью сосуды.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Наряду с основной функцией газообмена, органы дыхания осуществляют также и голосообразование.</w:t>
      </w:r>
      <w:r w:rsidR="00060346">
        <w:rPr>
          <w:color w:val="000000" w:themeColor="text1"/>
          <w:szCs w:val="28"/>
          <w:lang w:eastAsia="ru-RU"/>
        </w:rPr>
        <w:t xml:space="preserve"> </w:t>
      </w:r>
      <w:r w:rsidRPr="00FD3D1C">
        <w:rPr>
          <w:color w:val="000000" w:themeColor="text1"/>
          <w:szCs w:val="28"/>
          <w:lang w:eastAsia="ru-RU"/>
        </w:rPr>
        <w:t>Дыхание является основой внешней (произносительной) речи. От его правильности зависит чистота и красота голоса и его изменений (тональных оттенков).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 xml:space="preserve">У детей с речевой патологией физиологическое дыхание имеет свои особенности. Оно поверхностное, </w:t>
      </w:r>
      <w:proofErr w:type="spellStart"/>
      <w:r w:rsidRPr="00FD3D1C">
        <w:rPr>
          <w:color w:val="000000" w:themeColor="text1"/>
          <w:szCs w:val="28"/>
          <w:lang w:eastAsia="ru-RU"/>
        </w:rPr>
        <w:t>верхнер</w:t>
      </w:r>
      <w:r w:rsidR="00435904">
        <w:rPr>
          <w:color w:val="000000" w:themeColor="text1"/>
          <w:szCs w:val="28"/>
          <w:lang w:eastAsia="ru-RU"/>
        </w:rPr>
        <w:t>ё</w:t>
      </w:r>
      <w:r w:rsidRPr="00FD3D1C">
        <w:rPr>
          <w:color w:val="000000" w:themeColor="text1"/>
          <w:szCs w:val="28"/>
          <w:lang w:eastAsia="ru-RU"/>
        </w:rPr>
        <w:t>берного</w:t>
      </w:r>
      <w:proofErr w:type="spellEnd"/>
      <w:r w:rsidRPr="00FD3D1C">
        <w:rPr>
          <w:color w:val="000000" w:themeColor="text1"/>
          <w:szCs w:val="28"/>
          <w:lang w:eastAsia="ru-RU"/>
        </w:rPr>
        <w:t xml:space="preserve"> типа, ритм неустойчив, легко нарушается при физической и эмоциональной нагрузке. Объем легких у них ниже возрастной нормы.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 xml:space="preserve">Дошкольникам с речевыми нарушениями необходимо развивать физиологическое дыхание, увеличивать объем легких, формировать </w:t>
      </w:r>
      <w:proofErr w:type="spellStart"/>
      <w:r w:rsidRPr="00FD3D1C">
        <w:rPr>
          <w:color w:val="000000" w:themeColor="text1"/>
          <w:szCs w:val="28"/>
          <w:lang w:eastAsia="ru-RU"/>
        </w:rPr>
        <w:t>груднобрюшной</w:t>
      </w:r>
      <w:proofErr w:type="spellEnd"/>
      <w:r w:rsidRPr="00FD3D1C">
        <w:rPr>
          <w:color w:val="000000" w:themeColor="text1"/>
          <w:szCs w:val="28"/>
          <w:lang w:eastAsia="ru-RU"/>
        </w:rPr>
        <w:t xml:space="preserve"> тип дыхания, а в дальнейшем речевое дыхание с помощью специальных коррекционных упражнений.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Для развития физиологического дыхания использую различные пособия, многие из них изготовлены мною самостоятельно.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Работа по развитию дыхания с применением пособий позволяет: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- обучить детей длительному, целенаправленному ротовому выдоху;</w:t>
      </w:r>
    </w:p>
    <w:p w:rsidR="00882C22" w:rsidRPr="00FD3D1C" w:rsidRDefault="00882C22" w:rsidP="00882C22">
      <w:pPr>
        <w:shd w:val="clear" w:color="auto" w:fill="FFFFFF"/>
        <w:ind w:left="-1260" w:firstLine="360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- сформировать такие качества дыхания, как сила, продолжительность, постепенность.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555555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5C5BED" w:rsidRDefault="005C5BED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</w:p>
    <w:p w:rsidR="00882C22" w:rsidRPr="0080132B" w:rsidRDefault="00882C22" w:rsidP="005C5BED">
      <w:pPr>
        <w:shd w:val="clear" w:color="auto" w:fill="FFFFFF"/>
        <w:ind w:left="-1260" w:firstLine="360"/>
        <w:jc w:val="center"/>
        <w:outlineLvl w:val="0"/>
        <w:rPr>
          <w:color w:val="FD9A00"/>
          <w:kern w:val="36"/>
          <w:szCs w:val="28"/>
          <w:lang w:eastAsia="ru-RU"/>
        </w:rPr>
      </w:pPr>
      <w:r w:rsidRPr="0080132B">
        <w:rPr>
          <w:color w:val="FD9A00"/>
          <w:kern w:val="36"/>
          <w:szCs w:val="28"/>
          <w:lang w:eastAsia="ru-RU"/>
        </w:rPr>
        <w:lastRenderedPageBreak/>
        <w:t>Игры для развития дыхания</w:t>
      </w:r>
    </w:p>
    <w:p w:rsidR="00882C22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>Чтобы поддержать интерес к упражнениям на развитие правильного дыхания, применяются различные игровые упражнения.</w:t>
      </w:r>
    </w:p>
    <w:p w:rsidR="00882C22" w:rsidRPr="00435904" w:rsidRDefault="00882C22" w:rsidP="00882C22">
      <w:pPr>
        <w:shd w:val="clear" w:color="auto" w:fill="FFFFFF"/>
        <w:ind w:left="-1260" w:firstLine="360"/>
        <w:jc w:val="both"/>
        <w:rPr>
          <w:i/>
          <w:color w:val="000000"/>
          <w:szCs w:val="28"/>
          <w:u w:val="single"/>
          <w:lang w:eastAsia="ru-RU"/>
        </w:rPr>
      </w:pPr>
      <w:r w:rsidRPr="00435904">
        <w:rPr>
          <w:i/>
          <w:color w:val="000000"/>
          <w:szCs w:val="28"/>
          <w:u w:val="single"/>
          <w:lang w:eastAsia="ru-RU"/>
        </w:rPr>
        <w:t xml:space="preserve">Техника выполнения упражнений: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1. Вдох через нос, выдох осуществляется ртом.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2. Губы при выдохе немного открыты («трубочкой»).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3. Выдох должен быть продолжительный и плавный.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4. Не поднимать плечи.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5. Не надувать щеки при выдохе (для начала их можно придерживать руками).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6. Упражнение на развитие дыхания повторить не более 3-5 раз, более может привести к головокружению. </w:t>
      </w:r>
    </w:p>
    <w:p w:rsidR="00882C22" w:rsidRPr="0080132B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7. Осанка ребенка должна быть правильной (спину держать прямо, не сутулиться, не опускать плечи). </w:t>
      </w:r>
    </w:p>
    <w:p w:rsidR="00882C22" w:rsidRDefault="00882C22" w:rsidP="00882C22">
      <w:pPr>
        <w:shd w:val="clear" w:color="auto" w:fill="FFFFFF"/>
        <w:ind w:left="-1259" w:firstLine="357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 xml:space="preserve">8. Проводить упражнения по формированию правильного речевого дыхания в игровой форме. </w:t>
      </w:r>
    </w:p>
    <w:p w:rsidR="00882C22" w:rsidRDefault="00882C22" w:rsidP="00882C22">
      <w:pPr>
        <w:shd w:val="clear" w:color="auto" w:fill="FFFFFF"/>
        <w:ind w:left="-1260" w:firstLine="360"/>
        <w:jc w:val="both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>9. Помещение предварительно проветрить перед проведением дыхательной гимнастики.</w:t>
      </w:r>
    </w:p>
    <w:p w:rsidR="00882C22" w:rsidRPr="00435904" w:rsidRDefault="00882C22" w:rsidP="00882C22">
      <w:pPr>
        <w:shd w:val="clear" w:color="auto" w:fill="FFFFFF"/>
        <w:ind w:left="-1260" w:firstLine="360"/>
        <w:jc w:val="both"/>
        <w:rPr>
          <w:i/>
          <w:color w:val="000000" w:themeColor="text1"/>
          <w:szCs w:val="28"/>
          <w:u w:val="single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 xml:space="preserve">Работа по развитию дыхания с применением пособий </w:t>
      </w:r>
      <w:r w:rsidRPr="00435904">
        <w:rPr>
          <w:i/>
          <w:color w:val="000000" w:themeColor="text1"/>
          <w:szCs w:val="28"/>
          <w:u w:val="single"/>
          <w:lang w:eastAsia="ru-RU"/>
        </w:rPr>
        <w:t>позволяет:</w:t>
      </w:r>
    </w:p>
    <w:p w:rsidR="00882C22" w:rsidRPr="00FD3D1C" w:rsidRDefault="00882C22" w:rsidP="00882C22">
      <w:pPr>
        <w:shd w:val="clear" w:color="auto" w:fill="FFFFFF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- обучить детей длительному, целенаправленному ротовому выдоху;</w:t>
      </w:r>
    </w:p>
    <w:p w:rsidR="00882C22" w:rsidRPr="00FD3D1C" w:rsidRDefault="00882C22" w:rsidP="00882C22">
      <w:pPr>
        <w:shd w:val="clear" w:color="auto" w:fill="FFFFFF"/>
        <w:jc w:val="both"/>
        <w:rPr>
          <w:color w:val="000000" w:themeColor="text1"/>
          <w:szCs w:val="28"/>
          <w:lang w:eastAsia="ru-RU"/>
        </w:rPr>
      </w:pPr>
      <w:r w:rsidRPr="00FD3D1C">
        <w:rPr>
          <w:color w:val="000000" w:themeColor="text1"/>
          <w:szCs w:val="28"/>
          <w:lang w:eastAsia="ru-RU"/>
        </w:rPr>
        <w:t>- сформировать такие качества дыхания, как сила, продолжительность, постепенность.</w:t>
      </w:r>
    </w:p>
    <w:p w:rsidR="00882C22" w:rsidRPr="00FD3D1C" w:rsidRDefault="00882C22" w:rsidP="00882C22">
      <w:pPr>
        <w:shd w:val="clear" w:color="auto" w:fill="FFFFFF"/>
        <w:jc w:val="both"/>
        <w:rPr>
          <w:color w:val="000000" w:themeColor="text1"/>
          <w:szCs w:val="28"/>
          <w:lang w:eastAsia="ru-RU"/>
        </w:rPr>
      </w:pPr>
    </w:p>
    <w:p w:rsidR="00882C22" w:rsidRPr="00435904" w:rsidRDefault="00882C22" w:rsidP="00435904">
      <w:pPr>
        <w:shd w:val="clear" w:color="auto" w:fill="FFFFFF"/>
        <w:jc w:val="center"/>
        <w:rPr>
          <w:b/>
          <w:color w:val="000000" w:themeColor="text1"/>
          <w:szCs w:val="28"/>
          <w:lang w:eastAsia="ru-RU"/>
        </w:rPr>
      </w:pPr>
      <w:r w:rsidRPr="00435904">
        <w:rPr>
          <w:b/>
          <w:color w:val="000000" w:themeColor="text1"/>
          <w:szCs w:val="28"/>
          <w:lang w:eastAsia="ru-RU"/>
        </w:rPr>
        <w:t>Вертушки</w:t>
      </w:r>
    </w:p>
    <w:p w:rsidR="00882C22" w:rsidRPr="0080132B" w:rsidRDefault="00FD3D1C" w:rsidP="00882C22">
      <w:pPr>
        <w:shd w:val="clear" w:color="auto" w:fill="FFFFFF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4765477" cy="2680582"/>
            <wp:effectExtent l="0" t="1143000" r="0" b="1129418"/>
            <wp:docPr id="3" name="Рисунок 3" descr="F:\лого\возд. струя\фото\DSC0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ого\возд. струя\фото\DSC0392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5071" cy="268597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Pr="0080132B" w:rsidRDefault="00882C22" w:rsidP="00882C22">
      <w:pPr>
        <w:shd w:val="clear" w:color="auto" w:fill="FFFFFF"/>
        <w:rPr>
          <w:noProof/>
          <w:color w:val="555555"/>
          <w:szCs w:val="28"/>
          <w:lang w:eastAsia="ru-RU"/>
        </w:rPr>
      </w:pPr>
    </w:p>
    <w:p w:rsidR="00882C22" w:rsidRPr="00435904" w:rsidRDefault="00882C22" w:rsidP="00435904">
      <w:pPr>
        <w:shd w:val="clear" w:color="auto" w:fill="FFFFFF"/>
        <w:jc w:val="center"/>
        <w:rPr>
          <w:b/>
          <w:noProof/>
          <w:color w:val="000000" w:themeColor="text1"/>
          <w:szCs w:val="28"/>
          <w:lang w:eastAsia="ru-RU"/>
        </w:rPr>
      </w:pPr>
      <w:r w:rsidRPr="00435904">
        <w:rPr>
          <w:b/>
          <w:noProof/>
          <w:color w:val="000000" w:themeColor="text1"/>
          <w:szCs w:val="28"/>
          <w:lang w:eastAsia="ru-RU"/>
        </w:rPr>
        <w:t>Остуди чай</w:t>
      </w:r>
    </w:p>
    <w:p w:rsidR="00882C22" w:rsidRDefault="00882C22" w:rsidP="00882C22">
      <w:pPr>
        <w:shd w:val="clear" w:color="auto" w:fill="FFFFFF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5314950" cy="2990850"/>
            <wp:effectExtent l="95250" t="95250" r="95250" b="95250"/>
            <wp:docPr id="621" name="Рисунок 621" descr="F:\лого\возд. струя\фото\DSC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F:\лого\возд. струя\фото\DSC039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0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Default="00882C22" w:rsidP="00882C22">
      <w:pPr>
        <w:shd w:val="clear" w:color="auto" w:fill="FFFFFF"/>
        <w:rPr>
          <w:color w:val="555555"/>
          <w:szCs w:val="28"/>
          <w:lang w:eastAsia="ru-RU"/>
        </w:rPr>
      </w:pPr>
    </w:p>
    <w:p w:rsidR="00882C22" w:rsidRDefault="00882C22" w:rsidP="00882C22">
      <w:pPr>
        <w:shd w:val="clear" w:color="auto" w:fill="FFFFFF"/>
        <w:rPr>
          <w:color w:val="555555"/>
          <w:szCs w:val="28"/>
          <w:lang w:eastAsia="ru-RU"/>
        </w:rPr>
      </w:pPr>
    </w:p>
    <w:p w:rsidR="00882C22" w:rsidRPr="00435904" w:rsidRDefault="00882C22" w:rsidP="00435904">
      <w:pPr>
        <w:shd w:val="clear" w:color="auto" w:fill="FFFFFF"/>
        <w:jc w:val="center"/>
        <w:rPr>
          <w:b/>
          <w:color w:val="000000" w:themeColor="text1"/>
          <w:szCs w:val="28"/>
          <w:lang w:eastAsia="ru-RU"/>
        </w:rPr>
      </w:pPr>
      <w:r w:rsidRPr="00435904">
        <w:rPr>
          <w:b/>
          <w:color w:val="000000" w:themeColor="text1"/>
          <w:szCs w:val="28"/>
          <w:lang w:eastAsia="ru-RU"/>
        </w:rPr>
        <w:t>Задувание</w:t>
      </w:r>
      <w:r w:rsidR="005C5BED">
        <w:rPr>
          <w:b/>
          <w:color w:val="000000" w:themeColor="text1"/>
          <w:szCs w:val="28"/>
          <w:lang w:eastAsia="ru-RU"/>
        </w:rPr>
        <w:t xml:space="preserve"> свечей</w:t>
      </w:r>
    </w:p>
    <w:p w:rsidR="00882C22" w:rsidRPr="0080132B" w:rsidRDefault="00882C22" w:rsidP="00882C22">
      <w:pPr>
        <w:shd w:val="clear" w:color="auto" w:fill="FFFFFF"/>
        <w:jc w:val="both"/>
        <w:rPr>
          <w:color w:val="555555"/>
          <w:szCs w:val="28"/>
          <w:lang w:eastAsia="ru-RU"/>
        </w:rPr>
      </w:pPr>
      <w:r w:rsidRPr="0080132B">
        <w:rPr>
          <w:color w:val="555555"/>
          <w:szCs w:val="28"/>
          <w:lang w:eastAsia="ru-RU"/>
        </w:rPr>
        <w:t>1. Дуем на огонь свечи резко, сильно, чтобы он сразу потух.</w:t>
      </w:r>
    </w:p>
    <w:p w:rsidR="00882C22" w:rsidRPr="0080132B" w:rsidRDefault="00882C22" w:rsidP="00882C22">
      <w:pPr>
        <w:shd w:val="clear" w:color="auto" w:fill="FFFFFF"/>
        <w:jc w:val="both"/>
        <w:rPr>
          <w:color w:val="555555"/>
          <w:szCs w:val="28"/>
          <w:lang w:eastAsia="ru-RU"/>
        </w:rPr>
      </w:pPr>
      <w:r w:rsidRPr="0080132B">
        <w:rPr>
          <w:color w:val="555555"/>
          <w:szCs w:val="28"/>
          <w:lang w:eastAsia="ru-RU"/>
        </w:rPr>
        <w:t>2. Дуем слабо, воздух выходит очень медленно. Огонь дрожит, отклоняется в сторону, но не гаснет.</w:t>
      </w:r>
    </w:p>
    <w:p w:rsidR="00882C22" w:rsidRDefault="00882C22" w:rsidP="00882C22">
      <w:pPr>
        <w:shd w:val="clear" w:color="auto" w:fill="FFFFFF"/>
        <w:jc w:val="both"/>
        <w:rPr>
          <w:color w:val="555555"/>
          <w:szCs w:val="28"/>
          <w:lang w:eastAsia="ru-RU"/>
        </w:rPr>
      </w:pPr>
      <w:r w:rsidRPr="0080132B">
        <w:rPr>
          <w:color w:val="555555"/>
          <w:szCs w:val="28"/>
          <w:lang w:eastAsia="ru-RU"/>
        </w:rPr>
        <w:t xml:space="preserve">При </w:t>
      </w:r>
      <w:r w:rsidR="00435904">
        <w:rPr>
          <w:color w:val="555555"/>
          <w:szCs w:val="28"/>
          <w:lang w:eastAsia="ru-RU"/>
        </w:rPr>
        <w:t>выполнении этих упражнений следить</w:t>
      </w:r>
      <w:r w:rsidRPr="0080132B">
        <w:rPr>
          <w:color w:val="555555"/>
          <w:szCs w:val="28"/>
          <w:lang w:eastAsia="ru-RU"/>
        </w:rPr>
        <w:t xml:space="preserve"> за положением губ - слегка округлены, и за тем, чтобы ребенок не надувал щеки.</w:t>
      </w:r>
    </w:p>
    <w:p w:rsidR="00FD3D1C" w:rsidRDefault="00FD3D1C" w:rsidP="005C5BED">
      <w:pPr>
        <w:shd w:val="clear" w:color="auto" w:fill="FFFFFF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571875" cy="2009180"/>
            <wp:effectExtent l="95250" t="95250" r="104775" b="86320"/>
            <wp:docPr id="1" name="Рисунок 1" descr="F:\лого\возд. струя\фото\DSC0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\возд. струя\фото\DSC039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91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D3D1C" w:rsidRPr="0080132B" w:rsidRDefault="00FD3D1C" w:rsidP="005C5BED">
      <w:pPr>
        <w:shd w:val="clear" w:color="auto" w:fill="FFFFFF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638550" cy="2046684"/>
            <wp:effectExtent l="95250" t="95250" r="95250" b="86916"/>
            <wp:docPr id="2" name="Рисунок 2" descr="F:\лого\возд. струя\фото\DSC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го\возд. струя\фото\DSC039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27" cy="204655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Pr="00435904" w:rsidRDefault="005C5BED" w:rsidP="00435904">
      <w:pPr>
        <w:shd w:val="clear" w:color="auto" w:fill="FFFFFF"/>
        <w:spacing w:before="322" w:after="322"/>
        <w:jc w:val="center"/>
        <w:rPr>
          <w:b/>
          <w:color w:val="555555"/>
          <w:szCs w:val="28"/>
          <w:lang w:eastAsia="ru-RU"/>
        </w:rPr>
      </w:pPr>
      <w:r>
        <w:rPr>
          <w:b/>
          <w:color w:val="555555"/>
          <w:szCs w:val="28"/>
          <w:lang w:eastAsia="ru-RU"/>
        </w:rPr>
        <w:lastRenderedPageBreak/>
        <w:t>«</w:t>
      </w:r>
      <w:r w:rsidR="00882C22" w:rsidRPr="00435904">
        <w:rPr>
          <w:b/>
          <w:color w:val="555555"/>
          <w:szCs w:val="28"/>
          <w:lang w:eastAsia="ru-RU"/>
        </w:rPr>
        <w:t>Прожорливые фрукты</w:t>
      </w:r>
      <w:r>
        <w:rPr>
          <w:b/>
          <w:color w:val="555555"/>
          <w:szCs w:val="28"/>
          <w:lang w:eastAsia="ru-RU"/>
        </w:rPr>
        <w:t>»</w:t>
      </w:r>
    </w:p>
    <w:p w:rsidR="00882C22" w:rsidRPr="0080132B" w:rsidRDefault="00882C22" w:rsidP="00882C22">
      <w:pPr>
        <w:shd w:val="clear" w:color="auto" w:fill="FFFFFF"/>
        <w:spacing w:after="107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5695950" cy="3200400"/>
            <wp:effectExtent l="95250" t="95250" r="95250" b="95250"/>
            <wp:docPr id="622" name="Рисунок 622" descr="F:\лого\возд. струя\фото\DSC0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F:\лого\возд. струя\фото\DSC038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00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60346" w:rsidRDefault="00060346" w:rsidP="00882C22">
      <w:pPr>
        <w:shd w:val="clear" w:color="auto" w:fill="FFFFFF"/>
        <w:spacing w:after="107"/>
        <w:rPr>
          <w:color w:val="000000"/>
          <w:szCs w:val="28"/>
          <w:shd w:val="clear" w:color="auto" w:fill="FFFFFF"/>
          <w:lang w:eastAsia="ru-RU"/>
        </w:rPr>
      </w:pPr>
      <w:r w:rsidRPr="005C417A">
        <w:rPr>
          <w:color w:val="000000"/>
          <w:szCs w:val="28"/>
          <w:shd w:val="clear" w:color="auto" w:fill="FFFFFF"/>
          <w:lang w:eastAsia="ru-RU"/>
        </w:rPr>
        <w:t>В игру можно играть индивидуально и подгруппой детей.</w:t>
      </w:r>
      <w:r w:rsidRPr="005C417A">
        <w:rPr>
          <w:color w:val="000000"/>
          <w:szCs w:val="28"/>
          <w:lang w:eastAsia="ru-RU"/>
        </w:rPr>
        <w:br/>
      </w:r>
      <w:r w:rsidRPr="005C417A">
        <w:rPr>
          <w:color w:val="000000"/>
          <w:szCs w:val="28"/>
          <w:shd w:val="clear" w:color="auto" w:fill="FFFFFF"/>
          <w:lang w:eastAsia="ru-RU"/>
        </w:rPr>
        <w:t>Дети задувают ватные шарики (кусочек бумаги, пёрышко и т.п.) в воротца «прожорливых фруктов»</w:t>
      </w:r>
      <w:r>
        <w:rPr>
          <w:color w:val="000000"/>
          <w:szCs w:val="28"/>
          <w:shd w:val="clear" w:color="auto" w:fill="FFFFFF"/>
          <w:lang w:eastAsia="ru-RU"/>
        </w:rPr>
        <w:t xml:space="preserve"> (кормят фрукты </w:t>
      </w:r>
      <w:proofErr w:type="spellStart"/>
      <w:r>
        <w:rPr>
          <w:color w:val="000000"/>
          <w:szCs w:val="28"/>
          <w:shd w:val="clear" w:color="auto" w:fill="FFFFFF"/>
          <w:lang w:eastAsia="ru-RU"/>
        </w:rPr>
        <w:t>витаминками</w:t>
      </w:r>
      <w:proofErr w:type="spellEnd"/>
      <w:r>
        <w:rPr>
          <w:color w:val="000000"/>
          <w:szCs w:val="28"/>
          <w:shd w:val="clear" w:color="auto" w:fill="FFFFFF"/>
          <w:lang w:eastAsia="ru-RU"/>
        </w:rPr>
        <w:t>)</w:t>
      </w:r>
      <w:r w:rsidRPr="005C417A">
        <w:rPr>
          <w:color w:val="000000"/>
          <w:szCs w:val="28"/>
          <w:shd w:val="clear" w:color="auto" w:fill="FFFFFF"/>
          <w:lang w:eastAsia="ru-RU"/>
        </w:rPr>
        <w:t xml:space="preserve">. </w:t>
      </w:r>
      <w:r>
        <w:rPr>
          <w:color w:val="000000"/>
          <w:szCs w:val="28"/>
          <w:shd w:val="clear" w:color="auto" w:fill="FFFFFF"/>
          <w:lang w:eastAsia="ru-RU"/>
        </w:rPr>
        <w:t xml:space="preserve"> </w:t>
      </w:r>
      <w:r w:rsidRPr="005C417A">
        <w:rPr>
          <w:color w:val="000000"/>
          <w:szCs w:val="28"/>
          <w:shd w:val="clear" w:color="auto" w:fill="FFFFFF"/>
          <w:lang w:eastAsia="ru-RU"/>
        </w:rPr>
        <w:t>Можно дуть ртом (щёки не надувать), а можно через соломинку.</w:t>
      </w:r>
    </w:p>
    <w:p w:rsidR="00060346" w:rsidRPr="005C417A" w:rsidRDefault="00060346" w:rsidP="00060346">
      <w:pPr>
        <w:ind w:left="-1260" w:firstLine="360"/>
        <w:rPr>
          <w:szCs w:val="28"/>
          <w:lang w:eastAsia="ru-RU"/>
        </w:rPr>
      </w:pPr>
      <w:r>
        <w:rPr>
          <w:color w:val="000000"/>
          <w:szCs w:val="28"/>
          <w:shd w:val="clear" w:color="auto" w:fill="FFFFFF"/>
          <w:lang w:eastAsia="ru-RU"/>
        </w:rPr>
        <w:t>Варианты игры:</w:t>
      </w:r>
      <w:r w:rsidRPr="005C417A">
        <w:rPr>
          <w:color w:val="000000"/>
          <w:szCs w:val="28"/>
          <w:lang w:eastAsia="ru-RU"/>
        </w:rPr>
        <w:br/>
      </w:r>
      <w:r w:rsidRPr="005C417A">
        <w:rPr>
          <w:color w:val="000000"/>
          <w:szCs w:val="28"/>
          <w:shd w:val="clear" w:color="auto" w:fill="FFFFFF"/>
          <w:lang w:eastAsia="ru-RU"/>
        </w:rPr>
        <w:t>Дети рассказывают стихотворения, загадки, составляет рассказы-описания о своих фруктах. Можно использовать следующие речевые упражнения:</w:t>
      </w:r>
      <w:r w:rsidRPr="005C417A">
        <w:rPr>
          <w:color w:val="000000"/>
          <w:szCs w:val="28"/>
          <w:lang w:eastAsia="ru-RU"/>
        </w:rPr>
        <w:br/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подбор слов-признаков предмета к данному фрукту (лимон кислый, овальный…)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подбор слов-действий (Лимон можно срывать, мыть, чистить, резать…)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образование относительных прилагательных (ананас – ананасовый сок…)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«</w:t>
      </w:r>
      <w:proofErr w:type="gramStart"/>
      <w:r w:rsidRPr="005C417A">
        <w:rPr>
          <w:color w:val="000000"/>
          <w:szCs w:val="28"/>
          <w:lang w:eastAsia="ru-RU"/>
        </w:rPr>
        <w:t>один-много</w:t>
      </w:r>
      <w:proofErr w:type="gramEnd"/>
      <w:r w:rsidRPr="005C417A">
        <w:rPr>
          <w:color w:val="000000"/>
          <w:szCs w:val="28"/>
          <w:lang w:eastAsia="ru-RU"/>
        </w:rPr>
        <w:t>» (апельсин – апельсин</w:t>
      </w:r>
      <w:r w:rsidRPr="005C417A">
        <w:rPr>
          <w:bCs/>
          <w:color w:val="000000"/>
          <w:szCs w:val="28"/>
          <w:u w:val="single"/>
          <w:lang w:eastAsia="ru-RU"/>
        </w:rPr>
        <w:t>ов</w:t>
      </w:r>
      <w:r w:rsidRPr="005C417A">
        <w:rPr>
          <w:color w:val="000000"/>
          <w:szCs w:val="28"/>
          <w:lang w:eastAsia="ru-RU"/>
        </w:rPr>
        <w:t>…)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«назови ласково» (яблоко-яблочко</w:t>
      </w:r>
      <w:proofErr w:type="gramStart"/>
      <w:r w:rsidRPr="005C417A">
        <w:rPr>
          <w:color w:val="000000"/>
          <w:szCs w:val="28"/>
          <w:lang w:eastAsia="ru-RU"/>
        </w:rPr>
        <w:t>..)</w:t>
      </w:r>
      <w:proofErr w:type="gramEnd"/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сравнение двух фруктов по цвету, форме, вкусу (Лимон овальный, а апельсин круглый.)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составление загадок-описаний (Этот фрукт - жёлтый, овальный, кислый)</w:t>
      </w:r>
    </w:p>
    <w:p w:rsidR="00060346" w:rsidRPr="005C417A" w:rsidRDefault="00060346" w:rsidP="00060346">
      <w:pPr>
        <w:numPr>
          <w:ilvl w:val="0"/>
          <w:numId w:val="1"/>
        </w:numPr>
        <w:shd w:val="clear" w:color="auto" w:fill="FFFFFF"/>
        <w:tabs>
          <w:tab w:val="clear" w:pos="720"/>
          <w:tab w:val="num" w:pos="-540"/>
        </w:tabs>
        <w:ind w:left="-1260" w:firstLine="360"/>
        <w:rPr>
          <w:color w:val="000000"/>
          <w:szCs w:val="28"/>
          <w:lang w:eastAsia="ru-RU"/>
        </w:rPr>
      </w:pPr>
      <w:r w:rsidRPr="005C417A">
        <w:rPr>
          <w:color w:val="000000"/>
          <w:szCs w:val="28"/>
          <w:lang w:eastAsia="ru-RU"/>
        </w:rPr>
        <w:t>«четвёртый лишний» (по цвету, форме, вкусу) </w:t>
      </w:r>
    </w:p>
    <w:p w:rsidR="00882C22" w:rsidRDefault="00882C22" w:rsidP="00882C22">
      <w:pPr>
        <w:shd w:val="clear" w:color="auto" w:fill="FFFFFF"/>
        <w:spacing w:after="107"/>
        <w:rPr>
          <w:color w:val="555555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5C5BED" w:rsidRDefault="005C5BED" w:rsidP="00882C22">
      <w:pPr>
        <w:shd w:val="clear" w:color="auto" w:fill="FFFFFF"/>
        <w:spacing w:after="107"/>
        <w:rPr>
          <w:b/>
          <w:color w:val="000000" w:themeColor="text1"/>
          <w:szCs w:val="28"/>
          <w:lang w:eastAsia="ru-RU"/>
        </w:rPr>
      </w:pPr>
    </w:p>
    <w:p w:rsidR="00882C22" w:rsidRPr="00435904" w:rsidRDefault="00882C22" w:rsidP="00882C22">
      <w:pPr>
        <w:shd w:val="clear" w:color="auto" w:fill="FFFFFF"/>
        <w:spacing w:after="107"/>
        <w:rPr>
          <w:color w:val="000000" w:themeColor="text1"/>
          <w:szCs w:val="28"/>
          <w:lang w:eastAsia="ru-RU"/>
        </w:rPr>
      </w:pPr>
      <w:proofErr w:type="gramStart"/>
      <w:r w:rsidRPr="00435904">
        <w:rPr>
          <w:b/>
          <w:color w:val="000000" w:themeColor="text1"/>
          <w:szCs w:val="28"/>
          <w:lang w:eastAsia="ru-RU"/>
        </w:rPr>
        <w:lastRenderedPageBreak/>
        <w:t>Игры «Рыбки», «Бабочки», «Собери яблоки», «Сдуй снежинку»,  «Разгони облака»</w:t>
      </w:r>
      <w:r w:rsidRPr="00435904">
        <w:rPr>
          <w:color w:val="000000" w:themeColor="text1"/>
          <w:szCs w:val="28"/>
          <w:lang w:eastAsia="ru-RU"/>
        </w:rPr>
        <w:t>, и др. привлекают детей своей красочностью.</w:t>
      </w:r>
      <w:proofErr w:type="gramEnd"/>
    </w:p>
    <w:p w:rsidR="00882C22" w:rsidRPr="0080132B" w:rsidRDefault="00882C22" w:rsidP="005C5BED">
      <w:pPr>
        <w:shd w:val="clear" w:color="auto" w:fill="FFFFFF"/>
        <w:spacing w:after="107"/>
        <w:jc w:val="center"/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672295" cy="2991969"/>
            <wp:effectExtent l="95250" t="95250" r="99605" b="94131"/>
            <wp:docPr id="623" name="Рисунок 623" descr="F:\лого\возд. струя\фото\DSC0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F:\лого\возд. струя\фото\DSC039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95" cy="299196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5C5BED">
        <w:rPr>
          <w:snapToGrid w:val="0"/>
          <w:color w:val="000000"/>
          <w:w w:val="0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82C22" w:rsidRPr="0080132B" w:rsidRDefault="00882C22" w:rsidP="005C5BED">
      <w:pPr>
        <w:shd w:val="clear" w:color="auto" w:fill="FFFFFF"/>
        <w:spacing w:after="107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705225" cy="2634991"/>
            <wp:effectExtent l="95250" t="95250" r="104775" b="89159"/>
            <wp:docPr id="624" name="Рисунок 624" descr="F:\лого\возд. струя\фото\DSC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F:\лого\возд. струя\фото\DSC039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3499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Pr="0080132B" w:rsidRDefault="00882C22" w:rsidP="005C5BED">
      <w:pPr>
        <w:shd w:val="clear" w:color="auto" w:fill="FFFFFF"/>
        <w:spacing w:after="107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162300" cy="2899309"/>
            <wp:effectExtent l="95250" t="95250" r="95250" b="91541"/>
            <wp:docPr id="625" name="Рисунок 625" descr="F:\лого\возд. струя\фото\DSC0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F:\лого\возд. струя\фото\DSC0390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9930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Pr="0080132B" w:rsidRDefault="00882C22" w:rsidP="005C5BED">
      <w:pPr>
        <w:shd w:val="clear" w:color="auto" w:fill="FFFFFF"/>
        <w:spacing w:after="107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lastRenderedPageBreak/>
        <w:drawing>
          <wp:inline distT="0" distB="0" distL="0" distR="0">
            <wp:extent cx="3400425" cy="3117631"/>
            <wp:effectExtent l="95250" t="95250" r="104775" b="101819"/>
            <wp:docPr id="626" name="Рисунок 626" descr="F:\лого\возд. струя\фото\DSC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F:\лого\возд. струя\фото\DSC039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1176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Default="00882C22" w:rsidP="005C5BED">
      <w:pPr>
        <w:shd w:val="clear" w:color="auto" w:fill="FFFFFF"/>
        <w:spacing w:after="107"/>
        <w:jc w:val="center"/>
        <w:rPr>
          <w:color w:val="555555"/>
          <w:szCs w:val="28"/>
          <w:lang w:eastAsia="ru-RU"/>
        </w:rPr>
      </w:pPr>
      <w:r>
        <w:rPr>
          <w:noProof/>
          <w:color w:val="555555"/>
          <w:szCs w:val="28"/>
          <w:lang w:eastAsia="ru-RU"/>
        </w:rPr>
        <w:drawing>
          <wp:inline distT="0" distB="0" distL="0" distR="0">
            <wp:extent cx="3468370" cy="3369877"/>
            <wp:effectExtent l="95250" t="95250" r="93980" b="97223"/>
            <wp:docPr id="627" name="Рисунок 627" descr="F:\лого\возд. струя\фото\DSC0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F:\лого\возд. струя\фото\DSC039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37" cy="33698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82C22" w:rsidRDefault="00882C22" w:rsidP="00882C22">
      <w:pPr>
        <w:shd w:val="clear" w:color="auto" w:fill="FFFFFF"/>
        <w:spacing w:after="107"/>
        <w:rPr>
          <w:color w:val="555555"/>
          <w:szCs w:val="28"/>
          <w:lang w:eastAsia="ru-RU"/>
        </w:rPr>
      </w:pPr>
    </w:p>
    <w:p w:rsidR="00882C22" w:rsidRPr="00435904" w:rsidRDefault="00882C22" w:rsidP="00435904">
      <w:pPr>
        <w:shd w:val="clear" w:color="auto" w:fill="FFFFFF"/>
        <w:spacing w:after="107"/>
        <w:ind w:left="-993"/>
        <w:rPr>
          <w:color w:val="000000" w:themeColor="text1"/>
          <w:szCs w:val="28"/>
          <w:lang w:eastAsia="ru-RU"/>
        </w:rPr>
      </w:pPr>
      <w:r w:rsidRPr="0080132B">
        <w:rPr>
          <w:b/>
          <w:color w:val="000000"/>
          <w:szCs w:val="28"/>
          <w:lang w:eastAsia="ru-RU"/>
        </w:rPr>
        <w:t>Упражнение</w:t>
      </w:r>
      <w:r w:rsidR="00435904">
        <w:rPr>
          <w:b/>
          <w:color w:val="000000"/>
          <w:szCs w:val="28"/>
          <w:lang w:eastAsia="ru-RU"/>
        </w:rPr>
        <w:t xml:space="preserve"> </w:t>
      </w:r>
      <w:r w:rsidRPr="0080132B">
        <w:rPr>
          <w:b/>
          <w:color w:val="555555"/>
          <w:szCs w:val="28"/>
          <w:lang w:eastAsia="ru-RU"/>
        </w:rPr>
        <w:t xml:space="preserve"> </w:t>
      </w:r>
      <w:r w:rsidRPr="00435904">
        <w:rPr>
          <w:b/>
          <w:color w:val="000000" w:themeColor="text1"/>
          <w:szCs w:val="28"/>
          <w:lang w:eastAsia="ru-RU"/>
        </w:rPr>
        <w:t>«Буря в стакане» или «Шторм в стакане»</w:t>
      </w:r>
      <w:r w:rsidRPr="00435904">
        <w:rPr>
          <w:color w:val="000000" w:themeColor="text1"/>
          <w:szCs w:val="28"/>
          <w:lang w:eastAsia="ru-RU"/>
        </w:rPr>
        <w:t xml:space="preserve"> очень нравятся детям. Все, что нужно для их проведения - это стакан с водой и трубочка для коктейлей.</w:t>
      </w:r>
    </w:p>
    <w:p w:rsidR="00882C22" w:rsidRPr="0080132B" w:rsidRDefault="00882C22" w:rsidP="00435904">
      <w:pPr>
        <w:shd w:val="clear" w:color="auto" w:fill="FFFFFF"/>
        <w:ind w:left="-993"/>
        <w:rPr>
          <w:color w:val="000000"/>
          <w:szCs w:val="28"/>
          <w:lang w:eastAsia="ru-RU"/>
        </w:rPr>
      </w:pPr>
      <w:r w:rsidRPr="0080132B">
        <w:rPr>
          <w:color w:val="000000"/>
          <w:szCs w:val="28"/>
          <w:lang w:eastAsia="ru-RU"/>
        </w:rPr>
        <w:t>Возьмите два стаканчика. В один налейте много воды, почти до краев, а в другой налейте чуть-чу</w:t>
      </w:r>
      <w:r w:rsidR="00435904">
        <w:rPr>
          <w:color w:val="000000"/>
          <w:szCs w:val="28"/>
          <w:lang w:eastAsia="ru-RU"/>
        </w:rPr>
        <w:t>ть. Предложите ребенку поиграть</w:t>
      </w:r>
      <w:r w:rsidRPr="0080132B">
        <w:rPr>
          <w:color w:val="000000"/>
          <w:szCs w:val="28"/>
          <w:lang w:eastAsia="ru-RU"/>
        </w:rPr>
        <w:t xml:space="preserve">. </w:t>
      </w:r>
      <w:r w:rsidR="00435904">
        <w:rPr>
          <w:color w:val="000000"/>
          <w:szCs w:val="28"/>
          <w:lang w:eastAsia="ru-RU"/>
        </w:rPr>
        <w:t xml:space="preserve"> </w:t>
      </w:r>
      <w:r w:rsidRPr="0080132B">
        <w:rPr>
          <w:color w:val="000000"/>
          <w:szCs w:val="28"/>
          <w:lang w:eastAsia="ru-RU"/>
        </w:rPr>
        <w:t>Для этого в стаканчик, где много воды нужно дуть через трубочку слабо, а в стаканчик, где мало воды – можно дуть сильно. Задача ребенка не пролить воду. Обязательно обратите внимание ребенка на слова: слабо, сильно, много, мало.</w:t>
      </w:r>
    </w:p>
    <w:p w:rsidR="00882C22" w:rsidRPr="0080132B" w:rsidRDefault="00882C22" w:rsidP="00882C22">
      <w:pPr>
        <w:shd w:val="clear" w:color="auto" w:fill="FFFFFF"/>
        <w:spacing w:before="322" w:after="322"/>
        <w:jc w:val="both"/>
        <w:rPr>
          <w:color w:val="555555"/>
          <w:szCs w:val="28"/>
          <w:lang w:eastAsia="ru-RU"/>
        </w:rPr>
      </w:pPr>
    </w:p>
    <w:p w:rsidR="00882C22" w:rsidRPr="0080132B" w:rsidRDefault="00882C22" w:rsidP="00882C22">
      <w:pPr>
        <w:shd w:val="clear" w:color="auto" w:fill="FFFFFF"/>
        <w:spacing w:before="322" w:after="322"/>
        <w:jc w:val="both"/>
        <w:rPr>
          <w:color w:val="555555"/>
          <w:szCs w:val="28"/>
          <w:lang w:eastAsia="ru-RU"/>
        </w:rPr>
      </w:pPr>
    </w:p>
    <w:p w:rsidR="00882C22" w:rsidRPr="0080132B" w:rsidRDefault="00882C22" w:rsidP="00435904">
      <w:pPr>
        <w:shd w:val="clear" w:color="auto" w:fill="FFFFFF"/>
        <w:spacing w:before="322" w:after="322"/>
        <w:ind w:left="-993"/>
        <w:jc w:val="both"/>
        <w:rPr>
          <w:color w:val="555555"/>
          <w:szCs w:val="28"/>
          <w:lang w:eastAsia="ru-RU"/>
        </w:rPr>
      </w:pPr>
      <w:r w:rsidRPr="00AA5769">
        <w:rPr>
          <w:b/>
          <w:color w:val="000000"/>
          <w:szCs w:val="28"/>
          <w:lang w:eastAsia="ru-RU"/>
        </w:rPr>
        <w:lastRenderedPageBreak/>
        <w:t>Упражнение</w:t>
      </w:r>
      <w:r w:rsidR="00435904">
        <w:rPr>
          <w:b/>
          <w:color w:val="000000"/>
          <w:szCs w:val="28"/>
          <w:lang w:eastAsia="ru-RU"/>
        </w:rPr>
        <w:t xml:space="preserve"> </w:t>
      </w:r>
      <w:r w:rsidRPr="00AA5769">
        <w:rPr>
          <w:b/>
          <w:color w:val="555555"/>
          <w:szCs w:val="28"/>
          <w:lang w:eastAsia="ru-RU"/>
        </w:rPr>
        <w:t xml:space="preserve"> </w:t>
      </w:r>
      <w:r w:rsidRPr="00435904">
        <w:rPr>
          <w:b/>
          <w:color w:val="000000" w:themeColor="text1"/>
          <w:szCs w:val="28"/>
          <w:lang w:eastAsia="ru-RU"/>
        </w:rPr>
        <w:t>«Мыльные пузыри»</w:t>
      </w:r>
      <w:r w:rsidRPr="00435904">
        <w:rPr>
          <w:color w:val="000000" w:themeColor="text1"/>
          <w:szCs w:val="28"/>
          <w:lang w:eastAsia="ru-RU"/>
        </w:rPr>
        <w:t xml:space="preserve"> - любимая забава малышей.</w:t>
      </w:r>
      <w:r w:rsidRPr="0080132B">
        <w:rPr>
          <w:color w:val="555555"/>
          <w:szCs w:val="28"/>
          <w:lang w:eastAsia="ru-RU"/>
        </w:rPr>
        <w:t xml:space="preserve"> </w:t>
      </w:r>
      <w:r w:rsidRPr="0080132B">
        <w:rPr>
          <w:color w:val="000000"/>
          <w:szCs w:val="28"/>
          <w:lang w:eastAsia="ru-RU"/>
        </w:rPr>
        <w:t xml:space="preserve"> Предложите ребенку поиграть с мыльными пузырями. Он может сам выдувать мыльные пузыри. Или взрослый может выдувать пузыри, направляя их в ребенка. Это стимулирует ребенка дуть на пузыри, чтобы они не попали в него.</w:t>
      </w:r>
      <w:r w:rsidRPr="0080132B">
        <w:rPr>
          <w:color w:val="555555"/>
          <w:szCs w:val="28"/>
          <w:lang w:eastAsia="ru-RU"/>
        </w:rPr>
        <w:t xml:space="preserve"> </w:t>
      </w:r>
    </w:p>
    <w:p w:rsidR="00882C22" w:rsidRDefault="00882C22" w:rsidP="00435904">
      <w:pPr>
        <w:pStyle w:val="a3"/>
        <w:shd w:val="clear" w:color="auto" w:fill="FFFFFF"/>
        <w:spacing w:before="0" w:beforeAutospacing="0" w:after="0" w:afterAutospacing="0"/>
        <w:ind w:left="-1260" w:firstLine="360"/>
        <w:rPr>
          <w:color w:val="000000"/>
          <w:sz w:val="28"/>
          <w:szCs w:val="28"/>
        </w:rPr>
      </w:pPr>
      <w:r w:rsidRPr="00435904">
        <w:rPr>
          <w:i/>
          <w:color w:val="000000"/>
          <w:sz w:val="28"/>
          <w:szCs w:val="28"/>
          <w:u w:val="single"/>
        </w:rPr>
        <w:t>Варианты игры:</w:t>
      </w:r>
      <w:r w:rsidRPr="00435904">
        <w:rPr>
          <w:i/>
          <w:color w:val="000000"/>
          <w:sz w:val="28"/>
          <w:szCs w:val="28"/>
          <w:u w:val="single"/>
        </w:rPr>
        <w:br/>
      </w:r>
      <w:r w:rsidRPr="0080132B">
        <w:rPr>
          <w:color w:val="000000"/>
          <w:sz w:val="28"/>
          <w:szCs w:val="28"/>
        </w:rPr>
        <w:t>"у кого больше пузырей"</w:t>
      </w:r>
      <w:r w:rsidRPr="0080132B">
        <w:rPr>
          <w:color w:val="000000"/>
          <w:sz w:val="28"/>
          <w:szCs w:val="28"/>
        </w:rPr>
        <w:br/>
        <w:t>"у кого самый большой пузырь"</w:t>
      </w:r>
      <w:r w:rsidRPr="0080132B">
        <w:rPr>
          <w:color w:val="000000"/>
          <w:sz w:val="28"/>
          <w:szCs w:val="28"/>
        </w:rPr>
        <w:br/>
        <w:t>"у кого дальше полетит"</w:t>
      </w:r>
      <w:r w:rsidRPr="0080132B">
        <w:rPr>
          <w:color w:val="000000"/>
          <w:sz w:val="28"/>
          <w:szCs w:val="28"/>
        </w:rPr>
        <w:br/>
        <w:t>"у кого дольше не лопнет пузырь" и т.д.</w:t>
      </w:r>
      <w:r w:rsidRPr="0080132B">
        <w:rPr>
          <w:color w:val="000000"/>
          <w:sz w:val="28"/>
          <w:szCs w:val="28"/>
        </w:rPr>
        <w:br/>
        <w:t>Такие игры можно про</w:t>
      </w:r>
      <w:r w:rsidR="00435904">
        <w:rPr>
          <w:color w:val="000000"/>
          <w:sz w:val="28"/>
          <w:szCs w:val="28"/>
        </w:rPr>
        <w:t xml:space="preserve">водить не только на улице летом, </w:t>
      </w:r>
      <w:r w:rsidRPr="0080132B">
        <w:rPr>
          <w:color w:val="000000"/>
          <w:sz w:val="28"/>
          <w:szCs w:val="28"/>
        </w:rPr>
        <w:t xml:space="preserve"> но и в группе (дома) круглый год. Как правило</w:t>
      </w:r>
      <w:r w:rsidR="00435904">
        <w:rPr>
          <w:color w:val="000000"/>
          <w:sz w:val="28"/>
          <w:szCs w:val="28"/>
        </w:rPr>
        <w:t xml:space="preserve">, </w:t>
      </w:r>
      <w:r w:rsidRPr="0080132B">
        <w:rPr>
          <w:color w:val="000000"/>
          <w:sz w:val="28"/>
          <w:szCs w:val="28"/>
        </w:rPr>
        <w:t xml:space="preserve"> дети от пузырей приходят в полный восторг независимо от возраста.</w:t>
      </w:r>
    </w:p>
    <w:p w:rsidR="00435904" w:rsidRPr="0080132B" w:rsidRDefault="00435904" w:rsidP="005C5BED">
      <w:pPr>
        <w:pStyle w:val="a3"/>
        <w:shd w:val="clear" w:color="auto" w:fill="FFFFFF"/>
        <w:spacing w:before="0" w:beforeAutospacing="0" w:after="0" w:afterAutospacing="0"/>
        <w:ind w:left="-1260" w:firstLine="36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06950" cy="3605213"/>
            <wp:effectExtent l="95250" t="95250" r="88900" b="90487"/>
            <wp:docPr id="4" name="Рисунок 4" descr="F:\лого\возд. струя\фото\DSC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ого\возд. струя\фото\DSC040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6052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41454" w:rsidRDefault="00341454"/>
    <w:p w:rsidR="005C5BED" w:rsidRDefault="005C5BED">
      <w:pPr>
        <w:rPr>
          <w:color w:val="000000" w:themeColor="text1"/>
          <w:szCs w:val="28"/>
          <w:lang w:eastAsia="ru-RU"/>
        </w:rPr>
      </w:pPr>
    </w:p>
    <w:p w:rsidR="005C5BED" w:rsidRDefault="005C5BED">
      <w:pPr>
        <w:rPr>
          <w:color w:val="000000" w:themeColor="text1"/>
          <w:szCs w:val="28"/>
          <w:lang w:eastAsia="ru-RU"/>
        </w:rPr>
      </w:pPr>
    </w:p>
    <w:p w:rsidR="00060346" w:rsidRDefault="00060346" w:rsidP="005C5BED">
      <w:pPr>
        <w:jc w:val="center"/>
      </w:pPr>
      <w:r w:rsidRPr="00FD3D1C">
        <w:rPr>
          <w:color w:val="000000" w:themeColor="text1"/>
          <w:szCs w:val="28"/>
          <w:lang w:eastAsia="ru-RU"/>
        </w:rPr>
        <w:t>Дыхание - одна из важнейших функций жизнеобеспечения человека.</w:t>
      </w:r>
      <w:r>
        <w:rPr>
          <w:color w:val="000000" w:themeColor="text1"/>
          <w:szCs w:val="28"/>
          <w:lang w:eastAsia="ru-RU"/>
        </w:rPr>
        <w:t xml:space="preserve"> Развивайте дыхание  ваших детей!</w:t>
      </w:r>
    </w:p>
    <w:sectPr w:rsidR="00060346" w:rsidSect="00FD3D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A24"/>
    <w:multiLevelType w:val="multilevel"/>
    <w:tmpl w:val="6F4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C22"/>
    <w:rsid w:val="00060346"/>
    <w:rsid w:val="00341454"/>
    <w:rsid w:val="00435904"/>
    <w:rsid w:val="00507C9A"/>
    <w:rsid w:val="005C5BED"/>
    <w:rsid w:val="00882C22"/>
    <w:rsid w:val="00ED66AA"/>
    <w:rsid w:val="00FD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22"/>
    <w:pPr>
      <w:spacing w:after="0" w:line="240" w:lineRule="auto"/>
    </w:pPr>
    <w:rPr>
      <w:rFonts w:ascii="Times New Roman" w:eastAsia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82C22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2014-12-03T18:46:00Z</dcterms:created>
  <dcterms:modified xsi:type="dcterms:W3CDTF">2014-12-09T18:18:00Z</dcterms:modified>
</cp:coreProperties>
</file>