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7" w:rsidRDefault="00072177" w:rsidP="0007217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85591">
        <w:rPr>
          <w:rFonts w:ascii="Century Gothic" w:hAnsi="Century Gothic"/>
          <w:b/>
          <w:sz w:val="28"/>
          <w:szCs w:val="28"/>
        </w:rPr>
        <w:t>Памятка родителям по проведению артикуляционной гимнастики</w:t>
      </w:r>
      <w:r w:rsidR="00890C27" w:rsidRPr="00890C27">
        <w:rPr>
          <w:rFonts w:ascii="Century Gothic" w:hAnsi="Century Gothic"/>
          <w:b/>
          <w:sz w:val="28"/>
          <w:szCs w:val="28"/>
        </w:rPr>
        <w:drawing>
          <wp:inline distT="0" distB="0" distL="0" distR="0">
            <wp:extent cx="2637886" cy="3041985"/>
            <wp:effectExtent l="19050" t="0" r="0" b="0"/>
            <wp:docPr id="6" name="Рисунок 4" descr="Рекомендации по выполнению артикуляционной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ии по выполнению артикуляционной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97" cy="30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77" w:rsidRDefault="00072177" w:rsidP="0007217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7313ED" w:rsidRPr="00890C27" w:rsidRDefault="007313ED" w:rsidP="00890C27">
      <w:pPr>
        <w:spacing w:after="0"/>
        <w:ind w:firstLine="708"/>
        <w:jc w:val="center"/>
        <w:rPr>
          <w:rFonts w:ascii="Century Gothic" w:hAnsi="Century Gothic"/>
          <w:color w:val="FF0000"/>
          <w:sz w:val="44"/>
          <w:szCs w:val="44"/>
        </w:rPr>
      </w:pPr>
      <w:r w:rsidRPr="00890C27">
        <w:rPr>
          <w:rFonts w:ascii="Century Gothic" w:hAnsi="Century Gothic"/>
          <w:color w:val="FF0000"/>
          <w:sz w:val="44"/>
          <w:szCs w:val="44"/>
        </w:rPr>
        <w:t>Уважаемые родители, бабушки и дедушки!</w:t>
      </w:r>
    </w:p>
    <w:p w:rsidR="007313ED" w:rsidRPr="007167C3" w:rsidRDefault="007313ED" w:rsidP="00890C2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Наберитесь терпения и выдержки!</w:t>
      </w:r>
    </w:p>
    <w:p w:rsidR="007313ED" w:rsidRPr="007167C3" w:rsidRDefault="007313ED" w:rsidP="00890C2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Знайте, что выполнение артикуляционных упражнений – трудная работа для ребенка. Никогда не укоряйте его при неудачах.</w:t>
      </w:r>
    </w:p>
    <w:p w:rsidR="007313ED" w:rsidRPr="007167C3" w:rsidRDefault="007313ED" w:rsidP="00890C2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 xml:space="preserve">Запомните:  </w:t>
      </w:r>
    </w:p>
    <w:p w:rsidR="007313ED" w:rsidRPr="007167C3" w:rsidRDefault="007313ED" w:rsidP="00890C2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похвала и поощрение придадут ребенку уверенности в своих силах и помогут быстрее овладеть тем или иным движением, а значит, быстрее овладеть правильным произношением звуков речи.</w:t>
      </w:r>
    </w:p>
    <w:p w:rsidR="007313ED" w:rsidRPr="007167C3" w:rsidRDefault="007313ED" w:rsidP="007313ED">
      <w:pPr>
        <w:spacing w:after="0"/>
        <w:rPr>
          <w:rFonts w:ascii="Century Gothic" w:hAnsi="Century Gothic"/>
          <w:b/>
          <w:sz w:val="24"/>
          <w:szCs w:val="24"/>
        </w:rPr>
      </w:pP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Артикуляционную гимнастику проводите ежедневно по 5 – 7 мин, чтобы вырабатываемые у ребенка двигательные навыки закреплялись, становились более прочными.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Артикуляционную гимнастику выполняйте, сидя перед зеркалом. Предварительно ребенок должен увидеть правильный образец, показанный взрослым. Контролируйте через зеркало положение губ, языка у ребенка.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Некоторые упражнения ребенок должен выполнять под счет взрослого.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Каждое упражнение повторяйте 3 – 4 раза.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Упражнение выполняйте поэтапно: улыбаемся, показываем зубы, приоткрываем рот, поднимаем кончик языка за верхние зубы, произносим звук.</w:t>
      </w:r>
    </w:p>
    <w:p w:rsidR="00072177" w:rsidRDefault="00072177" w:rsidP="00072177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890C27" w:rsidRPr="007167C3" w:rsidRDefault="00890C27" w:rsidP="00072177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072177" w:rsidRPr="00890C27" w:rsidRDefault="00072177" w:rsidP="00890C27">
      <w:pPr>
        <w:spacing w:after="0"/>
        <w:ind w:left="360" w:firstLine="348"/>
        <w:jc w:val="center"/>
        <w:rPr>
          <w:rFonts w:ascii="Century Gothic" w:hAnsi="Century Gothic"/>
          <w:i/>
          <w:color w:val="FF0000"/>
          <w:sz w:val="48"/>
          <w:szCs w:val="48"/>
        </w:rPr>
      </w:pPr>
      <w:r w:rsidRPr="00890C27">
        <w:rPr>
          <w:rFonts w:ascii="Century Gothic" w:hAnsi="Century Gothic"/>
          <w:i/>
          <w:color w:val="FF0000"/>
          <w:sz w:val="48"/>
          <w:szCs w:val="48"/>
        </w:rPr>
        <w:lastRenderedPageBreak/>
        <w:t>Если вы хотите помочь своему ребенку, не забывайте, что: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Для появления положительной динамики в развитии речи нужны время, терпение и система;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 xml:space="preserve">Родители, воспитатели и специалисты должны работать в тесной связке – только тогда можно достигнуть желаемого успеха без психотравмирующих </w:t>
      </w:r>
      <w:proofErr w:type="gramStart"/>
      <w:r w:rsidRPr="007167C3">
        <w:rPr>
          <w:rFonts w:ascii="Century Gothic" w:hAnsi="Century Gothic"/>
          <w:sz w:val="24"/>
          <w:szCs w:val="24"/>
        </w:rPr>
        <w:t>ситуаций</w:t>
      </w:r>
      <w:proofErr w:type="gramEnd"/>
      <w:r w:rsidRPr="007167C3">
        <w:rPr>
          <w:rFonts w:ascii="Century Gothic" w:hAnsi="Century Gothic"/>
          <w:sz w:val="24"/>
          <w:szCs w:val="24"/>
        </w:rPr>
        <w:t xml:space="preserve"> как для ребенка, так и для окружающих;</w:t>
      </w:r>
    </w:p>
    <w:p w:rsidR="00072177" w:rsidRPr="007167C3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Необходимо выполнять все, что назначено специалистом, и не от случая к случаю, иначе проблемы могут только усилиться;</w:t>
      </w:r>
    </w:p>
    <w:p w:rsidR="00072177" w:rsidRDefault="00072177" w:rsidP="00072177">
      <w:pPr>
        <w:pStyle w:val="a3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167C3">
        <w:rPr>
          <w:rFonts w:ascii="Century Gothic" w:hAnsi="Century Gothic"/>
          <w:sz w:val="24"/>
          <w:szCs w:val="24"/>
        </w:rPr>
        <w:t>Ребенок не виноват в своих проблемах! Он не «</w:t>
      </w:r>
      <w:proofErr w:type="gramStart"/>
      <w:r w:rsidRPr="007167C3">
        <w:rPr>
          <w:rFonts w:ascii="Century Gothic" w:hAnsi="Century Gothic"/>
          <w:sz w:val="24"/>
          <w:szCs w:val="24"/>
        </w:rPr>
        <w:t>лодырь</w:t>
      </w:r>
      <w:proofErr w:type="gramEnd"/>
      <w:r w:rsidRPr="007167C3">
        <w:rPr>
          <w:rFonts w:ascii="Century Gothic" w:hAnsi="Century Gothic"/>
          <w:sz w:val="24"/>
          <w:szCs w:val="24"/>
        </w:rPr>
        <w:t>», не «тупой», не «лоботряс». Он пока не может правильно пользоваться русским языком. Ему нужна помощь!</w:t>
      </w:r>
    </w:p>
    <w:p w:rsidR="007167C3" w:rsidRPr="00890C27" w:rsidRDefault="007167C3" w:rsidP="00890C27">
      <w:pPr>
        <w:pStyle w:val="a3"/>
        <w:spacing w:after="0"/>
        <w:jc w:val="both"/>
        <w:rPr>
          <w:rFonts w:ascii="Century Gothic" w:hAnsi="Century Gothic"/>
          <w:sz w:val="24"/>
          <w:szCs w:val="24"/>
        </w:rPr>
      </w:pPr>
    </w:p>
    <w:p w:rsidR="00A3743E" w:rsidRDefault="00890C27" w:rsidP="00890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3852" cy="5296619"/>
            <wp:effectExtent l="19050" t="0" r="0" b="0"/>
            <wp:docPr id="7" name="Рисунок 7" descr="МБДОУ &quot;Детский сад 162&quot; - Страничка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БДОУ &quot;Детский сад 162&quot; - Страничка логоп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10" cy="52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43E" w:rsidSect="007167C3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7C92"/>
    <w:multiLevelType w:val="hybridMultilevel"/>
    <w:tmpl w:val="72BE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177"/>
    <w:rsid w:val="00027D0C"/>
    <w:rsid w:val="00072177"/>
    <w:rsid w:val="007167C3"/>
    <w:rsid w:val="007313ED"/>
    <w:rsid w:val="00890C27"/>
    <w:rsid w:val="00A3743E"/>
    <w:rsid w:val="00B33BA4"/>
    <w:rsid w:val="00D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4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</cp:revision>
  <dcterms:created xsi:type="dcterms:W3CDTF">2014-12-27T11:25:00Z</dcterms:created>
  <dcterms:modified xsi:type="dcterms:W3CDTF">2014-12-27T11:25:00Z</dcterms:modified>
</cp:coreProperties>
</file>