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FB" w:rsidRPr="00873229" w:rsidRDefault="00C01EFB" w:rsidP="00E63F59">
      <w:pPr>
        <w:spacing w:line="360" w:lineRule="auto"/>
        <w:jc w:val="center"/>
        <w:rPr>
          <w:b/>
          <w:bCs/>
          <w:color w:val="FF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63pt;width:603pt;height:855pt;z-index:-251658240">
            <v:imagedata r:id="rId4" o:title=""/>
          </v:shape>
        </w:pict>
      </w:r>
      <w:r w:rsidRPr="00873229">
        <w:rPr>
          <w:b/>
          <w:bCs/>
          <w:color w:val="FF0000"/>
          <w:sz w:val="36"/>
          <w:szCs w:val="36"/>
        </w:rPr>
        <w:t xml:space="preserve">Как правильно смотреть мультфильмы </w:t>
      </w:r>
    </w:p>
    <w:p w:rsidR="00C01EFB" w:rsidRPr="00873229" w:rsidRDefault="00C01EFB" w:rsidP="00E63F59">
      <w:pPr>
        <w:spacing w:line="360" w:lineRule="auto"/>
        <w:jc w:val="center"/>
        <w:rPr>
          <w:b/>
          <w:bCs/>
          <w:color w:val="FF0000"/>
          <w:sz w:val="36"/>
          <w:szCs w:val="36"/>
        </w:rPr>
      </w:pPr>
      <w:r w:rsidRPr="00873229">
        <w:rPr>
          <w:b/>
          <w:bCs/>
          <w:color w:val="FF0000"/>
          <w:sz w:val="36"/>
          <w:szCs w:val="36"/>
        </w:rPr>
        <w:t>вместе с детьми?</w:t>
      </w:r>
    </w:p>
    <w:p w:rsidR="00C01EFB" w:rsidRPr="00873229" w:rsidRDefault="00C01EFB" w:rsidP="00873229">
      <w:pPr>
        <w:spacing w:line="360" w:lineRule="auto"/>
        <w:ind w:firstLine="708"/>
        <w:jc w:val="both"/>
        <w:rPr>
          <w:color w:val="0000CC"/>
          <w:sz w:val="28"/>
          <w:szCs w:val="28"/>
        </w:rPr>
      </w:pPr>
      <w:r w:rsidRPr="00873229">
        <w:rPr>
          <w:color w:val="0000CC"/>
          <w:sz w:val="28"/>
          <w:szCs w:val="28"/>
        </w:rPr>
        <w:t>Дорогие мамы и папы, бабушки и дедушки, воспитатели и гувернёры, включайте детям мультфильмы! Да, да, именно включайте, именно детям и именно мультфильмы. Ведь в них целая палитра человеческих чувств, эмоций, правил поведения в обществе, в них вся мудрость, накопленная веками, в них весь детский мир, вся детская душа.</w:t>
      </w:r>
    </w:p>
    <w:p w:rsidR="00C01EFB" w:rsidRDefault="00C01EFB" w:rsidP="00E63F59">
      <w:pPr>
        <w:spacing w:line="360" w:lineRule="auto"/>
        <w:jc w:val="center"/>
        <w:rPr>
          <w:color w:val="0000CC"/>
          <w:sz w:val="28"/>
          <w:szCs w:val="28"/>
        </w:rPr>
      </w:pPr>
      <w:r w:rsidRPr="00873229">
        <w:rPr>
          <w:color w:val="0000CC"/>
          <w:sz w:val="28"/>
          <w:szCs w:val="28"/>
        </w:rPr>
        <w:t>Конечно, я говорю о классики мультипликации, в частности, о добрых советских мультфильмах, на которых выросли мы с вами. Вот их и включайте. Здорово, скажете вы, значит можно! А то везде только и пишут о вредном влиянии мультиков на зрение, психику и нервную систему. Наконец-то будет время заняться спокойно своими делами. Ну а теперь, дорогие мои, ложка дёгтя в банке мёда. Мультфильмы, которые вы включаете своим детям, вы должны, просто обязаны, смотреть ВМЕСТЕ! Только так от мультфильмов будет больше пользы, чем вреда, и только так ребёнок научиться «читать между строк». Итак, основное правило — смотрим мультфильмы вместе с ребёнком. А теперь ещё несколько советов.</w:t>
      </w:r>
      <w:r w:rsidRPr="00873229">
        <w:rPr>
          <w:color w:val="0000CC"/>
          <w:sz w:val="28"/>
          <w:szCs w:val="28"/>
        </w:rPr>
        <w:br/>
      </w:r>
      <w:r w:rsidRPr="00E63F59">
        <w:rPr>
          <w:sz w:val="28"/>
          <w:szCs w:val="28"/>
        </w:rPr>
        <w:br/>
      </w:r>
      <w:r w:rsidRPr="00873229">
        <w:rPr>
          <w:b/>
          <w:bCs/>
          <w:color w:val="9933FF"/>
          <w:sz w:val="32"/>
          <w:szCs w:val="32"/>
          <w:u w:val="single"/>
        </w:rPr>
        <w:t>1. В процессе просмотра мультфильма комментируйте происходящие в нем события.</w:t>
      </w:r>
      <w:r w:rsidRPr="00873229">
        <w:rPr>
          <w:b/>
          <w:bCs/>
          <w:color w:val="9933FF"/>
          <w:sz w:val="32"/>
          <w:szCs w:val="32"/>
        </w:rPr>
        <w:br/>
      </w:r>
      <w:r w:rsidRPr="00E63F59">
        <w:rPr>
          <w:sz w:val="28"/>
          <w:szCs w:val="28"/>
        </w:rPr>
        <w:br/>
      </w:r>
      <w:r w:rsidRPr="00873229">
        <w:rPr>
          <w:color w:val="0000CC"/>
          <w:sz w:val="28"/>
          <w:szCs w:val="28"/>
        </w:rPr>
        <w:t xml:space="preserve">Побуждайте ребёнка к диалогу. Лучше всего смотреть мультфильмы на ноутбуке или компьютере, можно нажать на паузу в нужном месте и поговорить об увиденном с малышом: о характере и настроении героев, об их взаимоотношениях, о природе и красках мультфильма, о поступках и помыслах персонажей. Конечно, лучше разговаривать о мультфильме до его просмотра, либо после, чтобы не рассеивать внимание. </w:t>
      </w:r>
    </w:p>
    <w:p w:rsidR="00C01EFB" w:rsidRDefault="00C01EFB" w:rsidP="00E63F59">
      <w:pPr>
        <w:spacing w:line="360" w:lineRule="auto"/>
        <w:jc w:val="center"/>
        <w:rPr>
          <w:sz w:val="28"/>
          <w:szCs w:val="28"/>
        </w:rPr>
      </w:pPr>
      <w:r>
        <w:rPr>
          <w:color w:val="0000CC"/>
          <w:sz w:val="28"/>
          <w:szCs w:val="28"/>
        </w:rPr>
        <w:br w:type="page"/>
      </w:r>
      <w:r w:rsidRPr="00873229">
        <w:rPr>
          <w:color w:val="0000CC"/>
          <w:sz w:val="28"/>
          <w:szCs w:val="28"/>
        </w:rPr>
        <w:t xml:space="preserve">Расскажите малышу, о чём вы сейчас будете смотреть мультфильм. Рассказывайте с энтузиазмом, особенно если речь идёт о новом для ребёнка мультфильме, чтобы малыш </w:t>
      </w:r>
      <w:r>
        <w:rPr>
          <w:noProof/>
        </w:rPr>
        <w:pict>
          <v:shape id="_x0000_s1027" type="#_x0000_t75" style="position:absolute;left:0;text-align:left;margin-left:-90pt;margin-top:-63pt;width:603pt;height:855pt;z-index:-251657216;mso-position-horizontal-relative:text;mso-position-vertical-relative:text">
            <v:imagedata r:id="rId4" o:title=""/>
          </v:shape>
        </w:pict>
      </w:r>
      <w:r w:rsidRPr="00873229">
        <w:rPr>
          <w:color w:val="0000CC"/>
          <w:sz w:val="28"/>
          <w:szCs w:val="28"/>
        </w:rPr>
        <w:t>заразился вашей идеей. Если ребёнок задаёт вопросы по ходу мультфильма, не игнорируйте их, а отвечайте сразу. После просмотра задавайте ребёнку самые разные вопросы: от вопросов на понимание сюжета до вопросов о впечатлении от мультфильма, симпатии к героям, вынесенном уроке.</w:t>
      </w:r>
      <w:r w:rsidRPr="00E63F59">
        <w:rPr>
          <w:sz w:val="28"/>
          <w:szCs w:val="28"/>
        </w:rPr>
        <w:br/>
      </w:r>
      <w:r w:rsidRPr="00E63F59">
        <w:rPr>
          <w:sz w:val="28"/>
          <w:szCs w:val="28"/>
        </w:rPr>
        <w:br/>
      </w:r>
      <w:r w:rsidRPr="00873229">
        <w:rPr>
          <w:b/>
          <w:bCs/>
          <w:color w:val="9933FF"/>
          <w:sz w:val="32"/>
          <w:szCs w:val="32"/>
          <w:u w:val="single"/>
        </w:rPr>
        <w:t>2. Не злоупотребляйте мультфильмами.</w:t>
      </w:r>
      <w:r w:rsidRPr="00873229">
        <w:rPr>
          <w:b/>
          <w:bCs/>
          <w:color w:val="CC99FF"/>
          <w:sz w:val="32"/>
          <w:szCs w:val="32"/>
        </w:rPr>
        <w:br/>
      </w:r>
      <w:r w:rsidRPr="00E63F59">
        <w:rPr>
          <w:sz w:val="28"/>
          <w:szCs w:val="28"/>
        </w:rPr>
        <w:br/>
      </w:r>
      <w:r w:rsidRPr="00873229">
        <w:rPr>
          <w:color w:val="0000CC"/>
          <w:sz w:val="28"/>
          <w:szCs w:val="28"/>
        </w:rPr>
        <w:t>Это тот случай, когда качество важнее количества. Подсев на волну мультипликационных шедевров, многие, даже самые сознательные родители, стремятся преподать посредством любимых сюжетов все и вся. И вот за неделю ребёнок успевает просмотреть целый калейдоскоп мультиков. При таком подходе многое теряется. Во-первых, ребёнок не в состоянии глубоко вникнуть в сюжет и тем более прочитать его между строк, если мультфильм просмотрен им всего пару-тройку раз. Для глубокого осмысления картины необходимо смотреть один и тот же мультфильм несколько дней подряд, а лучше всю неделю. Причем, нежелательно, чтобы ребёнок смотрел параллельно другие, новые для него мультфильмы. Если ваш кроха никак не хочет останавливаться на просмотре одного мультика в день — что было бы просто идеально, — то другие мультфильмы должны быть либо хорошо ему знакомы, скажем, проиграны в ваших тематических занятиях, либо не нести в себе сложного сюжета, например, лёгкие музыкальные мультики, как «Катерок», «Антошка», «Львёнок и Черепаха».</w:t>
      </w:r>
      <w:r w:rsidRPr="00873229">
        <w:rPr>
          <w:color w:val="0000CC"/>
          <w:sz w:val="28"/>
          <w:szCs w:val="28"/>
        </w:rPr>
        <w:br/>
      </w:r>
      <w:r w:rsidRPr="00E63F59">
        <w:rPr>
          <w:sz w:val="28"/>
          <w:szCs w:val="28"/>
        </w:rPr>
        <w:br/>
      </w:r>
    </w:p>
    <w:p w:rsidR="00C01EFB" w:rsidRDefault="00C01EFB" w:rsidP="00E63F59">
      <w:pPr>
        <w:spacing w:line="360" w:lineRule="auto"/>
        <w:jc w:val="center"/>
        <w:rPr>
          <w:sz w:val="28"/>
          <w:szCs w:val="28"/>
        </w:rPr>
      </w:pPr>
      <w:r>
        <w:rPr>
          <w:sz w:val="28"/>
          <w:szCs w:val="28"/>
        </w:rPr>
        <w:br w:type="page"/>
      </w:r>
      <w:r w:rsidRPr="00873229">
        <w:rPr>
          <w:b/>
          <w:bCs/>
          <w:color w:val="9933FF"/>
          <w:sz w:val="32"/>
          <w:szCs w:val="32"/>
          <w:u w:val="single"/>
        </w:rPr>
        <w:t>3. Никогда не навязывайте мультфильм ребенку.</w:t>
      </w:r>
      <w:r w:rsidRPr="00E63F59">
        <w:rPr>
          <w:sz w:val="28"/>
          <w:szCs w:val="28"/>
        </w:rPr>
        <w:br/>
      </w:r>
      <w:r w:rsidRPr="00E63F59">
        <w:rPr>
          <w:sz w:val="28"/>
          <w:szCs w:val="28"/>
        </w:rPr>
        <w:br/>
      </w:r>
      <w:r w:rsidRPr="00873229">
        <w:rPr>
          <w:color w:val="0000CC"/>
          <w:sz w:val="28"/>
          <w:szCs w:val="28"/>
        </w:rPr>
        <w:t>Запомните, у каждого свои вкусы и предпочтения, даже у маленького человека. Если ваш ребёнок отказывается смотреть мультфильм, который был любимым мультиком вашего детства, не настаивайте, включите другой. Ещё хуже, когда родители требуют, чтобы ребёнок досмотрел мультфильм до конца. Даже если в самом начале мультфильм ребёнку показался весьма</w:t>
      </w:r>
      <w:r w:rsidRPr="00E63F59">
        <w:rPr>
          <w:sz w:val="28"/>
          <w:szCs w:val="28"/>
        </w:rPr>
        <w:t xml:space="preserve"> </w:t>
      </w:r>
      <w:r>
        <w:rPr>
          <w:noProof/>
        </w:rPr>
        <w:pict>
          <v:shape id="_x0000_s1028" type="#_x0000_t75" style="position:absolute;left:0;text-align:left;margin-left:-90pt;margin-top:-63pt;width:603pt;height:855pt;z-index:-251656192;mso-position-horizontal-relative:text;mso-position-vertical-relative:text">
            <v:imagedata r:id="rId4" o:title=""/>
          </v:shape>
        </w:pict>
      </w:r>
      <w:r w:rsidRPr="00873229">
        <w:rPr>
          <w:color w:val="0000CC"/>
          <w:sz w:val="28"/>
          <w:szCs w:val="28"/>
        </w:rPr>
        <w:t>интересным и достойным его внимания, в середине или в конце ленты ребёнок может «помахать экрану рукой». И такое поведение не имеет ничего общего с неумением доводить дело до конца. Просто ребёнку что-то не понравилось, наскучило, а, может, его что-то разочаровало или испугало. Кстати, если вам очень хочется показать ребёнку какой-нибудь мультфильм, а он его никак не воспринимает, просто немного подождите. Возможно, малышу нужно подрасти.</w:t>
      </w:r>
      <w:r w:rsidRPr="00873229">
        <w:rPr>
          <w:color w:val="0000CC"/>
          <w:sz w:val="28"/>
          <w:szCs w:val="28"/>
        </w:rPr>
        <w:br/>
      </w:r>
      <w:r w:rsidRPr="00E63F59">
        <w:rPr>
          <w:sz w:val="28"/>
          <w:szCs w:val="28"/>
        </w:rPr>
        <w:br/>
      </w:r>
      <w:r w:rsidRPr="00873229">
        <w:rPr>
          <w:b/>
          <w:bCs/>
          <w:color w:val="9933FF"/>
          <w:sz w:val="32"/>
          <w:szCs w:val="32"/>
          <w:u w:val="single"/>
        </w:rPr>
        <w:t>4. Мультфильмы — инструменты борьбы с детскими страхами.</w:t>
      </w:r>
      <w:r w:rsidRPr="00E63F59">
        <w:rPr>
          <w:sz w:val="28"/>
          <w:szCs w:val="28"/>
        </w:rPr>
        <w:br/>
      </w:r>
      <w:r w:rsidRPr="00873229">
        <w:rPr>
          <w:color w:val="0000CC"/>
          <w:sz w:val="28"/>
          <w:szCs w:val="28"/>
        </w:rPr>
        <w:br/>
        <w:t>Например, если ваш ребёнок боится приведений или чудовищ, живущих под кроватью или в тёмном шкафу, то посмотрите вместе с ним мультфильм «Малыш и Карлсон. Привидение с мотором». Обыграйте сюжет мультика в сюжетно-ролевой игре, пусть в роли «приведения» побывает любимая игрушка малыша, мама или даже сам ребёнок. Можно представить, что привидение – это такой же маленький человечек, который просто хочет немного поиграть.</w:t>
      </w:r>
      <w:r w:rsidRPr="00873229">
        <w:rPr>
          <w:color w:val="0000CC"/>
          <w:sz w:val="28"/>
          <w:szCs w:val="28"/>
        </w:rPr>
        <w:br/>
      </w:r>
      <w:r w:rsidRPr="00E63F59">
        <w:rPr>
          <w:sz w:val="28"/>
          <w:szCs w:val="28"/>
        </w:rPr>
        <w:br/>
      </w:r>
    </w:p>
    <w:p w:rsidR="00C01EFB" w:rsidRDefault="00C01EFB" w:rsidP="00E63F59">
      <w:pPr>
        <w:spacing w:line="360" w:lineRule="auto"/>
        <w:jc w:val="center"/>
        <w:rPr>
          <w:color w:val="0000CC"/>
          <w:sz w:val="28"/>
          <w:szCs w:val="28"/>
        </w:rPr>
      </w:pPr>
      <w:r>
        <w:rPr>
          <w:sz w:val="28"/>
          <w:szCs w:val="28"/>
        </w:rPr>
        <w:br w:type="page"/>
      </w:r>
      <w:r w:rsidRPr="00873229">
        <w:rPr>
          <w:b/>
          <w:bCs/>
          <w:color w:val="9933FF"/>
          <w:sz w:val="32"/>
          <w:szCs w:val="32"/>
          <w:u w:val="single"/>
        </w:rPr>
        <w:t>5. Мультфильмы — средство развития речи.</w:t>
      </w:r>
      <w:r w:rsidRPr="00E63F59">
        <w:rPr>
          <w:sz w:val="28"/>
          <w:szCs w:val="28"/>
        </w:rPr>
        <w:br/>
      </w:r>
      <w:r w:rsidRPr="00E63F59">
        <w:rPr>
          <w:sz w:val="28"/>
          <w:szCs w:val="28"/>
        </w:rPr>
        <w:br/>
      </w:r>
      <w:r w:rsidRPr="00873229">
        <w:rPr>
          <w:color w:val="0000CC"/>
          <w:sz w:val="28"/>
          <w:szCs w:val="28"/>
        </w:rPr>
        <w:t xml:space="preserve">Ох, сколько помидоров в меня сейчас полетит. Уже слышу возмущённые реплики логопедов. Но если серьезно, то в мультфильме ребёнок слышит очень хорошую и стройную речь героев, речь понятную ему и предсказуемую им. Этот эффект понятности и предсказуемости срабатывает на руку такому речевому навыку как контекстуальная догадка, что в свою очередь очень благоприятно сказывается на развитии пассивного и активного словаря ребенка. Объясню на примере. Мой сынок очень полюбил мультфильм «В порту». Любовь эта была настолько сильная, что смотрели мы этот мультик каждый день по два раза на протяжении месяца, несколько раз разыгрывали сцены из мультфильма в сюжетно-ролевых играх, </w:t>
      </w:r>
      <w:r>
        <w:rPr>
          <w:noProof/>
        </w:rPr>
        <w:pict>
          <v:shape id="_x0000_s1029" type="#_x0000_t75" style="position:absolute;left:0;text-align:left;margin-left:-90pt;margin-top:-63pt;width:603pt;height:855pt;z-index:-251655168;mso-position-horizontal-relative:text;mso-position-vertical-relative:text">
            <v:imagedata r:id="rId4" o:title=""/>
          </v:shape>
        </w:pict>
      </w:r>
      <w:r w:rsidRPr="00873229">
        <w:rPr>
          <w:color w:val="0000CC"/>
          <w:sz w:val="28"/>
          <w:szCs w:val="28"/>
        </w:rPr>
        <w:t>проводили по мультику тематические занятия. В результате, когда сыночку был один год и семь месяцев, он начал говорить слова: «грузчик», «танкер», «вира», «майна». Честно признаюсь, я сама впервые услышала два последних слова, когда мне было лет двадцать.</w:t>
      </w:r>
      <w:r w:rsidRPr="00873229">
        <w:rPr>
          <w:color w:val="0000CC"/>
          <w:sz w:val="28"/>
          <w:szCs w:val="28"/>
        </w:rPr>
        <w:br/>
      </w:r>
      <w:r w:rsidRPr="00E63F59">
        <w:rPr>
          <w:sz w:val="28"/>
          <w:szCs w:val="28"/>
        </w:rPr>
        <w:br/>
      </w:r>
      <w:r w:rsidRPr="00873229">
        <w:rPr>
          <w:b/>
          <w:bCs/>
          <w:color w:val="9933FF"/>
          <w:sz w:val="32"/>
          <w:szCs w:val="32"/>
          <w:u w:val="single"/>
        </w:rPr>
        <w:t>6. Устраивайте тематические занятия по мультфильмам, особенно понравившимся ребёнку.</w:t>
      </w:r>
      <w:r w:rsidRPr="00E63F59">
        <w:rPr>
          <w:b/>
          <w:bCs/>
          <w:sz w:val="32"/>
          <w:szCs w:val="32"/>
        </w:rPr>
        <w:br/>
      </w:r>
      <w:r w:rsidRPr="00E63F59">
        <w:rPr>
          <w:sz w:val="28"/>
          <w:szCs w:val="28"/>
        </w:rPr>
        <w:br/>
      </w:r>
      <w:r w:rsidRPr="00873229">
        <w:rPr>
          <w:color w:val="0000CC"/>
          <w:sz w:val="28"/>
          <w:szCs w:val="28"/>
        </w:rPr>
        <w:t xml:space="preserve">Лучше, если это будет целая неделя тематических игр по любимому мультику. Например, ваш кроха постоянно просит включить ему «Винни-Пуха». Отлично! Значит, всё, что связано с этим мультфильмом, будет вызывать у ребёнка позитивные эмоции, а это ли не естественная мотивация к обучающим играм? Да по «Винни-Пуху» можно столько всего выучить и узнать! </w:t>
      </w:r>
    </w:p>
    <w:p w:rsidR="00C01EFB" w:rsidRDefault="00C01EFB" w:rsidP="00E63F59">
      <w:pPr>
        <w:spacing w:line="360" w:lineRule="auto"/>
        <w:jc w:val="center"/>
        <w:rPr>
          <w:color w:val="0000CC"/>
          <w:sz w:val="28"/>
          <w:szCs w:val="28"/>
        </w:rPr>
      </w:pPr>
      <w:r>
        <w:rPr>
          <w:color w:val="0000CC"/>
          <w:sz w:val="28"/>
          <w:szCs w:val="28"/>
        </w:rPr>
        <w:br w:type="page"/>
      </w:r>
      <w:r w:rsidRPr="00873229">
        <w:rPr>
          <w:color w:val="0000CC"/>
          <w:sz w:val="28"/>
          <w:szCs w:val="28"/>
        </w:rPr>
        <w:t>И про то, как пчёлы делают мёд, и про то, где они живут, и про бортничество, и про гастрономические пристрастия лесных жителей. Целый комплекс познавательных игр и экспериментов можно посвятить воздушным шарикам и узнать, почему они летают и почему приземляются, полетит ли шарик, если к нему привесить груз в виде пёрышка и груз в виде камня, тонет или не тонет шарик в воде, а если из него выпустить воздух? На примере разноцветных шариков длинных и коротких можно повторить цвета, формы, размеры. А ещё можно нарисовать «пчелиный окрас», выложить его из счётных палочек, наклеить бархатные черные полоски на шаблон жёлтой пчёлки и считать, считать, считать. Тут и геометрию не забудешь: выложи-ка дорожку от домика Винни к домику Пятачка кружочками, а от домика Пятачка к домику Ослика Иа квадратиками. Можно и усложнить, дорожки выкладывать не просто так, а в виде логических последовательностей. Одним словом, любой мультфильм при творческом и нестандартном подходе превращается в уникальный мотивационный материал, в плацдарм для всевозможных развивающих и обучающих игр!</w:t>
      </w:r>
      <w:r w:rsidRPr="00E63F59">
        <w:rPr>
          <w:sz w:val="28"/>
          <w:szCs w:val="28"/>
        </w:rPr>
        <w:br/>
      </w:r>
      <w:r w:rsidRPr="00873229">
        <w:rPr>
          <w:color w:val="0000CC"/>
          <w:sz w:val="28"/>
          <w:szCs w:val="28"/>
        </w:rPr>
        <w:t>На самом деле о пользе качественных и добрых мультфильмов можно говорить очень долго, приводя все новые и новые аргументы: мультфильмы — самый быстрый способ для ребёнка выучить иностранный язык, мультфильмы</w:t>
      </w:r>
    </w:p>
    <w:p w:rsidR="00C01EFB" w:rsidRDefault="00C01EFB" w:rsidP="00E63F59">
      <w:pPr>
        <w:spacing w:line="360" w:lineRule="auto"/>
        <w:jc w:val="center"/>
        <w:rPr>
          <w:color w:val="0000CC"/>
          <w:sz w:val="28"/>
          <w:szCs w:val="28"/>
        </w:rPr>
      </w:pPr>
      <w:r>
        <w:rPr>
          <w:noProof/>
        </w:rPr>
        <w:pict>
          <v:shape id="_x0000_s1030" type="#_x0000_t75" style="position:absolute;left:0;text-align:left;margin-left:-90pt;margin-top:-545.95pt;width:603pt;height:855pt;z-index:-251654144">
            <v:imagedata r:id="rId4" o:title=""/>
          </v:shape>
        </w:pict>
      </w:r>
      <w:r w:rsidRPr="00873229">
        <w:rPr>
          <w:color w:val="0000CC"/>
          <w:sz w:val="28"/>
          <w:szCs w:val="28"/>
        </w:rPr>
        <w:t xml:space="preserve"> — самый верный стимул для малыша к работе над своими ошибками, </w:t>
      </w:r>
    </w:p>
    <w:p w:rsidR="00C01EFB" w:rsidRDefault="00C01EFB" w:rsidP="00E63F59">
      <w:pPr>
        <w:spacing w:line="360" w:lineRule="auto"/>
        <w:jc w:val="center"/>
        <w:rPr>
          <w:color w:val="0000CC"/>
          <w:sz w:val="28"/>
          <w:szCs w:val="28"/>
        </w:rPr>
      </w:pPr>
      <w:r w:rsidRPr="00873229">
        <w:rPr>
          <w:color w:val="0000CC"/>
          <w:sz w:val="28"/>
          <w:szCs w:val="28"/>
        </w:rPr>
        <w:t xml:space="preserve">— лучший образец шкалы человеческих ценностей и т.д., и т.п. </w:t>
      </w:r>
    </w:p>
    <w:p w:rsidR="00C01EFB" w:rsidRPr="00873229" w:rsidRDefault="00C01EFB" w:rsidP="00E63F59">
      <w:pPr>
        <w:spacing w:line="360" w:lineRule="auto"/>
        <w:jc w:val="center"/>
        <w:rPr>
          <w:color w:val="0000CC"/>
          <w:sz w:val="28"/>
          <w:szCs w:val="28"/>
        </w:rPr>
      </w:pPr>
      <w:r w:rsidRPr="00873229">
        <w:rPr>
          <w:b/>
          <w:bCs/>
          <w:color w:val="FF6600"/>
          <w:sz w:val="28"/>
          <w:szCs w:val="28"/>
        </w:rPr>
        <w:t>Я остановлюсь, сказав только одну последнюю вещь: мультфильмы — это детство, не лишайте его ваших детей.</w:t>
      </w:r>
      <w:r w:rsidRPr="00873229">
        <w:rPr>
          <w:color w:val="0000CC"/>
          <w:sz w:val="28"/>
          <w:szCs w:val="28"/>
        </w:rPr>
        <w:br/>
      </w:r>
      <w:r w:rsidRPr="00873229">
        <w:rPr>
          <w:color w:val="0000CC"/>
          <w:sz w:val="28"/>
          <w:szCs w:val="28"/>
        </w:rPr>
        <w:br/>
      </w:r>
      <w:r w:rsidRPr="00873229">
        <w:rPr>
          <w:color w:val="0000CC"/>
          <w:sz w:val="28"/>
          <w:szCs w:val="28"/>
        </w:rPr>
        <w:br/>
        <w:t>Юлия Соловьёва  сайт «Две ладошки»</w:t>
      </w:r>
    </w:p>
    <w:p w:rsidR="00C01EFB" w:rsidRPr="00873229" w:rsidRDefault="00C01EFB">
      <w:pPr>
        <w:rPr>
          <w:color w:val="0000CC"/>
        </w:rPr>
      </w:pPr>
    </w:p>
    <w:sectPr w:rsidR="00C01EFB" w:rsidRPr="00873229" w:rsidSect="00C01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878"/>
    <w:rsid w:val="001D5878"/>
    <w:rsid w:val="00325C1E"/>
    <w:rsid w:val="004246F9"/>
    <w:rsid w:val="00873229"/>
    <w:rsid w:val="00C01EFB"/>
    <w:rsid w:val="00D66DB5"/>
    <w:rsid w:val="00DC7D17"/>
    <w:rsid w:val="00E63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9"/>
    <w:qFormat/>
    <w:rsid w:val="001D5878"/>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A0"/>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1782651157">
      <w:marLeft w:val="0"/>
      <w:marRight w:val="0"/>
      <w:marTop w:val="0"/>
      <w:marBottom w:val="0"/>
      <w:divBdr>
        <w:top w:val="none" w:sz="0" w:space="0" w:color="auto"/>
        <w:left w:val="none" w:sz="0" w:space="0" w:color="auto"/>
        <w:bottom w:val="none" w:sz="0" w:space="0" w:color="auto"/>
        <w:right w:val="none" w:sz="0" w:space="0" w:color="auto"/>
      </w:divBdr>
      <w:divsChild>
        <w:div w:id="1782651158">
          <w:marLeft w:val="0"/>
          <w:marRight w:val="0"/>
          <w:marTop w:val="255"/>
          <w:marBottom w:val="255"/>
          <w:divBdr>
            <w:top w:val="none" w:sz="0" w:space="0" w:color="auto"/>
            <w:left w:val="none" w:sz="0" w:space="0" w:color="auto"/>
            <w:bottom w:val="none" w:sz="0" w:space="0" w:color="auto"/>
            <w:right w:val="none" w:sz="0" w:space="0" w:color="auto"/>
          </w:divBdr>
        </w:div>
        <w:div w:id="1782651159">
          <w:marLeft w:val="0"/>
          <w:marRight w:val="0"/>
          <w:marTop w:val="255"/>
          <w:marBottom w:val="2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1091</Words>
  <Characters>6220</Characters>
  <Application>Microsoft Office Outlook</Application>
  <DocSecurity>0</DocSecurity>
  <Lines>0</Lines>
  <Paragraphs>0</Paragraphs>
  <ScaleCrop>false</ScaleCrop>
  <Company>505.ru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правильно смотреть мультфильмы </dc:title>
  <dc:subject/>
  <dc:creator>1</dc:creator>
  <cp:keywords/>
  <dc:description/>
  <cp:lastModifiedBy>1</cp:lastModifiedBy>
  <cp:revision>2</cp:revision>
  <dcterms:created xsi:type="dcterms:W3CDTF">2015-02-08T02:40:00Z</dcterms:created>
  <dcterms:modified xsi:type="dcterms:W3CDTF">2015-02-08T02:40:00Z</dcterms:modified>
</cp:coreProperties>
</file>