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169" w:rsidRPr="007D6169" w:rsidRDefault="007D6169" w:rsidP="007D6169">
      <w:pPr>
        <w:spacing w:after="0" w:line="300" w:lineRule="atLeast"/>
        <w:jc w:val="center"/>
        <w:outlineLvl w:val="0"/>
        <w:rPr>
          <w:rFonts w:ascii="Arial" w:eastAsia="Times New Roman" w:hAnsi="Arial" w:cs="Arial"/>
          <w:b/>
          <w:bCs/>
          <w:color w:val="CB4B03"/>
          <w:kern w:val="36"/>
          <w:sz w:val="29"/>
          <w:szCs w:val="29"/>
          <w:lang w:eastAsia="ru-RU"/>
        </w:rPr>
      </w:pPr>
      <w:r w:rsidRPr="007D6169">
        <w:rPr>
          <w:rFonts w:ascii="Arial" w:eastAsia="Times New Roman" w:hAnsi="Arial" w:cs="Arial"/>
          <w:b/>
          <w:bCs/>
          <w:color w:val="CB4B03"/>
          <w:kern w:val="36"/>
          <w:sz w:val="29"/>
          <w:szCs w:val="29"/>
          <w:lang w:eastAsia="ru-RU"/>
        </w:rPr>
        <w:t>Формирование элементарных математических представлений с помощью наглядности</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b/>
          <w:bCs/>
          <w:color w:val="333333"/>
          <w:sz w:val="20"/>
          <w:szCs w:val="20"/>
          <w:lang w:eastAsia="ru-RU"/>
        </w:rPr>
        <w:t>Введение.</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 xml:space="preserve">Современное общество </w:t>
      </w:r>
      <w:proofErr w:type="gramStart"/>
      <w:r w:rsidRPr="007D6169">
        <w:rPr>
          <w:rFonts w:ascii="Arial" w:eastAsia="Times New Roman" w:hAnsi="Arial" w:cs="Arial"/>
          <w:color w:val="333333"/>
          <w:sz w:val="20"/>
          <w:szCs w:val="20"/>
          <w:lang w:eastAsia="ru-RU"/>
        </w:rPr>
        <w:t>волнует</w:t>
      </w:r>
      <w:proofErr w:type="gramEnd"/>
      <w:r w:rsidRPr="007D6169">
        <w:rPr>
          <w:rFonts w:ascii="Arial" w:eastAsia="Times New Roman" w:hAnsi="Arial" w:cs="Arial"/>
          <w:color w:val="333333"/>
          <w:sz w:val="20"/>
          <w:szCs w:val="20"/>
          <w:lang w:eastAsia="ru-RU"/>
        </w:rPr>
        <w:t xml:space="preserve"> на сколько интеллектуально развитым будет следующее поколение, как и на каком этапе, не принося вреда здоровью ребенка осуществлять воспитательно-образовательный процесс. Роль наглядности в формировании математических представлений у детей дошкольного возраста определяется ее недостаточной разработанностью на современном этапе развития человечества. Не многим педагогам и воспитателям удается правильно включить наглядный материал в процесс обучения, чтобы он приносил ощутимую пользу детям и развивал бы малышей интеллектуально.</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 xml:space="preserve">Если в процессе формирования математических представлений у детей использовать наглядный материал, то этим достигается более высокий уровень интеллектуального развития. Существенное повышение уровня развития умственных способностей ребенка в результате выполнения специальных заданий, требующих использования разных видов заместителей предметов и разных форм наглядных моделей. </w:t>
      </w:r>
      <w:proofErr w:type="gramStart"/>
      <w:r w:rsidRPr="007D6169">
        <w:rPr>
          <w:rFonts w:ascii="Arial" w:eastAsia="Times New Roman" w:hAnsi="Arial" w:cs="Arial"/>
          <w:color w:val="333333"/>
          <w:sz w:val="20"/>
          <w:szCs w:val="20"/>
          <w:lang w:eastAsia="ru-RU"/>
        </w:rPr>
        <w:t>Если учесть то, что именно наглядные модели являются той формой выделения и обозначения отношений, которая наиболее доступна детям дошкольного возраста, то результат усвоения ребенком определенного заданного программой круга знаний и умений будет успешным.</w:t>
      </w:r>
      <w:proofErr w:type="gramEnd"/>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Целью данной работы является полное раскрытие темы о роли наглядности в формировании математических представлений у детей дошкольного возраста.</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Для достижения поставленной цели необходимо рассмотреть следующие задачи:</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1.</w:t>
      </w:r>
      <w:r w:rsidRPr="007D6169">
        <w:rPr>
          <w:rFonts w:ascii="Arial" w:eastAsia="Times New Roman" w:hAnsi="Arial" w:cs="Arial"/>
          <w:color w:val="333333"/>
          <w:sz w:val="20"/>
          <w:lang w:eastAsia="ru-RU"/>
        </w:rPr>
        <w:t> </w:t>
      </w:r>
      <w:r w:rsidRPr="007D6169">
        <w:rPr>
          <w:rFonts w:ascii="Arial" w:eastAsia="Times New Roman" w:hAnsi="Arial" w:cs="Arial"/>
          <w:color w:val="333333"/>
          <w:sz w:val="20"/>
          <w:szCs w:val="20"/>
          <w:lang w:eastAsia="ru-RU"/>
        </w:rPr>
        <w:t>рассмотреть вопросы развития умственных способностей с помощью наглядного материала;</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2.</w:t>
      </w:r>
      <w:r w:rsidRPr="007D6169">
        <w:rPr>
          <w:rFonts w:ascii="Arial" w:eastAsia="Times New Roman" w:hAnsi="Arial" w:cs="Arial"/>
          <w:color w:val="333333"/>
          <w:sz w:val="20"/>
          <w:lang w:eastAsia="ru-RU"/>
        </w:rPr>
        <w:t> </w:t>
      </w:r>
      <w:r w:rsidRPr="007D6169">
        <w:rPr>
          <w:rFonts w:ascii="Arial" w:eastAsia="Times New Roman" w:hAnsi="Arial" w:cs="Arial"/>
          <w:color w:val="333333"/>
          <w:sz w:val="20"/>
          <w:szCs w:val="20"/>
          <w:lang w:eastAsia="ru-RU"/>
        </w:rPr>
        <w:t>показать, как наглядный материал влияет на формирование математических представлений у детей дошкольного возраста;</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3.</w:t>
      </w:r>
      <w:r w:rsidRPr="007D6169">
        <w:rPr>
          <w:rFonts w:ascii="Arial" w:eastAsia="Times New Roman" w:hAnsi="Arial" w:cs="Arial"/>
          <w:color w:val="333333"/>
          <w:sz w:val="20"/>
          <w:lang w:eastAsia="ru-RU"/>
        </w:rPr>
        <w:t> </w:t>
      </w:r>
      <w:r w:rsidRPr="007D6169">
        <w:rPr>
          <w:rFonts w:ascii="Arial" w:eastAsia="Times New Roman" w:hAnsi="Arial" w:cs="Arial"/>
          <w:color w:val="333333"/>
          <w:sz w:val="20"/>
          <w:szCs w:val="20"/>
          <w:lang w:eastAsia="ru-RU"/>
        </w:rPr>
        <w:t>показать каким образом достигается более высокий результат овладения математических представлений у детей с помощью наглядности;</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4.</w:t>
      </w:r>
      <w:r w:rsidRPr="007D6169">
        <w:rPr>
          <w:rFonts w:ascii="Arial" w:eastAsia="Times New Roman" w:hAnsi="Arial" w:cs="Arial"/>
          <w:color w:val="333333"/>
          <w:sz w:val="20"/>
          <w:lang w:eastAsia="ru-RU"/>
        </w:rPr>
        <w:t> </w:t>
      </w:r>
      <w:r w:rsidRPr="007D6169">
        <w:rPr>
          <w:rFonts w:ascii="Arial" w:eastAsia="Times New Roman" w:hAnsi="Arial" w:cs="Arial"/>
          <w:color w:val="333333"/>
          <w:sz w:val="20"/>
          <w:szCs w:val="20"/>
          <w:lang w:eastAsia="ru-RU"/>
        </w:rPr>
        <w:t>рассмотреть вопросы развития интеллекта детей с помощью наглядного моделирования и сюжетно дидактических игр;</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 </w:t>
      </w:r>
    </w:p>
    <w:p w:rsidR="007D6169" w:rsidRPr="007D6169" w:rsidRDefault="007D6169" w:rsidP="007D6169">
      <w:pPr>
        <w:spacing w:after="0" w:line="300" w:lineRule="atLeast"/>
        <w:jc w:val="center"/>
        <w:rPr>
          <w:rFonts w:ascii="Arial" w:eastAsia="Times New Roman" w:hAnsi="Arial" w:cs="Arial"/>
          <w:color w:val="333333"/>
          <w:sz w:val="20"/>
          <w:szCs w:val="20"/>
          <w:lang w:eastAsia="ru-RU"/>
        </w:rPr>
      </w:pPr>
      <w:r w:rsidRPr="007D6169">
        <w:rPr>
          <w:rFonts w:ascii="Arial" w:eastAsia="Times New Roman" w:hAnsi="Arial" w:cs="Arial"/>
          <w:b/>
          <w:bCs/>
          <w:color w:val="333333"/>
          <w:sz w:val="20"/>
          <w:szCs w:val="20"/>
          <w:lang w:eastAsia="ru-RU"/>
        </w:rPr>
        <w:t>ФОРМИРОВАНИЕ ЭЛЕМЕНТАРНЫХ МАТЕМАТИЧЕСКИХ ПРЕДСТАВЛЕНИЙ С ПОМОЩЬЮ НАГЛЯДНОСТИ</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b/>
          <w:bCs/>
          <w:color w:val="333333"/>
          <w:sz w:val="20"/>
          <w:szCs w:val="20"/>
          <w:lang w:eastAsia="ru-RU"/>
        </w:rPr>
        <w:t>1. Значение обучения математике и его прямая зависимость от методов и средств.</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Математическое развитие детей дошкольного возраста осуществляется как в результате приобретения ребенком знаний в повседневной жизни, так и путем целенаправленного обучения на занятиях по формированию элементарных математических знаний. Именно элементарные математические знания и умения детей следует рассматривать как главное средство математического развития.</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 </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Г. С. Костюк доказал, что в процессе обучения у детей развивается способность точнее и полнее воспринимать окружающий мир, выделять признаки предметов и явлений, раскрывать их связи, замечать свойства, интерпретировать наблюдаемое; формируются мыслительные действия, приемы умственной деятельности, создаются внутренние условия для перехода к новым формам памяти, мышления и воображения.</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 </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 xml:space="preserve">Психологические экспериментальные исследования и психологический опыт свидетельствуют о том, что благодаря систематическому обучению дошкольников математике у них формируются сенсорные, персептивные, мыслительные, вербальные, мнемические и др. компоненты общих и </w:t>
      </w:r>
      <w:r w:rsidRPr="007D6169">
        <w:rPr>
          <w:rFonts w:ascii="Arial" w:eastAsia="Times New Roman" w:hAnsi="Arial" w:cs="Arial"/>
          <w:color w:val="333333"/>
          <w:sz w:val="20"/>
          <w:szCs w:val="20"/>
          <w:lang w:eastAsia="ru-RU"/>
        </w:rPr>
        <w:lastRenderedPageBreak/>
        <w:t>специальных способностей. В исследованиях В. В. Давыдова, Л. В. Занкова и др. доказано, что задатки индивида превращаются в конкретные способности посредством учения.</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Разница в уровнях развития детей, как показывает опыт, выражается главным образом в том, какими темпами, с какими успехами они овладевают знаниями, а также с помощью каких методов и приемов эти знания получены.</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 </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Обучение может по-разному развивать ребенка в зависимости от его содержания и методов. Именно содержание и его структура являются гарантами математического развития ребенка. В методике вопрос "чему учить?" всегда был и остается одним из основных вопросов. Но велика значимость и того "как учить?".</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 </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Многочисленными исследованиями А.М. Леушиной, Н.А. Менчинской, Г.С. Костюк доказано, что возрастные возможности детей дошкольного возраста позволяют формировать у них научные, хотя и элементарные, начальные математические знания. При этом подчеркивается, что в соответствии с возрастом ребенка необходимо подбирать и формы, и способ обучения, и средства обучения.</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 </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Все малыши хотят учиться. Они любознательны, всюду суют свои носы, тянутся ко всему необычному, новому, радуются учению, хотя еще толком не знают, что это такое.</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 </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Проходит время - и куда что подевалось. Потухли глаза и все чаще сквозят на лице безразличие и скука. Что же случилось? В чем дело? Как сделать, чтобы дети были счастливы? Как сохранить у них огонек жажды знаний? Все начинается с первых огорчений. Выполнение любого задания требует от ребенка целенаправленных усилий. Нелегко бывает довести до конца начатое дело. Еще не сформирована познавательная активность. Природная детская импульсивность, оказывается, тоже бывает помехой в овладении знаниями. Бесспорно, труд должен быть трудным, надо требовать от ребенка постоянного напряжения сил - тогда можно понять, почувствовать радость труда, радость познания. Но нельзя ориентировать процесс познания только на преодоление трудностей. Изменение стиля общения - не бояться быть добрым, ласковым с детьми, твердая ориентация на игру и разнообразие наглядного материала помогает сделать труд педагога радостным и продуктивным.</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 </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Возникновение у детей интереса к предметам и явлениям окружающего мира прямо зависит от тех знаний, которыми обладает ребенок в той или иной области, а также от тех способов, которыми воспитатель открывает для него «меру его незнания», т.е. то новое, что дополняет его знания о предмете.</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 </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b/>
          <w:bCs/>
          <w:color w:val="333333"/>
          <w:spacing w:val="-3"/>
          <w:sz w:val="20"/>
          <w:szCs w:val="20"/>
          <w:lang w:eastAsia="ru-RU"/>
        </w:rPr>
        <w:t>2.</w:t>
      </w:r>
      <w:r w:rsidRPr="007D6169">
        <w:rPr>
          <w:rFonts w:ascii="Arial" w:eastAsia="Times New Roman" w:hAnsi="Arial" w:cs="Arial"/>
          <w:b/>
          <w:bCs/>
          <w:color w:val="333333"/>
          <w:spacing w:val="-3"/>
          <w:sz w:val="20"/>
          <w:lang w:eastAsia="ru-RU"/>
        </w:rPr>
        <w:t> </w:t>
      </w:r>
      <w:r w:rsidRPr="007D6169">
        <w:rPr>
          <w:rFonts w:ascii="Arial" w:eastAsia="Times New Roman" w:hAnsi="Arial" w:cs="Arial"/>
          <w:b/>
          <w:bCs/>
          <w:color w:val="333333"/>
          <w:spacing w:val="-3"/>
          <w:sz w:val="20"/>
          <w:szCs w:val="20"/>
          <w:lang w:eastAsia="ru-RU"/>
        </w:rPr>
        <w:t>Роль наглядности в процессе  формирования элементарных</w:t>
      </w:r>
      <w:r w:rsidRPr="007D6169">
        <w:rPr>
          <w:rFonts w:ascii="Arial" w:eastAsia="Times New Roman" w:hAnsi="Arial" w:cs="Arial"/>
          <w:b/>
          <w:bCs/>
          <w:color w:val="333333"/>
          <w:spacing w:val="-3"/>
          <w:sz w:val="20"/>
          <w:lang w:eastAsia="ru-RU"/>
        </w:rPr>
        <w:t> </w:t>
      </w:r>
      <w:r w:rsidRPr="007D6169">
        <w:rPr>
          <w:rFonts w:ascii="Arial" w:eastAsia="Times New Roman" w:hAnsi="Arial" w:cs="Arial"/>
          <w:b/>
          <w:bCs/>
          <w:color w:val="333333"/>
          <w:sz w:val="20"/>
          <w:szCs w:val="20"/>
          <w:lang w:eastAsia="ru-RU"/>
        </w:rPr>
        <w:t>математических представлений у дошкольников.</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 xml:space="preserve">В процессе формирования элементарных математических представлений у дошкольников педагог использует разнообразные методы обучения и умственного воспитания: практические, наглядные, словесные, игровые. </w:t>
      </w:r>
      <w:proofErr w:type="gramStart"/>
      <w:r w:rsidRPr="007D6169">
        <w:rPr>
          <w:rFonts w:ascii="Arial" w:eastAsia="Times New Roman" w:hAnsi="Arial" w:cs="Arial"/>
          <w:color w:val="333333"/>
          <w:sz w:val="20"/>
          <w:szCs w:val="20"/>
          <w:lang w:eastAsia="ru-RU"/>
        </w:rPr>
        <w:t>При выборе способов и приемов работы учитывается ряд факторов: цель, задачи, содержание формируемых математических представлений на данном этапе, возрастные и индивидуальные особенности детей, наличие необходимых дидактических средств, личное отношение воспитателя к тем или иным</w:t>
      </w:r>
      <w:r w:rsidRPr="007D6169">
        <w:rPr>
          <w:rFonts w:ascii="Arial" w:eastAsia="Times New Roman" w:hAnsi="Arial" w:cs="Arial"/>
          <w:color w:val="333333"/>
          <w:sz w:val="20"/>
          <w:lang w:eastAsia="ru-RU"/>
        </w:rPr>
        <w:t> </w:t>
      </w:r>
      <w:r w:rsidRPr="007D6169">
        <w:rPr>
          <w:rFonts w:ascii="Arial" w:eastAsia="Times New Roman" w:hAnsi="Arial" w:cs="Arial"/>
          <w:color w:val="333333"/>
          <w:spacing w:val="-1"/>
          <w:sz w:val="20"/>
          <w:szCs w:val="20"/>
          <w:lang w:eastAsia="ru-RU"/>
        </w:rPr>
        <w:t>методам, конкретные условия и т. д. Среди многообразных факторов влияющих</w:t>
      </w:r>
      <w:r w:rsidRPr="007D6169">
        <w:rPr>
          <w:rFonts w:ascii="Arial" w:eastAsia="Times New Roman" w:hAnsi="Arial" w:cs="Arial"/>
          <w:color w:val="333333"/>
          <w:spacing w:val="-1"/>
          <w:sz w:val="20"/>
          <w:lang w:eastAsia="ru-RU"/>
        </w:rPr>
        <w:t> </w:t>
      </w:r>
      <w:r w:rsidRPr="007D6169">
        <w:rPr>
          <w:rFonts w:ascii="Arial" w:eastAsia="Times New Roman" w:hAnsi="Arial" w:cs="Arial"/>
          <w:color w:val="333333"/>
          <w:sz w:val="20"/>
          <w:szCs w:val="20"/>
          <w:lang w:eastAsia="ru-RU"/>
        </w:rPr>
        <w:t>на выбор того или иного метода, определяющими являются программные требования.</w:t>
      </w:r>
      <w:proofErr w:type="gramEnd"/>
      <w:r w:rsidRPr="007D6169">
        <w:rPr>
          <w:rFonts w:ascii="Arial" w:eastAsia="Times New Roman" w:hAnsi="Arial" w:cs="Arial"/>
          <w:color w:val="333333"/>
          <w:sz w:val="20"/>
          <w:szCs w:val="20"/>
          <w:lang w:eastAsia="ru-RU"/>
        </w:rPr>
        <w:t xml:space="preserve"> Наглядные методы при формировании элементарных математических представлений не являются самостоятельными, они сопутствуют практическим и игровым методам. Это отнюдь </w:t>
      </w:r>
      <w:r w:rsidRPr="007D6169">
        <w:rPr>
          <w:rFonts w:ascii="Arial" w:eastAsia="Times New Roman" w:hAnsi="Arial" w:cs="Arial"/>
          <w:color w:val="333333"/>
          <w:sz w:val="20"/>
          <w:szCs w:val="20"/>
          <w:lang w:eastAsia="ru-RU"/>
        </w:rPr>
        <w:lastRenderedPageBreak/>
        <w:t>не умаляет их значения в математической подготовке детей в детском саду. При формировании элементарных математических представлений широко используются приемы, относящиеся к наглядным, словесным и практическим</w:t>
      </w:r>
      <w:r w:rsidRPr="007D6169">
        <w:rPr>
          <w:rFonts w:ascii="Arial" w:eastAsia="Times New Roman" w:hAnsi="Arial" w:cs="Arial"/>
          <w:color w:val="333333"/>
          <w:sz w:val="20"/>
          <w:lang w:eastAsia="ru-RU"/>
        </w:rPr>
        <w:t> </w:t>
      </w:r>
      <w:r w:rsidRPr="007D6169">
        <w:rPr>
          <w:rFonts w:ascii="Arial" w:eastAsia="Times New Roman" w:hAnsi="Arial" w:cs="Arial"/>
          <w:color w:val="333333"/>
          <w:spacing w:val="-1"/>
          <w:sz w:val="20"/>
          <w:szCs w:val="20"/>
          <w:lang w:eastAsia="ru-RU"/>
        </w:rPr>
        <w:t>методам и применяемые в тесной взаимосвязи друг с другом.</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 </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Воспитательно-образовательная работа в детском саду должна учитывать закономерности развития детей, исходить из требований дошкольной</w:t>
      </w:r>
      <w:r w:rsidRPr="007D6169">
        <w:rPr>
          <w:rFonts w:ascii="Arial" w:eastAsia="Times New Roman" w:hAnsi="Arial" w:cs="Arial"/>
          <w:color w:val="333333"/>
          <w:sz w:val="20"/>
          <w:lang w:eastAsia="ru-RU"/>
        </w:rPr>
        <w:t> </w:t>
      </w:r>
      <w:r w:rsidRPr="007D6169">
        <w:rPr>
          <w:rFonts w:ascii="Arial" w:eastAsia="Times New Roman" w:hAnsi="Arial" w:cs="Arial"/>
          <w:color w:val="333333"/>
          <w:spacing w:val="-1"/>
          <w:sz w:val="20"/>
          <w:szCs w:val="20"/>
          <w:lang w:eastAsia="ru-RU"/>
        </w:rPr>
        <w:t>педагогики и дидактики. В соответствии с этими требованиями обучение детей</w:t>
      </w:r>
      <w:r w:rsidRPr="007D6169">
        <w:rPr>
          <w:rFonts w:ascii="Arial" w:eastAsia="Times New Roman" w:hAnsi="Arial" w:cs="Arial"/>
          <w:color w:val="333333"/>
          <w:spacing w:val="-1"/>
          <w:sz w:val="20"/>
          <w:lang w:eastAsia="ru-RU"/>
        </w:rPr>
        <w:t> </w:t>
      </w:r>
      <w:r w:rsidRPr="007D6169">
        <w:rPr>
          <w:rFonts w:ascii="Arial" w:eastAsia="Times New Roman" w:hAnsi="Arial" w:cs="Arial"/>
          <w:color w:val="333333"/>
          <w:sz w:val="20"/>
          <w:szCs w:val="20"/>
          <w:lang w:eastAsia="ru-RU"/>
        </w:rPr>
        <w:t>опирается на непосредственное восприятие действительности, что особенно важно в дошкольном возрасте. Первоисточником знаний детей о действительности является ощущение, чувственное восприятие предметов и явлений окружающего мира. Ощущения дают необходимый материал для формирования представлений и понятий. Характер этих представлений, их</w:t>
      </w:r>
      <w:r w:rsidRPr="007D6169">
        <w:rPr>
          <w:rFonts w:ascii="Arial" w:eastAsia="Times New Roman" w:hAnsi="Arial" w:cs="Arial"/>
          <w:color w:val="333333"/>
          <w:sz w:val="20"/>
          <w:lang w:eastAsia="ru-RU"/>
        </w:rPr>
        <w:t> </w:t>
      </w:r>
      <w:r w:rsidRPr="007D6169">
        <w:rPr>
          <w:rFonts w:ascii="Arial" w:eastAsia="Times New Roman" w:hAnsi="Arial" w:cs="Arial"/>
          <w:color w:val="333333"/>
          <w:spacing w:val="-1"/>
          <w:sz w:val="20"/>
          <w:szCs w:val="20"/>
          <w:lang w:eastAsia="ru-RU"/>
        </w:rPr>
        <w:t>точность и полнота зависит от степени развития у детей сенсорных процессов.</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 </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Познание окружающего мира дошкольниками строится при активном участии различных анализаторов: зрительных, слуховых, осязательных, двигательных.</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К.Д. Ушинский отмечал, что дитя мыслит образами, звуками, красками и это утверждение подчеркивает закономерность, лежащую в основе развития детей дошкольного возраста.</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 </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Многообразный сенсорный опыт дошкольники получают в процессе обучения элементарной математике. Они сталкиваются с различными свойствами предметов (цвет, форма, величина, количество), их пространственным расположением. Усвоение сенсорного опыта не должно быть эмпирическим. Первостепенное значение в обучении дошкольников математике имеет наглядность. Она отвечает психологическим особенностям</w:t>
      </w:r>
      <w:r w:rsidRPr="007D6169">
        <w:rPr>
          <w:rFonts w:ascii="Arial" w:eastAsia="Times New Roman" w:hAnsi="Arial" w:cs="Arial"/>
          <w:color w:val="333333"/>
          <w:sz w:val="20"/>
          <w:lang w:eastAsia="ru-RU"/>
        </w:rPr>
        <w:t> </w:t>
      </w:r>
      <w:r w:rsidRPr="007D6169">
        <w:rPr>
          <w:rFonts w:ascii="Arial" w:eastAsia="Times New Roman" w:hAnsi="Arial" w:cs="Arial"/>
          <w:color w:val="333333"/>
          <w:spacing w:val="-1"/>
          <w:sz w:val="20"/>
          <w:szCs w:val="20"/>
          <w:lang w:eastAsia="ru-RU"/>
        </w:rPr>
        <w:t>детей, обеспечивает связь между конкретным и абстрактным, создает внешнюю</w:t>
      </w:r>
      <w:r w:rsidRPr="007D6169">
        <w:rPr>
          <w:rFonts w:ascii="Arial" w:eastAsia="Times New Roman" w:hAnsi="Arial" w:cs="Arial"/>
          <w:color w:val="333333"/>
          <w:spacing w:val="-1"/>
          <w:sz w:val="20"/>
          <w:lang w:eastAsia="ru-RU"/>
        </w:rPr>
        <w:t> </w:t>
      </w:r>
      <w:r w:rsidRPr="007D6169">
        <w:rPr>
          <w:rFonts w:ascii="Arial" w:eastAsia="Times New Roman" w:hAnsi="Arial" w:cs="Arial"/>
          <w:color w:val="333333"/>
          <w:sz w:val="20"/>
          <w:szCs w:val="20"/>
          <w:lang w:eastAsia="ru-RU"/>
        </w:rPr>
        <w:t>опору внутренних действий, совершаемых ребенком во время учения, служит основой для развития понятийного мышления.</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В наибольшей степени обеспечить принцип наглядности помогает дидактический материал, используемый в математике. Однако</w:t>
      </w:r>
      <w:r w:rsidRPr="007D6169">
        <w:rPr>
          <w:rFonts w:ascii="Arial" w:eastAsia="Times New Roman" w:hAnsi="Arial" w:cs="Arial"/>
          <w:color w:val="333333"/>
          <w:spacing w:val="-1"/>
          <w:sz w:val="20"/>
          <w:szCs w:val="20"/>
          <w:lang w:eastAsia="ru-RU"/>
        </w:rPr>
        <w:t>самой плодотворной в организации внимания дошкольников, их мыслительной</w:t>
      </w:r>
      <w:r w:rsidRPr="007D6169">
        <w:rPr>
          <w:rFonts w:ascii="Arial" w:eastAsia="Times New Roman" w:hAnsi="Arial" w:cs="Arial"/>
          <w:color w:val="333333"/>
          <w:spacing w:val="-1"/>
          <w:sz w:val="20"/>
          <w:lang w:eastAsia="ru-RU"/>
        </w:rPr>
        <w:t> </w:t>
      </w:r>
      <w:r w:rsidRPr="007D6169">
        <w:rPr>
          <w:rFonts w:ascii="Arial" w:eastAsia="Times New Roman" w:hAnsi="Arial" w:cs="Arial"/>
          <w:color w:val="333333"/>
          <w:sz w:val="20"/>
          <w:szCs w:val="20"/>
          <w:lang w:eastAsia="ru-RU"/>
        </w:rPr>
        <w:t>активности будет работа с дидактическим материалом, содержащим</w:t>
      </w:r>
      <w:r w:rsidRPr="007D6169">
        <w:rPr>
          <w:rFonts w:ascii="Arial" w:eastAsia="Times New Roman" w:hAnsi="Arial" w:cs="Arial"/>
          <w:color w:val="333333"/>
          <w:sz w:val="20"/>
          <w:lang w:eastAsia="ru-RU"/>
        </w:rPr>
        <w:t> </w:t>
      </w:r>
      <w:r w:rsidRPr="007D6169">
        <w:rPr>
          <w:rFonts w:ascii="Arial" w:eastAsia="Times New Roman" w:hAnsi="Arial" w:cs="Arial"/>
          <w:color w:val="333333"/>
          <w:spacing w:val="-1"/>
          <w:sz w:val="20"/>
          <w:szCs w:val="20"/>
          <w:lang w:eastAsia="ru-RU"/>
        </w:rPr>
        <w:t>познавательную задачу; ребенок уже при этом ставится перед необходимостью</w:t>
      </w:r>
      <w:r w:rsidRPr="007D6169">
        <w:rPr>
          <w:rFonts w:ascii="Arial" w:eastAsia="Times New Roman" w:hAnsi="Arial" w:cs="Arial"/>
          <w:color w:val="333333"/>
          <w:spacing w:val="-1"/>
          <w:sz w:val="20"/>
          <w:lang w:eastAsia="ru-RU"/>
        </w:rPr>
        <w:t> </w:t>
      </w:r>
      <w:r w:rsidRPr="007D6169">
        <w:rPr>
          <w:rFonts w:ascii="Arial" w:eastAsia="Times New Roman" w:hAnsi="Arial" w:cs="Arial"/>
          <w:color w:val="333333"/>
          <w:sz w:val="20"/>
          <w:szCs w:val="20"/>
          <w:lang w:eastAsia="ru-RU"/>
        </w:rPr>
        <w:t>решать ее самостоятельно.</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 </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Очень важно, чтобы деятельность по восприятию наглядного материала и действия с дидактическим материалом совпадали, сочетались с деятельностью познания. В противном случае дидактический материал будет бесполезен, а иногда может и отвлекать детей. Это относится как к количеству используемого материала, так и к тому, насколько полно материал выполняет свои дидактические функции.</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 </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Каждая дидактическая задача должна находить свое конкретное воплощение в</w:t>
      </w:r>
      <w:r w:rsidRPr="007D6169">
        <w:rPr>
          <w:rFonts w:ascii="Arial" w:eastAsia="Times New Roman" w:hAnsi="Arial" w:cs="Arial"/>
          <w:color w:val="333333"/>
          <w:sz w:val="20"/>
          <w:lang w:eastAsia="ru-RU"/>
        </w:rPr>
        <w:t> </w:t>
      </w:r>
      <w:r w:rsidRPr="007D6169">
        <w:rPr>
          <w:rFonts w:ascii="Arial" w:eastAsia="Times New Roman" w:hAnsi="Arial" w:cs="Arial"/>
          <w:color w:val="333333"/>
          <w:spacing w:val="-1"/>
          <w:sz w:val="20"/>
          <w:szCs w:val="20"/>
          <w:lang w:eastAsia="ru-RU"/>
        </w:rPr>
        <w:t>дидактическом материале, иначе снижается образовательная ценность.</w:t>
      </w:r>
      <w:r w:rsidRPr="007D6169">
        <w:rPr>
          <w:rFonts w:ascii="Arial" w:eastAsia="Times New Roman" w:hAnsi="Arial" w:cs="Arial"/>
          <w:color w:val="333333"/>
          <w:spacing w:val="-1"/>
          <w:sz w:val="20"/>
          <w:lang w:eastAsia="ru-RU"/>
        </w:rPr>
        <w:t> </w:t>
      </w:r>
      <w:r w:rsidRPr="007D6169">
        <w:rPr>
          <w:rFonts w:ascii="Arial" w:eastAsia="Times New Roman" w:hAnsi="Arial" w:cs="Arial"/>
          <w:color w:val="333333"/>
          <w:sz w:val="20"/>
          <w:szCs w:val="20"/>
          <w:lang w:eastAsia="ru-RU"/>
        </w:rPr>
        <w:t>Но важно помнить, что неоправданное обилие материала затрудняет целесообразность действия ребенка с ним, создает только видимость содержательной деятельности, за которой не редко стоит лишь механическое подражание действиям педагога или сверстников.</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 </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Особое значение имеют выбор дидактического материала в соответствии с задачами обучения, наличие в нем познавательного содержания. Обучающее воздействие обеспечивает лишь такой дидактический материал, в котором четко выделен рассматриваемый признак (величина, количество, форма,</w:t>
      </w:r>
      <w:r w:rsidRPr="007D6169">
        <w:rPr>
          <w:rFonts w:ascii="Arial" w:eastAsia="Times New Roman" w:hAnsi="Arial" w:cs="Arial"/>
          <w:color w:val="333333"/>
          <w:sz w:val="20"/>
          <w:lang w:eastAsia="ru-RU"/>
        </w:rPr>
        <w:t> </w:t>
      </w:r>
      <w:r w:rsidRPr="007D6169">
        <w:rPr>
          <w:rFonts w:ascii="Arial" w:eastAsia="Times New Roman" w:hAnsi="Arial" w:cs="Arial"/>
          <w:color w:val="333333"/>
          <w:spacing w:val="-1"/>
          <w:sz w:val="20"/>
          <w:szCs w:val="20"/>
          <w:lang w:eastAsia="ru-RU"/>
        </w:rPr>
        <w:t xml:space="preserve">пространственное расположение) кроме этого дидактический материал </w:t>
      </w:r>
      <w:r w:rsidRPr="007D6169">
        <w:rPr>
          <w:rFonts w:ascii="Arial" w:eastAsia="Times New Roman" w:hAnsi="Arial" w:cs="Arial"/>
          <w:color w:val="333333"/>
          <w:spacing w:val="-1"/>
          <w:sz w:val="20"/>
          <w:szCs w:val="20"/>
          <w:lang w:eastAsia="ru-RU"/>
        </w:rPr>
        <w:lastRenderedPageBreak/>
        <w:t>должен</w:t>
      </w:r>
      <w:r w:rsidRPr="007D6169">
        <w:rPr>
          <w:rFonts w:ascii="Arial" w:eastAsia="Times New Roman" w:hAnsi="Arial" w:cs="Arial"/>
          <w:color w:val="333333"/>
          <w:spacing w:val="-1"/>
          <w:sz w:val="20"/>
          <w:lang w:eastAsia="ru-RU"/>
        </w:rPr>
        <w:t> </w:t>
      </w:r>
      <w:r w:rsidRPr="007D6169">
        <w:rPr>
          <w:rFonts w:ascii="Arial" w:eastAsia="Times New Roman" w:hAnsi="Arial" w:cs="Arial"/>
          <w:color w:val="333333"/>
          <w:sz w:val="20"/>
          <w:szCs w:val="20"/>
          <w:lang w:eastAsia="ru-RU"/>
        </w:rPr>
        <w:t>соответствовать возрасту детей, быть красочным, художественно выполненным, достаточно устойчивым.</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 </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Обучение обследовательским действиям должно соединяться со словесным обозначением способов работы с материалом.</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Целесообразность использования дидактического материала определяется тем,</w:t>
      </w:r>
      <w:r w:rsidRPr="007D6169">
        <w:rPr>
          <w:rFonts w:ascii="Arial" w:eastAsia="Times New Roman" w:hAnsi="Arial" w:cs="Arial"/>
          <w:color w:val="333333"/>
          <w:sz w:val="20"/>
          <w:lang w:eastAsia="ru-RU"/>
        </w:rPr>
        <w:t> </w:t>
      </w:r>
      <w:r w:rsidRPr="007D6169">
        <w:rPr>
          <w:rFonts w:ascii="Arial" w:eastAsia="Times New Roman" w:hAnsi="Arial" w:cs="Arial"/>
          <w:color w:val="333333"/>
          <w:spacing w:val="-1"/>
          <w:sz w:val="20"/>
          <w:szCs w:val="20"/>
          <w:lang w:eastAsia="ru-RU"/>
        </w:rPr>
        <w:t>как восприятие и действия с ним способствуют овладению детьми знаний, ради</w:t>
      </w:r>
      <w:r w:rsidRPr="007D6169">
        <w:rPr>
          <w:rFonts w:ascii="Arial" w:eastAsia="Times New Roman" w:hAnsi="Arial" w:cs="Arial"/>
          <w:color w:val="333333"/>
          <w:spacing w:val="-1"/>
          <w:sz w:val="20"/>
          <w:lang w:eastAsia="ru-RU"/>
        </w:rPr>
        <w:t> </w:t>
      </w:r>
      <w:r w:rsidRPr="007D6169">
        <w:rPr>
          <w:rFonts w:ascii="Arial" w:eastAsia="Times New Roman" w:hAnsi="Arial" w:cs="Arial"/>
          <w:color w:val="333333"/>
          <w:sz w:val="20"/>
          <w:szCs w:val="20"/>
          <w:lang w:eastAsia="ru-RU"/>
        </w:rPr>
        <w:t>которых и нужны средства наглядности.</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b/>
          <w:bCs/>
          <w:color w:val="333333"/>
          <w:spacing w:val="-2"/>
          <w:sz w:val="20"/>
          <w:szCs w:val="20"/>
          <w:lang w:eastAsia="ru-RU"/>
        </w:rPr>
        <w:t> </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b/>
          <w:bCs/>
          <w:color w:val="333333"/>
          <w:spacing w:val="-2"/>
          <w:sz w:val="20"/>
          <w:szCs w:val="20"/>
          <w:lang w:eastAsia="ru-RU"/>
        </w:rPr>
        <w:t>3.</w:t>
      </w:r>
      <w:r w:rsidRPr="007D6169">
        <w:rPr>
          <w:rFonts w:ascii="Arial" w:eastAsia="Times New Roman" w:hAnsi="Arial" w:cs="Arial"/>
          <w:b/>
          <w:bCs/>
          <w:color w:val="333333"/>
          <w:spacing w:val="-2"/>
          <w:sz w:val="20"/>
          <w:lang w:eastAsia="ru-RU"/>
        </w:rPr>
        <w:t> </w:t>
      </w:r>
      <w:r w:rsidRPr="007D6169">
        <w:rPr>
          <w:rFonts w:ascii="Arial" w:eastAsia="Times New Roman" w:hAnsi="Arial" w:cs="Arial"/>
          <w:b/>
          <w:bCs/>
          <w:color w:val="333333"/>
          <w:spacing w:val="-2"/>
          <w:sz w:val="20"/>
          <w:szCs w:val="20"/>
          <w:lang w:eastAsia="ru-RU"/>
        </w:rPr>
        <w:t>Наглядный материал. Значение, содержание, требование, свойства,</w:t>
      </w:r>
      <w:r w:rsidRPr="007D6169">
        <w:rPr>
          <w:rFonts w:ascii="Arial" w:eastAsia="Times New Roman" w:hAnsi="Arial" w:cs="Arial"/>
          <w:b/>
          <w:bCs/>
          <w:color w:val="333333"/>
          <w:spacing w:val="-2"/>
          <w:sz w:val="20"/>
          <w:lang w:eastAsia="ru-RU"/>
        </w:rPr>
        <w:t> </w:t>
      </w:r>
      <w:r w:rsidRPr="007D6169">
        <w:rPr>
          <w:rFonts w:ascii="Arial" w:eastAsia="Times New Roman" w:hAnsi="Arial" w:cs="Arial"/>
          <w:b/>
          <w:bCs/>
          <w:color w:val="333333"/>
          <w:sz w:val="20"/>
          <w:szCs w:val="20"/>
          <w:lang w:eastAsia="ru-RU"/>
        </w:rPr>
        <w:t>использование.</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b/>
          <w:bCs/>
          <w:color w:val="333333"/>
          <w:sz w:val="20"/>
          <w:szCs w:val="20"/>
          <w:lang w:eastAsia="ru-RU"/>
        </w:rPr>
        <w:t>3.1. Наглядность - одно из средств обучения математики.</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В теории обучения особое место отводится средствам обучения и влиянию их на результат этого процесса.</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 xml:space="preserve">Под средствами обучения понимаются: совокупности предметов, явлений (В.Е. Гмурман, Ф.Ф. Королев), знаки (модели), действия (П.Р. Атутов, И.С. Якиманская), а также слово (Г.С. Касюк, А.Р. Лурия, М.Н. Скаткин и др.), участвующие непосредственно в учебно-воспитательном процессе и обеспечивающие усвоение новых знаний и развитие умственных способностей. Можно сказать, что средства обучения - это источники получения информации, как правило, это совокупность моделей самой различной природы. Различают материально-предметные (иллюстративные) модели и идеальные (мысленные) модели. </w:t>
      </w:r>
      <w:proofErr w:type="gramStart"/>
      <w:r w:rsidRPr="007D6169">
        <w:rPr>
          <w:rFonts w:ascii="Arial" w:eastAsia="Times New Roman" w:hAnsi="Arial" w:cs="Arial"/>
          <w:color w:val="333333"/>
          <w:sz w:val="20"/>
          <w:szCs w:val="20"/>
          <w:lang w:eastAsia="ru-RU"/>
        </w:rPr>
        <w:t>В свою очередь материально-предметные модели подразделяются на физические, предметно-математические (прямой и не прямой аналогии) и пространственно - временные.</w:t>
      </w:r>
      <w:proofErr w:type="gramEnd"/>
      <w:r w:rsidRPr="007D6169">
        <w:rPr>
          <w:rFonts w:ascii="Arial" w:eastAsia="Times New Roman" w:hAnsi="Arial" w:cs="Arial"/>
          <w:color w:val="333333"/>
          <w:sz w:val="20"/>
          <w:szCs w:val="20"/>
          <w:lang w:eastAsia="ru-RU"/>
        </w:rPr>
        <w:t xml:space="preserve"> Среди </w:t>
      </w:r>
      <w:proofErr w:type="gramStart"/>
      <w:r w:rsidRPr="007D6169">
        <w:rPr>
          <w:rFonts w:ascii="Arial" w:eastAsia="Times New Roman" w:hAnsi="Arial" w:cs="Arial"/>
          <w:color w:val="333333"/>
          <w:sz w:val="20"/>
          <w:szCs w:val="20"/>
          <w:lang w:eastAsia="ru-RU"/>
        </w:rPr>
        <w:t>идеальных</w:t>
      </w:r>
      <w:proofErr w:type="gramEnd"/>
      <w:r w:rsidRPr="007D6169">
        <w:rPr>
          <w:rFonts w:ascii="Arial" w:eastAsia="Times New Roman" w:hAnsi="Arial" w:cs="Arial"/>
          <w:color w:val="333333"/>
          <w:sz w:val="20"/>
          <w:szCs w:val="20"/>
          <w:lang w:eastAsia="ru-RU"/>
        </w:rPr>
        <w:t xml:space="preserve"> различают образные и логико-математические модели (описания, интерпретации, аналогии).</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 </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Ученые М.А. Данилов, И.Я. Лернер, М.Н. Скаткин под средствами</w:t>
      </w:r>
      <w:r w:rsidRPr="007D6169">
        <w:rPr>
          <w:rFonts w:ascii="Arial" w:eastAsia="Times New Roman" w:hAnsi="Arial" w:cs="Arial"/>
          <w:color w:val="333333"/>
          <w:sz w:val="20"/>
          <w:lang w:eastAsia="ru-RU"/>
        </w:rPr>
        <w:t> </w:t>
      </w:r>
      <w:r w:rsidRPr="007D6169">
        <w:rPr>
          <w:rFonts w:ascii="Arial" w:eastAsia="Times New Roman" w:hAnsi="Arial" w:cs="Arial"/>
          <w:color w:val="333333"/>
          <w:spacing w:val="-1"/>
          <w:sz w:val="20"/>
          <w:szCs w:val="20"/>
          <w:lang w:eastAsia="ru-RU"/>
        </w:rPr>
        <w:t>понимают то, «С помощью чего обеспечивается передача информации - слово,</w:t>
      </w:r>
      <w:r w:rsidRPr="007D6169">
        <w:rPr>
          <w:rFonts w:ascii="Arial" w:eastAsia="Times New Roman" w:hAnsi="Arial" w:cs="Arial"/>
          <w:color w:val="333333"/>
          <w:spacing w:val="-1"/>
          <w:sz w:val="20"/>
          <w:lang w:eastAsia="ru-RU"/>
        </w:rPr>
        <w:t> </w:t>
      </w:r>
      <w:r w:rsidRPr="007D6169">
        <w:rPr>
          <w:rFonts w:ascii="Arial" w:eastAsia="Times New Roman" w:hAnsi="Arial" w:cs="Arial"/>
          <w:color w:val="333333"/>
          <w:sz w:val="20"/>
          <w:szCs w:val="20"/>
          <w:lang w:eastAsia="ru-RU"/>
        </w:rPr>
        <w:t>наглядность, практическое действие».</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 </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Обучение математике в детском саду основывается на конкретных образах и представлениях. Эти конкретные представления подготавливают фундамент для формирования на их основе математический понятий. Без обогащения чувственного познавательного опыта невозможно полноценно владение математическими знаниями и умениями.</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pacing w:val="-1"/>
          <w:sz w:val="20"/>
          <w:szCs w:val="20"/>
          <w:lang w:eastAsia="ru-RU"/>
        </w:rPr>
        <w:t> </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pacing w:val="-1"/>
          <w:sz w:val="20"/>
          <w:szCs w:val="20"/>
          <w:lang w:eastAsia="ru-RU"/>
        </w:rPr>
        <w:t>Сделать обучение наглядным - это не только создать зрительные образы, но включить ребенка непосредственно в практическую деятельность. На занятиях</w:t>
      </w:r>
      <w:r w:rsidRPr="007D6169">
        <w:rPr>
          <w:rFonts w:ascii="Arial" w:eastAsia="Times New Roman" w:hAnsi="Arial" w:cs="Arial"/>
          <w:color w:val="333333"/>
          <w:spacing w:val="-1"/>
          <w:sz w:val="20"/>
          <w:lang w:eastAsia="ru-RU"/>
        </w:rPr>
        <w:t> </w:t>
      </w:r>
      <w:r w:rsidRPr="007D6169">
        <w:rPr>
          <w:rFonts w:ascii="Arial" w:eastAsia="Times New Roman" w:hAnsi="Arial" w:cs="Arial"/>
          <w:color w:val="333333"/>
          <w:sz w:val="20"/>
          <w:szCs w:val="20"/>
          <w:lang w:eastAsia="ru-RU"/>
        </w:rPr>
        <w:t xml:space="preserve">по математике, в детском саду воспитатель в зависимости от дидактических задач использует разнообразные средства наглядности. </w:t>
      </w:r>
      <w:proofErr w:type="gramStart"/>
      <w:r w:rsidRPr="007D6169">
        <w:rPr>
          <w:rFonts w:ascii="Arial" w:eastAsia="Times New Roman" w:hAnsi="Arial" w:cs="Arial"/>
          <w:color w:val="333333"/>
          <w:sz w:val="20"/>
          <w:szCs w:val="20"/>
          <w:lang w:eastAsia="ru-RU"/>
        </w:rPr>
        <w:t>Например, обучению счету можно предложить детям реальные (мячи, куклы, каштаны) или условные (палочки, кружочки, кубики) объекты.</w:t>
      </w:r>
      <w:proofErr w:type="gramEnd"/>
      <w:r w:rsidRPr="007D6169">
        <w:rPr>
          <w:rFonts w:ascii="Arial" w:eastAsia="Times New Roman" w:hAnsi="Arial" w:cs="Arial"/>
          <w:color w:val="333333"/>
          <w:sz w:val="20"/>
          <w:szCs w:val="20"/>
          <w:lang w:eastAsia="ru-RU"/>
        </w:rPr>
        <w:t xml:space="preserve"> При этом предметы могут быть разными по цвету, форме, величине. На основе сравнения разных конкретных множеств ребенок делает вывод об их количестве, в этом случае главную роль играет зрительный анализатор.</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 </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В другой же раз эти же самые счетные операции можно выполнить,</w:t>
      </w:r>
      <w:r w:rsidRPr="007D6169">
        <w:rPr>
          <w:rFonts w:ascii="Arial" w:eastAsia="Times New Roman" w:hAnsi="Arial" w:cs="Arial"/>
          <w:color w:val="333333"/>
          <w:sz w:val="20"/>
          <w:lang w:eastAsia="ru-RU"/>
        </w:rPr>
        <w:t> </w:t>
      </w:r>
      <w:r w:rsidRPr="007D6169">
        <w:rPr>
          <w:rFonts w:ascii="Arial" w:eastAsia="Times New Roman" w:hAnsi="Arial" w:cs="Arial"/>
          <w:color w:val="333333"/>
          <w:spacing w:val="-1"/>
          <w:sz w:val="20"/>
          <w:szCs w:val="20"/>
          <w:lang w:eastAsia="ru-RU"/>
        </w:rPr>
        <w:t>активизируя слуховой анализатор: предложив подсчитать количество хлопков,</w:t>
      </w:r>
      <w:r w:rsidRPr="007D6169">
        <w:rPr>
          <w:rFonts w:ascii="Arial" w:eastAsia="Times New Roman" w:hAnsi="Arial" w:cs="Arial"/>
          <w:color w:val="333333"/>
          <w:spacing w:val="-1"/>
          <w:sz w:val="20"/>
          <w:lang w:eastAsia="ru-RU"/>
        </w:rPr>
        <w:t> </w:t>
      </w:r>
      <w:r w:rsidRPr="007D6169">
        <w:rPr>
          <w:rFonts w:ascii="Arial" w:eastAsia="Times New Roman" w:hAnsi="Arial" w:cs="Arial"/>
          <w:color w:val="333333"/>
          <w:sz w:val="20"/>
          <w:szCs w:val="20"/>
          <w:lang w:eastAsia="ru-RU"/>
        </w:rPr>
        <w:t>ударов в бубен и др. Можно считать, опираясь на тактильные, двигательные ощущения.</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b/>
          <w:bCs/>
          <w:color w:val="333333"/>
          <w:spacing w:val="-1"/>
          <w:sz w:val="20"/>
          <w:szCs w:val="20"/>
          <w:lang w:eastAsia="ru-RU"/>
        </w:rPr>
        <w:t> </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b/>
          <w:bCs/>
          <w:color w:val="333333"/>
          <w:spacing w:val="-1"/>
          <w:sz w:val="20"/>
          <w:szCs w:val="20"/>
          <w:lang w:eastAsia="ru-RU"/>
        </w:rPr>
        <w:t>3.2.</w:t>
      </w:r>
      <w:r w:rsidRPr="007D6169">
        <w:rPr>
          <w:rFonts w:ascii="Arial" w:eastAsia="Times New Roman" w:hAnsi="Arial" w:cs="Arial"/>
          <w:b/>
          <w:bCs/>
          <w:color w:val="333333"/>
          <w:spacing w:val="-1"/>
          <w:sz w:val="20"/>
          <w:lang w:eastAsia="ru-RU"/>
        </w:rPr>
        <w:t> </w:t>
      </w:r>
      <w:r w:rsidRPr="007D6169">
        <w:rPr>
          <w:rFonts w:ascii="Arial" w:eastAsia="Times New Roman" w:hAnsi="Arial" w:cs="Arial"/>
          <w:b/>
          <w:bCs/>
          <w:color w:val="333333"/>
          <w:spacing w:val="-1"/>
          <w:sz w:val="20"/>
          <w:szCs w:val="20"/>
          <w:lang w:eastAsia="ru-RU"/>
        </w:rPr>
        <w:t>Содержание наглядного материала</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Средствами наглядности могут быть реальные предметы и явления окружающей действительности, игрушки, геометрические фигуры, карточки с изображением математических символов - цифр, знаков, действий.</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lastRenderedPageBreak/>
        <w:t> </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В работе с детьми используется различные геометрические фигуры, а также карточки с цифрами и знаками. Широко используется словесная наглядность - образное описание объекта, явления окружающего мира, художественные произведения, устное народное творчество и др.</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 </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Характер наглядности, его количество и место в учебном процессе зависят от цели и задач обучения, от уровня усвоения детьми знаний и умений от места и соотношения конкретного и абстрактного на разных этапах усвоения знаний. Так, при формировании у детей начальных представлений о числе счете в качестве наглядного материала широко используется разнообразные конкретные множества, при этом весьма существенно их разнообразие (множество предметов, их изображений, звуков, движений). Воспитатель обращает внимание детей на то, что множество состоит из отдельных элементов, оно может быть поделено на части (под множество). Детям практически действуют с множеством, постепенно усваивают основное свойство множества при наглядном сравнении - количество.</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Наглядный материал способствует пониманию детей того, что любое множество состоит из отдельных групп, предметов. Которые могут пребывать в одинаковом и не одинаковом количественном соотношении, а это готовит их к усвоению счета с помощью слов - числительных. Одновременно дети учатся раскладывать предметы правой рукой с лева на право.</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 </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Постепенно, овладевая счетом множеств, состоящих из разных предметов,</w:t>
      </w:r>
      <w:r w:rsidRPr="007D6169">
        <w:rPr>
          <w:rFonts w:ascii="Arial" w:eastAsia="Times New Roman" w:hAnsi="Arial" w:cs="Arial"/>
          <w:color w:val="333333"/>
          <w:sz w:val="20"/>
          <w:lang w:eastAsia="ru-RU"/>
        </w:rPr>
        <w:t> </w:t>
      </w:r>
      <w:r w:rsidRPr="007D6169">
        <w:rPr>
          <w:rFonts w:ascii="Arial" w:eastAsia="Times New Roman" w:hAnsi="Arial" w:cs="Arial"/>
          <w:color w:val="333333"/>
          <w:spacing w:val="-1"/>
          <w:sz w:val="20"/>
          <w:szCs w:val="20"/>
          <w:lang w:eastAsia="ru-RU"/>
        </w:rPr>
        <w:t>дети начинают понимать, что число не зависит ни от размера предметов, ни от</w:t>
      </w:r>
      <w:r w:rsidRPr="007D6169">
        <w:rPr>
          <w:rFonts w:ascii="Arial" w:eastAsia="Times New Roman" w:hAnsi="Arial" w:cs="Arial"/>
          <w:color w:val="333333"/>
          <w:spacing w:val="-1"/>
          <w:sz w:val="20"/>
          <w:lang w:eastAsia="ru-RU"/>
        </w:rPr>
        <w:t> </w:t>
      </w:r>
      <w:r w:rsidRPr="007D6169">
        <w:rPr>
          <w:rFonts w:ascii="Arial" w:eastAsia="Times New Roman" w:hAnsi="Arial" w:cs="Arial"/>
          <w:color w:val="333333"/>
          <w:sz w:val="20"/>
          <w:szCs w:val="20"/>
          <w:lang w:eastAsia="ru-RU"/>
        </w:rPr>
        <w:t>характера их размещения. Упражнять в наглядном количественном сравнении</w:t>
      </w:r>
      <w:r w:rsidRPr="007D6169">
        <w:rPr>
          <w:rFonts w:ascii="Arial" w:eastAsia="Times New Roman" w:hAnsi="Arial" w:cs="Arial"/>
          <w:color w:val="333333"/>
          <w:sz w:val="20"/>
          <w:lang w:eastAsia="ru-RU"/>
        </w:rPr>
        <w:t> </w:t>
      </w:r>
      <w:r w:rsidRPr="007D6169">
        <w:rPr>
          <w:rFonts w:ascii="Arial" w:eastAsia="Times New Roman" w:hAnsi="Arial" w:cs="Arial"/>
          <w:color w:val="333333"/>
          <w:spacing w:val="-1"/>
          <w:sz w:val="20"/>
          <w:szCs w:val="20"/>
          <w:lang w:eastAsia="ru-RU"/>
        </w:rPr>
        <w:t>множеств, дети на практике осознают соотношение между смежными числами (4&lt;5, а 5&gt;4), и учатся устанавливать равенство. На следующем этапе обучения</w:t>
      </w:r>
      <w:r w:rsidRPr="007D6169">
        <w:rPr>
          <w:rFonts w:ascii="Arial" w:eastAsia="Times New Roman" w:hAnsi="Arial" w:cs="Arial"/>
          <w:color w:val="333333"/>
          <w:spacing w:val="-1"/>
          <w:sz w:val="20"/>
          <w:lang w:eastAsia="ru-RU"/>
        </w:rPr>
        <w:t> </w:t>
      </w:r>
      <w:r w:rsidRPr="007D6169">
        <w:rPr>
          <w:rFonts w:ascii="Arial" w:eastAsia="Times New Roman" w:hAnsi="Arial" w:cs="Arial"/>
          <w:color w:val="333333"/>
          <w:sz w:val="20"/>
          <w:szCs w:val="20"/>
          <w:lang w:eastAsia="ru-RU"/>
        </w:rPr>
        <w:t>конкретные множества заменяются «Числовыми фигурами», «Числовой лесенкой» и др.</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В качестве наглядного материала используются сюжетные картинки, рисунки. Так, рассматривание художественных картин дает возможность осознать, выделить, уточнить временные и пространственные отношения, характерные особенности величины, формы окружающих предметов.</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В конце третьего - начале четвертого жизни ребенок способен воспринимать множества, представленные с помощью символов, знаков (квадраты, кружочки и др.). Использование знаков (символической наглядности) дает возможность выделять существенные признаки, связи и отношения в определенной чувственно-наглядной форме.</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 </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Используются пособия - аппликации (таблица со сменными деталями, которые закрепляются на вертикальной или наклонной плоскости, например с помощью магнитиков). Эта форма наглядности дает возможность детям принимать активное участие в</w:t>
      </w:r>
      <w:r w:rsidRPr="007D6169">
        <w:rPr>
          <w:rFonts w:ascii="Arial" w:eastAsia="Times New Roman" w:hAnsi="Arial" w:cs="Arial"/>
          <w:color w:val="333333"/>
          <w:spacing w:val="-1"/>
          <w:sz w:val="20"/>
          <w:szCs w:val="20"/>
          <w:lang w:eastAsia="ru-RU"/>
        </w:rPr>
        <w:t>изготовлении аппликаций, делает учебные занятия более интересными и</w:t>
      </w:r>
      <w:r w:rsidRPr="007D6169">
        <w:rPr>
          <w:rFonts w:ascii="Arial" w:eastAsia="Times New Roman" w:hAnsi="Arial" w:cs="Arial"/>
          <w:color w:val="333333"/>
          <w:spacing w:val="-1"/>
          <w:sz w:val="20"/>
          <w:lang w:eastAsia="ru-RU"/>
        </w:rPr>
        <w:t> </w:t>
      </w:r>
      <w:r w:rsidRPr="007D6169">
        <w:rPr>
          <w:rFonts w:ascii="Arial" w:eastAsia="Times New Roman" w:hAnsi="Arial" w:cs="Arial"/>
          <w:color w:val="333333"/>
          <w:sz w:val="20"/>
          <w:szCs w:val="20"/>
          <w:lang w:eastAsia="ru-RU"/>
        </w:rPr>
        <w:t>продуктивными. Пособия - аппликации динамичны, дают возможность варьировать, разнообразить модели.</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 xml:space="preserve">К   наглядности   относятся   и   технические   средства   обучения.    Использование технических средств даёт возможность полнее реализовать возможности воспитателя, использовать готовые изографические или печатные материалы. Воспитатели могут сами изготавливать наглядный материал, а также приобщать к этому детей (особенно при изготовлении наглядного раздаточного материала). Часто в качестве счётного материала используется </w:t>
      </w:r>
      <w:proofErr w:type="gramStart"/>
      <w:r w:rsidRPr="007D6169">
        <w:rPr>
          <w:rFonts w:ascii="Arial" w:eastAsia="Times New Roman" w:hAnsi="Arial" w:cs="Arial"/>
          <w:color w:val="333333"/>
          <w:sz w:val="20"/>
          <w:szCs w:val="20"/>
          <w:lang w:eastAsia="ru-RU"/>
        </w:rPr>
        <w:t>природный</w:t>
      </w:r>
      <w:proofErr w:type="gramEnd"/>
      <w:r w:rsidRPr="007D6169">
        <w:rPr>
          <w:rFonts w:ascii="Arial" w:eastAsia="Times New Roman" w:hAnsi="Arial" w:cs="Arial"/>
          <w:color w:val="333333"/>
          <w:sz w:val="20"/>
          <w:szCs w:val="20"/>
          <w:lang w:eastAsia="ru-RU"/>
        </w:rPr>
        <w:t xml:space="preserve"> (каштаны, жёлуди, камушки).</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b/>
          <w:bCs/>
          <w:color w:val="333333"/>
          <w:spacing w:val="-1"/>
          <w:sz w:val="20"/>
          <w:szCs w:val="20"/>
          <w:lang w:eastAsia="ru-RU"/>
        </w:rPr>
        <w:t> </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b/>
          <w:bCs/>
          <w:color w:val="333333"/>
          <w:spacing w:val="-1"/>
          <w:sz w:val="20"/>
          <w:szCs w:val="20"/>
          <w:lang w:eastAsia="ru-RU"/>
        </w:rPr>
        <w:t>3.3.</w:t>
      </w:r>
      <w:r w:rsidRPr="007D6169">
        <w:rPr>
          <w:rFonts w:ascii="Arial" w:eastAsia="Times New Roman" w:hAnsi="Arial" w:cs="Arial"/>
          <w:b/>
          <w:bCs/>
          <w:color w:val="333333"/>
          <w:spacing w:val="-1"/>
          <w:sz w:val="20"/>
          <w:lang w:eastAsia="ru-RU"/>
        </w:rPr>
        <w:t> </w:t>
      </w:r>
      <w:r w:rsidRPr="007D6169">
        <w:rPr>
          <w:rFonts w:ascii="Arial" w:eastAsia="Times New Roman" w:hAnsi="Arial" w:cs="Arial"/>
          <w:b/>
          <w:bCs/>
          <w:color w:val="333333"/>
          <w:spacing w:val="-1"/>
          <w:sz w:val="20"/>
          <w:szCs w:val="20"/>
          <w:lang w:eastAsia="ru-RU"/>
        </w:rPr>
        <w:t>Требования к наглядному материалу.</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Наглядный     материал     должен     соответствовать     определенным требованиям:</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lastRenderedPageBreak/>
        <w:t>-</w:t>
      </w:r>
      <w:r w:rsidRPr="007D6169">
        <w:rPr>
          <w:rFonts w:ascii="Arial" w:eastAsia="Times New Roman" w:hAnsi="Arial" w:cs="Arial"/>
          <w:color w:val="333333"/>
          <w:sz w:val="20"/>
          <w:lang w:eastAsia="ru-RU"/>
        </w:rPr>
        <w:t> </w:t>
      </w:r>
      <w:r w:rsidRPr="007D6169">
        <w:rPr>
          <w:rFonts w:ascii="Arial" w:eastAsia="Times New Roman" w:hAnsi="Arial" w:cs="Arial"/>
          <w:color w:val="333333"/>
          <w:sz w:val="20"/>
          <w:szCs w:val="20"/>
          <w:lang w:eastAsia="ru-RU"/>
        </w:rPr>
        <w:t>предметы для счета и их изображения должны быть известны детям, они берутся из окружающей жизни;</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w:t>
      </w:r>
      <w:r w:rsidRPr="007D6169">
        <w:rPr>
          <w:rFonts w:ascii="Arial" w:eastAsia="Times New Roman" w:hAnsi="Arial" w:cs="Arial"/>
          <w:color w:val="333333"/>
          <w:sz w:val="20"/>
          <w:lang w:eastAsia="ru-RU"/>
        </w:rPr>
        <w:t> </w:t>
      </w:r>
      <w:r w:rsidRPr="007D6169">
        <w:rPr>
          <w:rFonts w:ascii="Arial" w:eastAsia="Times New Roman" w:hAnsi="Arial" w:cs="Arial"/>
          <w:color w:val="333333"/>
          <w:sz w:val="20"/>
          <w:szCs w:val="20"/>
          <w:lang w:eastAsia="ru-RU"/>
        </w:rPr>
        <w:t>чтобы научить детей сравнивать количества в разных совокупностях, необходимо разнообразить дидактический материал, который можно было бы воспринимать разными органами чувств (на слух, зрительно, на ощупь);</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 наглядный материал должен быть динамичным и в достаточном</w:t>
      </w:r>
      <w:r w:rsidRPr="007D6169">
        <w:rPr>
          <w:rFonts w:ascii="Arial" w:eastAsia="Times New Roman" w:hAnsi="Arial" w:cs="Arial"/>
          <w:color w:val="333333"/>
          <w:sz w:val="20"/>
          <w:szCs w:val="20"/>
          <w:lang w:eastAsia="ru-RU"/>
        </w:rPr>
        <w:br/>
        <w:t>количестве; отвечать гигиеническим, педагогическим и эстетическим</w:t>
      </w:r>
      <w:r w:rsidRPr="007D6169">
        <w:rPr>
          <w:rFonts w:ascii="Arial" w:eastAsia="Times New Roman" w:hAnsi="Arial" w:cs="Arial"/>
          <w:color w:val="333333"/>
          <w:sz w:val="20"/>
          <w:szCs w:val="20"/>
          <w:lang w:eastAsia="ru-RU"/>
        </w:rPr>
        <w:br/>
        <w:t>требованиям.</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 </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Особые требования предъявляются по методике использования наглядного материала. При подготовке к занятию воспитатель тщательно продумывает, когда (в какой части занятия), в какой деятельности и как будет использован данный наглядный материал. Необходимо правильно дозировать наглядный материал. Негативно сказывается на результатах обучения, как недостаточное его использование, так и излишки.</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Наглядность не должна использоваться только для активизации внимания. Это слишком узкая цель. Необходимо глубже анализировать дидактические задачи и в их соответствии подбирать наглядный материал.</w:t>
      </w:r>
      <w:r w:rsidRPr="007D6169">
        <w:rPr>
          <w:rFonts w:ascii="Arial" w:eastAsia="Times New Roman" w:hAnsi="Arial" w:cs="Arial"/>
          <w:color w:val="333333"/>
          <w:sz w:val="20"/>
          <w:szCs w:val="20"/>
          <w:lang w:eastAsia="ru-RU"/>
        </w:rPr>
        <w:br/>
        <w:t>Так, если дети получают начальные представления о тех или других</w:t>
      </w:r>
      <w:r w:rsidRPr="007D6169">
        <w:rPr>
          <w:rFonts w:ascii="Arial" w:eastAsia="Times New Roman" w:hAnsi="Arial" w:cs="Arial"/>
          <w:color w:val="333333"/>
          <w:sz w:val="20"/>
          <w:lang w:eastAsia="ru-RU"/>
        </w:rPr>
        <w:t> </w:t>
      </w:r>
      <w:r w:rsidRPr="007D6169">
        <w:rPr>
          <w:rFonts w:ascii="Arial" w:eastAsia="Times New Roman" w:hAnsi="Arial" w:cs="Arial"/>
          <w:color w:val="333333"/>
          <w:spacing w:val="-1"/>
          <w:sz w:val="20"/>
          <w:szCs w:val="20"/>
          <w:lang w:eastAsia="ru-RU"/>
        </w:rPr>
        <w:t>свойствах,   признаках   объекта,   можно   ограничиться</w:t>
      </w:r>
      <w:r w:rsidRPr="007D6169">
        <w:rPr>
          <w:rFonts w:ascii="Arial" w:eastAsia="Times New Roman" w:hAnsi="Arial" w:cs="Arial"/>
          <w:color w:val="333333"/>
          <w:spacing w:val="-5"/>
          <w:sz w:val="20"/>
          <w:szCs w:val="20"/>
          <w:lang w:eastAsia="ru-RU"/>
        </w:rPr>
        <w:t>небольшим</w:t>
      </w:r>
      <w:r w:rsidRPr="007D6169">
        <w:rPr>
          <w:rFonts w:ascii="Arial" w:eastAsia="Times New Roman" w:hAnsi="Arial" w:cs="Arial"/>
          <w:color w:val="333333"/>
          <w:sz w:val="20"/>
          <w:lang w:eastAsia="ru-RU"/>
        </w:rPr>
        <w:t> </w:t>
      </w:r>
      <w:r w:rsidRPr="007D6169">
        <w:rPr>
          <w:rFonts w:ascii="Arial" w:eastAsia="Times New Roman" w:hAnsi="Arial" w:cs="Arial"/>
          <w:color w:val="333333"/>
          <w:sz w:val="20"/>
          <w:szCs w:val="20"/>
          <w:lang w:eastAsia="ru-RU"/>
        </w:rPr>
        <w:t>количеством средств. В младшей группе знакомят детей с тем, что множество состоит из отдельных элементов, воспитатель демонстрирует множество колец на подносе.</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 </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При ознакомлении детей, например, с новой геометрической фигурой - треугольником - воспитатель демонстрирует разные по цвету величине и форме треугольники (равносторонние, разносторонние, равнобедренные, прямоугольные). Без такого разнообразия невозможно выделить существенные признаки фигуры - количество сторон и углов, невозможно обобщить, абстрагироваться. Для того чтобы показать детям</w:t>
      </w:r>
      <w:r w:rsidRPr="007D6169">
        <w:rPr>
          <w:rFonts w:ascii="Arial" w:eastAsia="Times New Roman" w:hAnsi="Arial" w:cs="Arial"/>
          <w:color w:val="333333"/>
          <w:sz w:val="20"/>
          <w:lang w:eastAsia="ru-RU"/>
        </w:rPr>
        <w:t> </w:t>
      </w:r>
      <w:r w:rsidRPr="007D6169">
        <w:rPr>
          <w:rFonts w:ascii="Arial" w:eastAsia="Times New Roman" w:hAnsi="Arial" w:cs="Arial"/>
          <w:color w:val="333333"/>
          <w:spacing w:val="-1"/>
          <w:sz w:val="20"/>
          <w:szCs w:val="20"/>
          <w:lang w:eastAsia="ru-RU"/>
        </w:rPr>
        <w:t>различные связи, отношения, необходимо объединять несколько видов и форм</w:t>
      </w:r>
      <w:r w:rsidRPr="007D6169">
        <w:rPr>
          <w:rFonts w:ascii="Arial" w:eastAsia="Times New Roman" w:hAnsi="Arial" w:cs="Arial"/>
          <w:color w:val="333333"/>
          <w:sz w:val="20"/>
          <w:szCs w:val="20"/>
          <w:lang w:eastAsia="ru-RU"/>
        </w:rPr>
        <w:t>наглядности. Например, при изучении количественного состава числа из</w:t>
      </w:r>
      <w:r w:rsidRPr="007D6169">
        <w:rPr>
          <w:rFonts w:ascii="Arial" w:eastAsia="Times New Roman" w:hAnsi="Arial" w:cs="Arial"/>
          <w:color w:val="333333"/>
          <w:sz w:val="20"/>
          <w:lang w:eastAsia="ru-RU"/>
        </w:rPr>
        <w:t> </w:t>
      </w:r>
      <w:r w:rsidRPr="007D6169">
        <w:rPr>
          <w:rFonts w:ascii="Arial" w:eastAsia="Times New Roman" w:hAnsi="Arial" w:cs="Arial"/>
          <w:color w:val="333333"/>
          <w:spacing w:val="-1"/>
          <w:sz w:val="20"/>
          <w:szCs w:val="20"/>
          <w:lang w:eastAsia="ru-RU"/>
        </w:rPr>
        <w:t>единиц используются различные игрушки, геометрические фигуры, таблицы и</w:t>
      </w:r>
      <w:r w:rsidRPr="007D6169">
        <w:rPr>
          <w:rFonts w:ascii="Arial" w:eastAsia="Times New Roman" w:hAnsi="Arial" w:cs="Arial"/>
          <w:color w:val="333333"/>
          <w:spacing w:val="-1"/>
          <w:sz w:val="20"/>
          <w:lang w:eastAsia="ru-RU"/>
        </w:rPr>
        <w:t> </w:t>
      </w:r>
      <w:r w:rsidRPr="007D6169">
        <w:rPr>
          <w:rFonts w:ascii="Arial" w:eastAsia="Times New Roman" w:hAnsi="Arial" w:cs="Arial"/>
          <w:color w:val="333333"/>
          <w:sz w:val="20"/>
          <w:szCs w:val="20"/>
          <w:lang w:eastAsia="ru-RU"/>
        </w:rPr>
        <w:t>другие виды наглядности на одном занятии.</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b/>
          <w:bCs/>
          <w:color w:val="333333"/>
          <w:spacing w:val="-1"/>
          <w:sz w:val="20"/>
          <w:szCs w:val="20"/>
          <w:lang w:eastAsia="ru-RU"/>
        </w:rPr>
        <w:t> </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b/>
          <w:bCs/>
          <w:color w:val="333333"/>
          <w:spacing w:val="-1"/>
          <w:sz w:val="20"/>
          <w:szCs w:val="20"/>
          <w:lang w:eastAsia="ru-RU"/>
        </w:rPr>
        <w:t>3.4.Способы использования наглядности.</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color w:val="333333"/>
          <w:sz w:val="20"/>
          <w:szCs w:val="20"/>
          <w:lang w:eastAsia="ru-RU"/>
        </w:rPr>
        <w:t xml:space="preserve">Способы использования наглядности в учебном процессе различные </w:t>
      </w:r>
      <w:proofErr w:type="gramStart"/>
      <w:r w:rsidRPr="007D6169">
        <w:rPr>
          <w:rFonts w:ascii="Arial" w:eastAsia="Times New Roman" w:hAnsi="Arial" w:cs="Arial"/>
          <w:color w:val="333333"/>
          <w:sz w:val="20"/>
          <w:szCs w:val="20"/>
          <w:lang w:eastAsia="ru-RU"/>
        </w:rPr>
        <w:t>-д</w:t>
      </w:r>
      <w:proofErr w:type="gramEnd"/>
      <w:r w:rsidRPr="007D6169">
        <w:rPr>
          <w:rFonts w:ascii="Arial" w:eastAsia="Times New Roman" w:hAnsi="Arial" w:cs="Arial"/>
          <w:color w:val="333333"/>
          <w:sz w:val="20"/>
          <w:szCs w:val="20"/>
          <w:lang w:eastAsia="ru-RU"/>
        </w:rPr>
        <w:t>емонстрационный, иллюстративный и действенный. Демонстрационный способ (использование наглядности) характеризуется тем, что сначала</w:t>
      </w:r>
      <w:r w:rsidRPr="007D6169">
        <w:rPr>
          <w:rFonts w:ascii="Arial" w:eastAsia="Times New Roman" w:hAnsi="Arial" w:cs="Arial"/>
          <w:color w:val="333333"/>
          <w:sz w:val="20"/>
          <w:lang w:eastAsia="ru-RU"/>
        </w:rPr>
        <w:t> </w:t>
      </w:r>
      <w:r w:rsidRPr="007D6169">
        <w:rPr>
          <w:rFonts w:ascii="Arial" w:eastAsia="Times New Roman" w:hAnsi="Arial" w:cs="Arial"/>
          <w:color w:val="333333"/>
          <w:spacing w:val="-1"/>
          <w:sz w:val="20"/>
          <w:szCs w:val="20"/>
          <w:lang w:eastAsia="ru-RU"/>
        </w:rPr>
        <w:t>воспитатель показывает, например геометрическую фигуру, а потом вместе</w:t>
      </w:r>
      <w:r w:rsidRPr="007D6169">
        <w:rPr>
          <w:rFonts w:ascii="Arial" w:eastAsia="Times New Roman" w:hAnsi="Arial" w:cs="Arial"/>
          <w:color w:val="333333"/>
          <w:spacing w:val="-1"/>
          <w:sz w:val="20"/>
          <w:lang w:eastAsia="ru-RU"/>
        </w:rPr>
        <w:t> </w:t>
      </w:r>
      <w:r w:rsidRPr="007D6169">
        <w:rPr>
          <w:rFonts w:ascii="Arial" w:eastAsia="Times New Roman" w:hAnsi="Arial" w:cs="Arial"/>
          <w:color w:val="333333"/>
          <w:sz w:val="20"/>
          <w:szCs w:val="20"/>
          <w:lang w:eastAsia="ru-RU"/>
        </w:rPr>
        <w:t>с детьми обследует ее.</w:t>
      </w:r>
      <w:r w:rsidRPr="007D6169">
        <w:rPr>
          <w:rFonts w:ascii="Arial" w:eastAsia="Times New Roman" w:hAnsi="Arial" w:cs="Arial"/>
          <w:color w:val="333333"/>
          <w:sz w:val="20"/>
          <w:lang w:eastAsia="ru-RU"/>
        </w:rPr>
        <w:t> </w:t>
      </w:r>
      <w:r w:rsidRPr="007D6169">
        <w:rPr>
          <w:rFonts w:ascii="Arial" w:eastAsia="Times New Roman" w:hAnsi="Arial" w:cs="Arial"/>
          <w:color w:val="333333"/>
          <w:spacing w:val="-2"/>
          <w:sz w:val="20"/>
          <w:szCs w:val="20"/>
          <w:lang w:eastAsia="ru-RU"/>
        </w:rPr>
        <w:t>Иллюстративный способ предполагает использование наглядного материала для иллюстрации, конкретизации информации воспитателем.</w:t>
      </w:r>
      <w:r w:rsidRPr="007D6169">
        <w:rPr>
          <w:rFonts w:ascii="Arial" w:eastAsia="Times New Roman" w:hAnsi="Arial" w:cs="Arial"/>
          <w:color w:val="333333"/>
          <w:spacing w:val="-2"/>
          <w:sz w:val="20"/>
          <w:lang w:eastAsia="ru-RU"/>
        </w:rPr>
        <w:t> </w:t>
      </w:r>
      <w:r w:rsidRPr="007D6169">
        <w:rPr>
          <w:rFonts w:ascii="Arial" w:eastAsia="Times New Roman" w:hAnsi="Arial" w:cs="Arial"/>
          <w:color w:val="333333"/>
          <w:sz w:val="20"/>
          <w:szCs w:val="20"/>
          <w:lang w:eastAsia="ru-RU"/>
        </w:rPr>
        <w:t>Например, при ознакомлении с делением целого на части воспитатель подводит детей к необходимости этого процесса, а потом практически выполняет деление. Для действенного способа использования наглядного материала</w:t>
      </w:r>
      <w:r w:rsidRPr="007D6169">
        <w:rPr>
          <w:rFonts w:ascii="Arial" w:eastAsia="Times New Roman" w:hAnsi="Arial" w:cs="Arial"/>
          <w:color w:val="333333"/>
          <w:sz w:val="20"/>
          <w:lang w:eastAsia="ru-RU"/>
        </w:rPr>
        <w:t> </w:t>
      </w:r>
      <w:r w:rsidRPr="007D6169">
        <w:rPr>
          <w:rFonts w:ascii="Arial" w:eastAsia="Times New Roman" w:hAnsi="Arial" w:cs="Arial"/>
          <w:color w:val="333333"/>
          <w:spacing w:val="-1"/>
          <w:sz w:val="20"/>
          <w:szCs w:val="20"/>
          <w:lang w:eastAsia="ru-RU"/>
        </w:rPr>
        <w:t>характерна связь слова воспитателя с действием. Примерами этого может</w:t>
      </w:r>
      <w:r w:rsidRPr="007D6169">
        <w:rPr>
          <w:rFonts w:ascii="Arial" w:eastAsia="Times New Roman" w:hAnsi="Arial" w:cs="Arial"/>
          <w:color w:val="333333"/>
          <w:spacing w:val="-1"/>
          <w:sz w:val="20"/>
          <w:lang w:eastAsia="ru-RU"/>
        </w:rPr>
        <w:t> </w:t>
      </w:r>
      <w:r w:rsidRPr="007D6169">
        <w:rPr>
          <w:rFonts w:ascii="Arial" w:eastAsia="Times New Roman" w:hAnsi="Arial" w:cs="Arial"/>
          <w:color w:val="333333"/>
          <w:sz w:val="20"/>
          <w:szCs w:val="20"/>
          <w:lang w:eastAsia="ru-RU"/>
        </w:rPr>
        <w:t>быть обучения детей непосредственному сравнению множеств путем накладывания и прикладывания или обучение детей измерению, когда воспитатель рассказывает и показывает, как нужно измерять. Очень важно продумывать место и порядок размещения</w:t>
      </w:r>
      <w:r w:rsidRPr="007D6169">
        <w:rPr>
          <w:rFonts w:ascii="Arial" w:eastAsia="Times New Roman" w:hAnsi="Arial" w:cs="Arial"/>
          <w:color w:val="333333"/>
          <w:sz w:val="20"/>
          <w:lang w:eastAsia="ru-RU"/>
        </w:rPr>
        <w:t> </w:t>
      </w:r>
      <w:r w:rsidRPr="007D6169">
        <w:rPr>
          <w:rFonts w:ascii="Arial" w:eastAsia="Times New Roman" w:hAnsi="Arial" w:cs="Arial"/>
          <w:color w:val="333333"/>
          <w:spacing w:val="-1"/>
          <w:sz w:val="20"/>
          <w:szCs w:val="20"/>
          <w:lang w:eastAsia="ru-RU"/>
        </w:rPr>
        <w:t>используемого материала. Демонстративный материал размещается в удобном для использования</w:t>
      </w:r>
      <w:r w:rsidRPr="007D6169">
        <w:rPr>
          <w:rFonts w:ascii="Arial" w:eastAsia="Times New Roman" w:hAnsi="Arial" w:cs="Arial"/>
          <w:color w:val="333333"/>
          <w:spacing w:val="-1"/>
          <w:sz w:val="20"/>
          <w:lang w:eastAsia="ru-RU"/>
        </w:rPr>
        <w:t> </w:t>
      </w:r>
      <w:r w:rsidRPr="007D6169">
        <w:rPr>
          <w:rFonts w:ascii="Arial" w:eastAsia="Times New Roman" w:hAnsi="Arial" w:cs="Arial"/>
          <w:color w:val="333333"/>
          <w:sz w:val="20"/>
          <w:szCs w:val="20"/>
          <w:lang w:eastAsia="ru-RU"/>
        </w:rPr>
        <w:t>месте, в определенной последовательности. После использования наглядного материала его необходимо убрать, чтобы внимание детей не отвлекалось.</w:t>
      </w:r>
    </w:p>
    <w:p w:rsidR="007D6169" w:rsidRPr="007D6169" w:rsidRDefault="007D6169" w:rsidP="007D6169">
      <w:pPr>
        <w:spacing w:after="0" w:line="300" w:lineRule="atLeast"/>
        <w:rPr>
          <w:rFonts w:ascii="Arial" w:eastAsia="Times New Roman" w:hAnsi="Arial" w:cs="Arial"/>
          <w:color w:val="333333"/>
          <w:sz w:val="20"/>
          <w:szCs w:val="20"/>
          <w:lang w:eastAsia="ru-RU"/>
        </w:rPr>
      </w:pPr>
      <w:r w:rsidRPr="007D6169">
        <w:rPr>
          <w:rFonts w:ascii="Arial" w:eastAsia="Times New Roman" w:hAnsi="Arial" w:cs="Arial"/>
          <w:b/>
          <w:bCs/>
          <w:color w:val="333333"/>
          <w:sz w:val="20"/>
          <w:szCs w:val="20"/>
          <w:lang w:eastAsia="ru-RU"/>
        </w:rPr>
        <w:t> </w:t>
      </w:r>
    </w:p>
    <w:p w:rsidR="00657F9B" w:rsidRDefault="00657F9B"/>
    <w:sectPr w:rsidR="00657F9B" w:rsidSect="00657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7D6169"/>
    <w:rsid w:val="00657F9B"/>
    <w:rsid w:val="007D61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F9B"/>
  </w:style>
  <w:style w:type="paragraph" w:styleId="1">
    <w:name w:val="heading 1"/>
    <w:basedOn w:val="a"/>
    <w:link w:val="10"/>
    <w:uiPriority w:val="9"/>
    <w:qFormat/>
    <w:rsid w:val="007D61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16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D61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D6169"/>
  </w:style>
</w:styles>
</file>

<file path=word/webSettings.xml><?xml version="1.0" encoding="utf-8"?>
<w:webSettings xmlns:r="http://schemas.openxmlformats.org/officeDocument/2006/relationships" xmlns:w="http://schemas.openxmlformats.org/wordprocessingml/2006/main">
  <w:divs>
    <w:div w:id="149174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2884</Words>
  <Characters>16444</Characters>
  <Application>Microsoft Office Word</Application>
  <DocSecurity>0</DocSecurity>
  <Lines>137</Lines>
  <Paragraphs>38</Paragraphs>
  <ScaleCrop>false</ScaleCrop>
  <Company>Reanimator Extreme Edition</Company>
  <LinksUpToDate>false</LinksUpToDate>
  <CharactersWithSpaces>19290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2013-11-10T11:42:00Z</dcterms:created>
  <dcterms:modified xsi:type="dcterms:W3CDTF">2013-11-10T11:42:00Z</dcterms:modified>
</cp:coreProperties>
</file>