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0C" w:rsidRDefault="00C7360C" w:rsidP="00C7360C">
      <w:pPr>
        <w:pStyle w:val="a4"/>
      </w:pPr>
      <w:r>
        <w:t>К сожалению, бывает так, что ребенок при поступлении в школу умеет и считать, и писать, однако, к школе он может быть не готов. Зачастую родители и воспитатели бывают чересчур озабочены интеллектуальной готовностью ребенка к школе, однако совершенно забывают о том, что на самом деле не менее важна эмоциональная и социальная готовность ребенка к школе. Именно она обеспечит ему успешность обучения.</w:t>
      </w:r>
    </w:p>
    <w:p w:rsidR="00C7360C" w:rsidRDefault="00C7360C" w:rsidP="00C7360C">
      <w:pPr>
        <w:pStyle w:val="a4"/>
      </w:pPr>
      <w:r>
        <w:t>«Известно, что в развитии ребенка существуют оптимальные сроки для каждого вида обучения. Это значит, что только в определенные возрастные периоды обучение данному предмету, данным знаниям, навыкам и умениям окажется наиболее легким, эконом</w:t>
      </w:r>
      <w:r w:rsidR="00155358">
        <w:t>ным и плодотворным». (Л.С. Выгот</w:t>
      </w:r>
      <w:r>
        <w:t>ский)</w:t>
      </w:r>
    </w:p>
    <w:p w:rsidR="00C7360C" w:rsidRDefault="00C7360C" w:rsidP="00C7360C">
      <w:pPr>
        <w:pStyle w:val="a4"/>
      </w:pPr>
      <w:r>
        <w:t>Известно, что четырехмесячного младенца нельзя обучать речи, а двухлетнего ребенка - грамоте, потому что в этот период они еще не созрели для данного обучения, у них еще не развились те свойства и функции, которые необходимы в качестве предпосылок для данного вида обучения.</w:t>
      </w:r>
    </w:p>
    <w:p w:rsidR="00C7360C" w:rsidRDefault="00C7360C" w:rsidP="00C7360C">
      <w:pPr>
        <w:pStyle w:val="a4"/>
      </w:pPr>
      <w:r>
        <w:t>Поэтому под психологической готовностью ребенка к обучению в школе (школьной зрелостью) понимается достижение им такого уровня психического развития, когда он оказывается способным принимать участие в школьном обучении.</w:t>
      </w:r>
    </w:p>
    <w:p w:rsidR="00C7360C" w:rsidRDefault="00C7360C" w:rsidP="00C7360C">
      <w:pPr>
        <w:pStyle w:val="a4"/>
      </w:pPr>
      <w:r>
        <w:t xml:space="preserve">Это означает, что существуют объективные причины, которые затрудняют процесс овладения учебными навыками. В основе этих причин лежит функциональная не </w:t>
      </w:r>
      <w:hyperlink r:id="rId5" w:tgtFrame="_blank" w:history="1">
        <w:r>
          <w:rPr>
            <w:rStyle w:val="a3"/>
            <w:color w:val="000000"/>
          </w:rPr>
          <w:t>зрелость</w:t>
        </w:r>
      </w:hyperlink>
      <w:r>
        <w:t xml:space="preserve"> коры и регуляторных структур головного мозга.</w:t>
      </w:r>
    </w:p>
    <w:p w:rsidR="00C7360C" w:rsidRDefault="00C7360C" w:rsidP="00C7360C">
      <w:pPr>
        <w:pStyle w:val="a4"/>
      </w:pPr>
      <w:r>
        <w:t>Учебные занятия с ребенком должны быть организованы в соответствии с ЕГО (ребенка) возможностями!</w:t>
      </w:r>
    </w:p>
    <w:p w:rsidR="00C7360C" w:rsidRDefault="00C7360C" w:rsidP="00C7360C">
      <w:pPr>
        <w:pStyle w:val="a4"/>
      </w:pPr>
      <w:r>
        <w:t xml:space="preserve">Ребенок на пороге школы должен быть </w:t>
      </w:r>
      <w:hyperlink r:id="rId6" w:tgtFrame="_blank" w:history="1">
        <w:r>
          <w:rPr>
            <w:rStyle w:val="a3"/>
            <w:color w:val="000000"/>
          </w:rPr>
          <w:t>ЗРЕЛЫМ</w:t>
        </w:r>
      </w:hyperlink>
      <w:proofErr w:type="gramStart"/>
      <w:r>
        <w:t xml:space="preserve"> :</w:t>
      </w:r>
      <w:proofErr w:type="gramEnd"/>
    </w:p>
    <w:p w:rsidR="00C7360C" w:rsidRDefault="00C7360C" w:rsidP="00C7360C">
      <w:pPr>
        <w:pStyle w:val="a4"/>
      </w:pPr>
      <w:r>
        <w:t>• Физически</w:t>
      </w:r>
    </w:p>
    <w:p w:rsidR="00C7360C" w:rsidRDefault="00C7360C" w:rsidP="00C7360C">
      <w:pPr>
        <w:pStyle w:val="a4"/>
      </w:pPr>
      <w:r>
        <w:t>• Умственно (Интеллектуально)</w:t>
      </w:r>
    </w:p>
    <w:p w:rsidR="00C7360C" w:rsidRDefault="00C7360C" w:rsidP="00C7360C">
      <w:pPr>
        <w:pStyle w:val="a4"/>
      </w:pPr>
      <w:r>
        <w:t>• Эмоционально</w:t>
      </w:r>
    </w:p>
    <w:p w:rsidR="00C7360C" w:rsidRDefault="00C7360C" w:rsidP="00C7360C">
      <w:pPr>
        <w:pStyle w:val="a4"/>
      </w:pPr>
      <w:r>
        <w:t>• Социально</w:t>
      </w:r>
    </w:p>
    <w:p w:rsidR="00C7360C" w:rsidRDefault="00C7360C" w:rsidP="00C7360C">
      <w:pPr>
        <w:pStyle w:val="a4"/>
      </w:pPr>
      <w:r>
        <w:t>Таковы критерии школьной зрелости. Рассмотрим все, за одним исключением.</w:t>
      </w:r>
    </w:p>
    <w:p w:rsidR="00C7360C" w:rsidRDefault="00C7360C" w:rsidP="00C7360C">
      <w:pPr>
        <w:pStyle w:val="a4"/>
      </w:pPr>
      <w:r>
        <w:t>Умышленно опускаю в этой статье пункт «Умственно» (да простят меня коллеги и читатели), т.к. именно его ставят почему-то во главу угла, говоря о готовности к школьному обучению, а по остальным пунктам пробегаются</w:t>
      </w:r>
      <w:proofErr w:type="gramStart"/>
      <w:r>
        <w:t xml:space="preserve"> ,</w:t>
      </w:r>
      <w:proofErr w:type="gramEnd"/>
      <w:r>
        <w:t xml:space="preserve"> не уточняя их важность для ЗДОРОВЬЯ ребенка. Да, да, я не утрирую, именно для ЗДОРОВЬЯ физического, психического и социального.</w:t>
      </w:r>
    </w:p>
    <w:p w:rsidR="00C7360C" w:rsidRDefault="00C7360C" w:rsidP="00C7360C">
      <w:pPr>
        <w:pStyle w:val="a4"/>
      </w:pPr>
      <w:r>
        <w:t xml:space="preserve">А сможет ли не вполне здоровый ребенок, быть успешным учеником? Вряд ли. А если сможет (редко, но бывает и такое), то принесет ли эта успешность радость ему и его родителям? </w:t>
      </w:r>
      <w:proofErr w:type="gramStart"/>
      <w:r>
        <w:t>О чем это я? Да, о том, что пусть лучше уровень интеллекта спадет с высоко уровня на средний, но пройдут невротические заикания любимого сына, прекратятся тики у красавицы-дочери и т.д. и т.п.</w:t>
      </w:r>
      <w:proofErr w:type="gramEnd"/>
      <w:r>
        <w:t xml:space="preserve"> Какая мать со мной </w:t>
      </w:r>
      <w:proofErr w:type="spellStart"/>
      <w:r>
        <w:t>несогласится</w:t>
      </w:r>
      <w:proofErr w:type="spellEnd"/>
      <w:r>
        <w:t xml:space="preserve">? </w:t>
      </w:r>
      <w:proofErr w:type="gramStart"/>
      <w:r>
        <w:t>Амбициозная</w:t>
      </w:r>
      <w:proofErr w:type="gramEnd"/>
      <w:r>
        <w:t xml:space="preserve">, которая родила гения и растит его президентом, иногда доводя его требованиями «учиться, учиться и еще раз учиться» до заикания и тиков. Я сейчас не имею в виду детей, которые </w:t>
      </w:r>
      <w:r>
        <w:lastRenderedPageBreak/>
        <w:t xml:space="preserve">психологически созрели и способны обучаться. Я о тех, кто достиг школьного возраста и его «пихают» в школу, несмотря на то, что школьной зрелости он еще не достиг. </w:t>
      </w:r>
      <w:proofErr w:type="gramStart"/>
      <w:r>
        <w:t>(Согласна, что на такой шаг нас еще и социум толкает: в детских садах не хватает мест.</w:t>
      </w:r>
      <w:proofErr w:type="gramEnd"/>
      <w:r>
        <w:t xml:space="preserve"> Ребенка выпускают, чтобы не занимал место в детском саду, а школа предъявляет свои требования готовности и ждет удобных учеников. </w:t>
      </w:r>
      <w:proofErr w:type="gramStart"/>
      <w:r>
        <w:t>Есть такая проблема, но в этой статье мы ее просто упомянули в оправдание себе, а рассматривать не будем.)</w:t>
      </w:r>
      <w:proofErr w:type="gramEnd"/>
    </w:p>
    <w:p w:rsidR="00C7360C" w:rsidRDefault="00C7360C" w:rsidP="00C7360C">
      <w:pPr>
        <w:pStyle w:val="a4"/>
      </w:pPr>
      <w:r>
        <w:t>В медицине существуют понятия “паспортный и биологический возраст”. Паспортный возраст – это число лет и месяцев со дня рождения, а биологический – степень зрелости органов и систем организма, достигнутая к определенному паспортному возрасту.</w:t>
      </w:r>
    </w:p>
    <w:p w:rsidR="00C7360C" w:rsidRDefault="00C7360C" w:rsidP="00C7360C">
      <w:pPr>
        <w:pStyle w:val="a4"/>
      </w:pPr>
      <w:r>
        <w:t>Биологический и паспортный возраст могут не совпадать. По нашим данным, разрыв между биологическим и паспортным возрастом у старших дошкольников и младших школьников может быть более полутора лет.</w:t>
      </w:r>
    </w:p>
    <w:p w:rsidR="00C7360C" w:rsidRDefault="00C7360C" w:rsidP="00C7360C">
      <w:pPr>
        <w:pStyle w:val="a4"/>
      </w:pPr>
      <w:r>
        <w:t xml:space="preserve">Возникает вопрос: </w:t>
      </w:r>
      <w:proofErr w:type="gramStart"/>
      <w:r>
        <w:t>новообразования</w:t>
      </w:r>
      <w:proofErr w:type="gramEnd"/>
      <w:r>
        <w:t xml:space="preserve"> какого возраста мы должны в этих случаях анализировать? И в каком возрасте «выпроваживать» в школу?</w:t>
      </w:r>
    </w:p>
    <w:p w:rsidR="00C7360C" w:rsidRDefault="00C7360C" w:rsidP="00C7360C">
      <w:pPr>
        <w:pStyle w:val="a4"/>
      </w:pPr>
      <w:r>
        <w:t>Итак:</w:t>
      </w:r>
    </w:p>
    <w:p w:rsidR="00C7360C" w:rsidRDefault="00C7360C" w:rsidP="00C7360C">
      <w:pPr>
        <w:pStyle w:val="a4"/>
      </w:pPr>
      <w:r>
        <w:t>ПСИХОФИЗИОЛОГИЧЕСКАЯ ГОТОВНОСТЬ.</w:t>
      </w:r>
    </w:p>
    <w:p w:rsidR="00C7360C" w:rsidRDefault="00C7360C" w:rsidP="00C7360C">
      <w:pPr>
        <w:pStyle w:val="a4"/>
      </w:pPr>
      <w:r>
        <w:t>• Общее развитие ребенка (заболеваемость, физ</w:t>
      </w:r>
      <w:proofErr w:type="gramStart"/>
      <w:r>
        <w:t>.р</w:t>
      </w:r>
      <w:proofErr w:type="gramEnd"/>
      <w:r>
        <w:t>азвитие(рост, вес и т.д.), «</w:t>
      </w:r>
      <w:proofErr w:type="spellStart"/>
      <w:r>
        <w:t>рукость</w:t>
      </w:r>
      <w:proofErr w:type="spellEnd"/>
      <w:r>
        <w:t>», заикание и др.невротические проявления);</w:t>
      </w:r>
    </w:p>
    <w:p w:rsidR="00C7360C" w:rsidRDefault="00C7360C" w:rsidP="00C7360C">
      <w:pPr>
        <w:pStyle w:val="a4"/>
      </w:pPr>
      <w:r>
        <w:t>• Развитие общих движений (ловкость, точность, координация, скорость) и моторики руки;</w:t>
      </w:r>
    </w:p>
    <w:p w:rsidR="00C7360C" w:rsidRDefault="00C7360C" w:rsidP="00C7360C">
      <w:pPr>
        <w:pStyle w:val="a4"/>
      </w:pPr>
      <w:r>
        <w:t>• Выносливость (утомляемость), работоспособность, произвольность действий и поведения, умение сосредоточить внимание на малоинтересном задании, не отвлекаться на посторонние раздражители.</w:t>
      </w:r>
    </w:p>
    <w:p w:rsidR="00C7360C" w:rsidRDefault="00C7360C" w:rsidP="00C7360C">
      <w:pPr>
        <w:pStyle w:val="a4"/>
      </w:pPr>
      <w:r>
        <w:rPr>
          <w:i/>
          <w:iCs/>
        </w:rPr>
        <w:t>Ну, а теперь, как говорится, вопросы для самопроверки</w:t>
      </w:r>
      <w:proofErr w:type="gramStart"/>
      <w:r>
        <w:rPr>
          <w:i/>
          <w:iCs/>
        </w:rPr>
        <w:t xml:space="preserve"> :</w:t>
      </w:r>
      <w:proofErr w:type="gramEnd"/>
    </w:p>
    <w:p w:rsidR="00C7360C" w:rsidRDefault="00C7360C" w:rsidP="00C7360C">
      <w:pPr>
        <w:pStyle w:val="a4"/>
      </w:pPr>
      <w:r>
        <w:t>Готов ли организм часто болеющего ребенка для школьных нагрузок</w:t>
      </w:r>
      <w:proofErr w:type="gramStart"/>
      <w:r>
        <w:t xml:space="preserve"> ?</w:t>
      </w:r>
      <w:proofErr w:type="gramEnd"/>
    </w:p>
    <w:p w:rsidR="00C7360C" w:rsidRDefault="00C7360C" w:rsidP="00C7360C">
      <w:pPr>
        <w:pStyle w:val="a4"/>
      </w:pPr>
      <w:r>
        <w:t>Готов ли ребенок с заиканием и другими невротическими проявлениями переживать тревожные ситуации: самостоятельные ответы, выход к доске, повышенный голос учителя, чтение вслух и отстаивание своего мнения среди сверстников с его речевыми или поведенческими проблемами?</w:t>
      </w:r>
    </w:p>
    <w:p w:rsidR="00C7360C" w:rsidRDefault="00C7360C" w:rsidP="00C7360C">
      <w:pPr>
        <w:pStyle w:val="a4"/>
      </w:pPr>
      <w:r>
        <w:t>Уютно ли будет в школе ребенку с нарушением речи или это может привести к замкнутости и заниженной самооценке, несмотря на то, что уровень интеллекта этих детей может быть намного выше сверстников?</w:t>
      </w:r>
    </w:p>
    <w:p w:rsidR="00C7360C" w:rsidRDefault="00C7360C" w:rsidP="00C7360C">
      <w:pPr>
        <w:pStyle w:val="a4"/>
      </w:pPr>
      <w:r>
        <w:t>Дети с общим нарушением движений (ловкость, точность, координация, скорость) смогут ли они красиво писать (а мы ведь хотим только красиво, не понимая, что для «красиво» у него не созрели регуляторные структуры головного мозга, нам кажется, что он просто не старается)? Критикуя его «каракули», мы создаем ему «ситуацию неуспеха»</w:t>
      </w:r>
      <w:proofErr w:type="gramStart"/>
      <w:r>
        <w:t>.А</w:t>
      </w:r>
      <w:proofErr w:type="gramEnd"/>
      <w:r>
        <w:t xml:space="preserve"> зачем ходить в школу, где я не успешен? Мне обещали, что в школе хорошо. Обманули?</w:t>
      </w:r>
    </w:p>
    <w:p w:rsidR="00C7360C" w:rsidRDefault="00C7360C" w:rsidP="00C7360C">
      <w:pPr>
        <w:pStyle w:val="a4"/>
      </w:pPr>
      <w:r>
        <w:lastRenderedPageBreak/>
        <w:t xml:space="preserve">Ребенок, который быстро утомляется и легко отвлекается на посторонние раздражители («мух или ворон ловит») много ли пользы в посещении школы, если после 1 урока он уже устал. Что же было на остальных 3-4 уроках? Не помнит! </w:t>
      </w:r>
      <w:proofErr w:type="gramStart"/>
      <w:r>
        <w:t>Не потому, что не внимательный, а такова его психофизиология.</w:t>
      </w:r>
      <w:proofErr w:type="gramEnd"/>
      <w:r>
        <w:t xml:space="preserve"> От родителей и учителей такие дети получают много замечаний и нареканий. Интересна такая школа?</w:t>
      </w:r>
    </w:p>
    <w:p w:rsidR="00C7360C" w:rsidRDefault="00C7360C" w:rsidP="00C7360C">
      <w:pPr>
        <w:pStyle w:val="a4"/>
      </w:pPr>
      <w:r>
        <w:t>Готовы ли эти дети каждый день сталкиваться с этими трудностями и как это отразится на их здоровье?</w:t>
      </w:r>
    </w:p>
    <w:p w:rsidR="00C7360C" w:rsidRDefault="00C7360C" w:rsidP="00C7360C">
      <w:pPr>
        <w:pStyle w:val="a4"/>
      </w:pPr>
      <w:r>
        <w:t>А ведь оказывается:</w:t>
      </w:r>
    </w:p>
    <w:p w:rsidR="00C7360C" w:rsidRDefault="00C7360C" w:rsidP="00C7360C">
      <w:pPr>
        <w:pStyle w:val="a4"/>
      </w:pPr>
      <w:r>
        <w:t>• 80-90% детей шести-семи лет имеют те или иные отклонения в физическом здоровье;</w:t>
      </w:r>
    </w:p>
    <w:p w:rsidR="00C7360C" w:rsidRDefault="00C7360C" w:rsidP="00C7360C">
      <w:pPr>
        <w:pStyle w:val="a4"/>
      </w:pPr>
      <w:r>
        <w:t>• 18-20% - пограничные (негрубые) нарушения психического здоровья;</w:t>
      </w:r>
    </w:p>
    <w:p w:rsidR="00C7360C" w:rsidRDefault="00C7360C" w:rsidP="00C7360C">
      <w:pPr>
        <w:pStyle w:val="a4"/>
      </w:pPr>
      <w:r>
        <w:t>• около 60% - нарушения речевого развития;</w:t>
      </w:r>
    </w:p>
    <w:p w:rsidR="00C7360C" w:rsidRDefault="00C7360C" w:rsidP="00C7360C">
      <w:pPr>
        <w:pStyle w:val="a4"/>
      </w:pPr>
      <w:r>
        <w:t xml:space="preserve">• около 35% - </w:t>
      </w:r>
      <w:proofErr w:type="spellStart"/>
      <w:r>
        <w:t>несформированность</w:t>
      </w:r>
      <w:proofErr w:type="spellEnd"/>
      <w:r>
        <w:t xml:space="preserve"> зрительно-пространственного восприятия;</w:t>
      </w:r>
    </w:p>
    <w:p w:rsidR="00C7360C" w:rsidRDefault="00C7360C" w:rsidP="00C7360C">
      <w:pPr>
        <w:pStyle w:val="a4"/>
      </w:pPr>
      <w:r>
        <w:t xml:space="preserve">• более 30% - </w:t>
      </w:r>
      <w:proofErr w:type="spellStart"/>
      <w:r>
        <w:t>несформированность</w:t>
      </w:r>
      <w:proofErr w:type="spellEnd"/>
      <w:r>
        <w:t xml:space="preserve"> сложно координированных движений руки и графических движений;</w:t>
      </w:r>
    </w:p>
    <w:p w:rsidR="00C7360C" w:rsidRDefault="00C7360C" w:rsidP="00C7360C">
      <w:pPr>
        <w:pStyle w:val="a4"/>
      </w:pPr>
      <w:r>
        <w:t xml:space="preserve">• более 70% - </w:t>
      </w:r>
      <w:proofErr w:type="spellStart"/>
      <w:r>
        <w:t>несформированность</w:t>
      </w:r>
      <w:proofErr w:type="spellEnd"/>
      <w:r>
        <w:t xml:space="preserve"> интегративных функций (зрительно-моторных, </w:t>
      </w:r>
      <w:proofErr w:type="spellStart"/>
      <w:r>
        <w:t>слухо-моторных</w:t>
      </w:r>
      <w:proofErr w:type="spellEnd"/>
      <w:r>
        <w:t xml:space="preserve"> и </w:t>
      </w:r>
      <w:proofErr w:type="spellStart"/>
      <w:proofErr w:type="gramStart"/>
      <w:r>
        <w:t>сенсо-моторных</w:t>
      </w:r>
      <w:proofErr w:type="spellEnd"/>
      <w:proofErr w:type="gramEnd"/>
      <w:r>
        <w:t xml:space="preserve"> координации);</w:t>
      </w:r>
    </w:p>
    <w:p w:rsidR="00C7360C" w:rsidRDefault="00C7360C" w:rsidP="00C7360C">
      <w:pPr>
        <w:pStyle w:val="a4"/>
      </w:pPr>
      <w:r>
        <w:t xml:space="preserve">• примерно у 13% отмечается </w:t>
      </w:r>
      <w:proofErr w:type="gramStart"/>
      <w:r>
        <w:t>компенсаторная</w:t>
      </w:r>
      <w:proofErr w:type="gramEnd"/>
      <w:r>
        <w:t xml:space="preserve"> </w:t>
      </w:r>
      <w:proofErr w:type="spellStart"/>
      <w:r>
        <w:t>леворукость</w:t>
      </w:r>
      <w:proofErr w:type="spellEnd"/>
      <w:r>
        <w:t>, сопряженная с нарушениями речевого развития;</w:t>
      </w:r>
    </w:p>
    <w:p w:rsidR="00C7360C" w:rsidRDefault="00C7360C" w:rsidP="00C7360C">
      <w:pPr>
        <w:pStyle w:val="a4"/>
      </w:pPr>
      <w:r>
        <w:t>• около 25% имеют замедленный темп деятельности (медлительные дети).</w:t>
      </w:r>
    </w:p>
    <w:p w:rsidR="00C7360C" w:rsidRDefault="00C7360C" w:rsidP="00C7360C">
      <w:pPr>
        <w:pStyle w:val="a4"/>
      </w:pPr>
      <w:r>
        <w:rPr>
          <w:i/>
          <w:iCs/>
        </w:rPr>
        <w:t xml:space="preserve">Примечание для </w:t>
      </w:r>
      <w:proofErr w:type="gramStart"/>
      <w:r>
        <w:rPr>
          <w:i/>
          <w:iCs/>
        </w:rPr>
        <w:t>интересующихся</w:t>
      </w:r>
      <w:proofErr w:type="gramEnd"/>
      <w:r>
        <w:rPr>
          <w:i/>
          <w:iCs/>
        </w:rPr>
        <w:t>:</w:t>
      </w:r>
    </w:p>
    <w:p w:rsidR="00C7360C" w:rsidRDefault="00C7360C" w:rsidP="00C7360C">
      <w:pPr>
        <w:pStyle w:val="a4"/>
      </w:pPr>
      <w:r>
        <w:t>Протестировать биологический возраст можно с помощью Филиппинского теста. В 5-6 лет дети переживают «</w:t>
      </w:r>
      <w:proofErr w:type="spellStart"/>
      <w:r>
        <w:t>полуростовой</w:t>
      </w:r>
      <w:proofErr w:type="spellEnd"/>
      <w:r>
        <w:t xml:space="preserve"> скачок роста»- он заключается в существенном удлинении конечностей рук и ног - результат характеризует именно биологический возраст ребенка, т.к. отражает не просто уровень развития скелета, морфофункциональной зрелости организма – это связано с уровнем созревания нервной системы и способностью головного мозга воспринимать и перерабатывать информацию. Если этот «скачок» произошел, то ребенок без труда достанет рукой до противоположного уха.</w:t>
      </w:r>
    </w:p>
    <w:p w:rsidR="00C7360C" w:rsidRDefault="00C7360C" w:rsidP="00C7360C">
      <w:pPr>
        <w:pStyle w:val="a4"/>
      </w:pPr>
      <w:r>
        <w:t> </w:t>
      </w:r>
      <w:r>
        <w:rPr>
          <w:noProof/>
        </w:rPr>
        <w:drawing>
          <wp:inline distT="0" distB="0" distL="0" distR="0">
            <wp:extent cx="1676400" cy="971550"/>
            <wp:effectExtent l="19050" t="0" r="0" b="0"/>
            <wp:docPr id="1" name="Рисунок 1" descr="Критерии школьной ЗРЕЛОСТИ гото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терии школьной ЗРЕЛОСТИ готовно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0C" w:rsidRDefault="00C7360C" w:rsidP="00C7360C">
      <w:pPr>
        <w:pStyle w:val="a4"/>
      </w:pPr>
      <w:r>
        <w:t>  </w:t>
      </w:r>
    </w:p>
    <w:p w:rsidR="00C7360C" w:rsidRDefault="00C7360C" w:rsidP="00C7360C">
      <w:pPr>
        <w:pStyle w:val="a4"/>
      </w:pPr>
      <w:r>
        <w:t>Смена зубов – свидетельствует о том, что жизненные силы ребенка уже закончили работу над формированием физического тела, и часть их уже может освободиться для того, чтобы ребенок мог целенаправленно учиться.</w:t>
      </w:r>
    </w:p>
    <w:p w:rsidR="00C7360C" w:rsidRDefault="00C7360C" w:rsidP="00C7360C">
      <w:pPr>
        <w:pStyle w:val="a4"/>
      </w:pPr>
      <w:r>
        <w:lastRenderedPageBreak/>
        <w:t>ЛИЧНОСТНОЕ РАЗВИТИЕ</w:t>
      </w:r>
    </w:p>
    <w:p w:rsidR="00C7360C" w:rsidRDefault="00C7360C" w:rsidP="00C7360C">
      <w:pPr>
        <w:pStyle w:val="a4"/>
      </w:pPr>
      <w:r>
        <w:t>Кризис 7 лет: найти баланс между сотрудничеством и соперничеством, независимостью и послушанием.</w:t>
      </w:r>
    </w:p>
    <w:p w:rsidR="00C7360C" w:rsidRDefault="00C7360C" w:rsidP="00C7360C">
      <w:pPr>
        <w:pStyle w:val="a4"/>
      </w:pPr>
      <w:r>
        <w:t xml:space="preserve">• </w:t>
      </w:r>
      <w:proofErr w:type="gramStart"/>
      <w:r>
        <w:t>Мотивационное</w:t>
      </w:r>
      <w:proofErr w:type="gramEnd"/>
      <w:r>
        <w:t xml:space="preserve"> (игровой или познавательный мотив, внутренняя позиция)</w:t>
      </w:r>
    </w:p>
    <w:p w:rsidR="00C7360C" w:rsidRDefault="00C7360C" w:rsidP="00C7360C">
      <w:pPr>
        <w:pStyle w:val="a4"/>
      </w:pPr>
      <w:proofErr w:type="gramStart"/>
      <w:r>
        <w:t>• Социальное (отношение к чужому взрослому и сверстникам.</w:t>
      </w:r>
      <w:proofErr w:type="gramEnd"/>
      <w:r>
        <w:t xml:space="preserve"> </w:t>
      </w:r>
      <w:proofErr w:type="gramStart"/>
      <w:r>
        <w:t>Степень доброжелательности и эмоционального благополучия в коллективе и Собственная САМООЦЕНКА)</w:t>
      </w:r>
      <w:proofErr w:type="gramEnd"/>
    </w:p>
    <w:p w:rsidR="00C7360C" w:rsidRDefault="00C7360C" w:rsidP="00C7360C">
      <w:pPr>
        <w:pStyle w:val="a4"/>
      </w:pPr>
      <w:r>
        <w:t>• Эмоционально-волевое (уточнение преобладающих видов страха, умение сосредотачиваться на малоинтересном задании и доводить начатое дело до конца)</w:t>
      </w:r>
    </w:p>
    <w:p w:rsidR="00C7360C" w:rsidRDefault="00C7360C" w:rsidP="00C7360C">
      <w:pPr>
        <w:pStyle w:val="a4"/>
      </w:pPr>
      <w:r>
        <w:rPr>
          <w:i/>
          <w:iCs/>
        </w:rPr>
        <w:t>И снова вопросы для самопроверки:</w:t>
      </w:r>
    </w:p>
    <w:p w:rsidR="00C7360C" w:rsidRDefault="00C7360C" w:rsidP="00C7360C">
      <w:pPr>
        <w:pStyle w:val="a4"/>
      </w:pPr>
      <w:r>
        <w:t xml:space="preserve">Ребенок у которого нет внутренней позиции типа </w:t>
      </w:r>
      <w:proofErr w:type="gramStart"/>
      <w:r>
        <w:t>:«</w:t>
      </w:r>
      <w:proofErr w:type="gramEnd"/>
      <w:r>
        <w:t xml:space="preserve">Я пойду в школу, потому что я уже большой. Там я узнаю много нового и стану умным», есть ли у него понимание, зачем я здесь и что от меня хотят? Это </w:t>
      </w:r>
      <w:hyperlink r:id="rId8" w:tgtFrame="_blank" w:history="1">
        <w:r>
          <w:rPr>
            <w:rStyle w:val="a3"/>
            <w:color w:val="000000"/>
          </w:rPr>
          <w:t>взрослые</w:t>
        </w:r>
      </w:hyperlink>
      <w:r>
        <w:t xml:space="preserve"> сказали ему, что он большой, и сюда (в школу) НАДО ходить. А сам он (ребенок) этого не осознал. Хорош «школьник»»?</w:t>
      </w:r>
    </w:p>
    <w:p w:rsidR="00C7360C" w:rsidRDefault="00C7360C" w:rsidP="00C7360C">
      <w:pPr>
        <w:pStyle w:val="a4"/>
      </w:pPr>
      <w:r>
        <w:t>У ребенка, который вместо букваря достает машинку или куколку, преобладает игровой мотив, его сложно чему-то научить, объясняя:</w:t>
      </w:r>
    </w:p>
    <w:p w:rsidR="00C7360C" w:rsidRDefault="00C7360C" w:rsidP="00C7360C">
      <w:pPr>
        <w:pStyle w:val="a4"/>
      </w:pPr>
      <w:r>
        <w:t>- Если ты выучишь буквы, то научишься читать.</w:t>
      </w:r>
    </w:p>
    <w:p w:rsidR="00C7360C" w:rsidRDefault="00C7360C" w:rsidP="00C7360C">
      <w:pPr>
        <w:pStyle w:val="a4"/>
      </w:pPr>
      <w:r>
        <w:t>- Но я не хочу читать, я люблю, когда мне читает бабушка.</w:t>
      </w:r>
    </w:p>
    <w:p w:rsidR="00C7360C" w:rsidRDefault="00C7360C" w:rsidP="00C7360C">
      <w:pPr>
        <w:pStyle w:val="a4"/>
      </w:pPr>
      <w:r>
        <w:t xml:space="preserve">Как вам такой ученик? Так потом же опять-таки ребенка ругают, что он плохо читает. Так вы же стали пичкать ребенка чтением тогда, когда игровой мотив еще не сменился </w:t>
      </w:r>
      <w:proofErr w:type="gramStart"/>
      <w:r>
        <w:t>на</w:t>
      </w:r>
      <w:proofErr w:type="gramEnd"/>
      <w:r>
        <w:t xml:space="preserve"> познавательный. Так «нечего на зеркало пенять, коли </w:t>
      </w:r>
      <w:proofErr w:type="gramStart"/>
      <w:r>
        <w:t>рожа</w:t>
      </w:r>
      <w:proofErr w:type="gramEnd"/>
      <w:r>
        <w:t xml:space="preserve"> крива».</w:t>
      </w:r>
    </w:p>
    <w:p w:rsidR="00C7360C" w:rsidRDefault="00C7360C" w:rsidP="00C7360C">
      <w:pPr>
        <w:pStyle w:val="a4"/>
      </w:pPr>
      <w:r>
        <w:t xml:space="preserve">А если ребенок тяжело переживает контакт с чужим взрослыми и ли даже сверстниками. А школа просто рассадник этих чужих взрослых (другие учителя, администрация, старшеклассники и разные родители), да и сверстников изо всех дверей по звонку вылетает тьма тьмущая. Ребенку дискомфортно, легко ли ему сосредоточится на учебной задаче? А не сможешь </w:t>
      </w:r>
      <w:proofErr w:type="gramStart"/>
      <w:r>
        <w:t>сосредоточится</w:t>
      </w:r>
      <w:proofErr w:type="gramEnd"/>
      <w:r>
        <w:t>, обзовут тебя «отстающим», «ничего непонимающим». Вот так: ребенку и так тяжело, а ему вместо того, чтобы помочь, еще и обзывают.</w:t>
      </w:r>
    </w:p>
    <w:p w:rsidR="00C7360C" w:rsidRDefault="00C7360C" w:rsidP="00C7360C">
      <w:pPr>
        <w:pStyle w:val="a4"/>
      </w:pPr>
      <w:r>
        <w:t>« У меня никогда ничего не получается», «Я все равно не смогу», «Все будут надо мной смеяться» - это фразы «заниженной самооценки». Будет ли она препятствием на пути к успешному обучению?</w:t>
      </w:r>
    </w:p>
    <w:p w:rsidR="00C7360C" w:rsidRDefault="00C7360C" w:rsidP="00C7360C">
      <w:pPr>
        <w:pStyle w:val="a4"/>
      </w:pPr>
      <w:r>
        <w:t>А сложно ли будет ребенку, который не умеет собрать волю «в кулак» и довести начатое (да еще и малоинтересное) дело до конца. А задания как раз следующие: дочитать до конца (предложения, абзаца, страницы), дописать до конца строчки (страницы). А если не дописал, то не справился с заданием, очередная ситуация «неуспеха» малоприятная для самого ребенка, да еще и подкрепленная родителями и учителями</w:t>
      </w:r>
      <w:proofErr w:type="gramStart"/>
      <w:r>
        <w:t xml:space="preserve"> :</w:t>
      </w:r>
      <w:proofErr w:type="gramEnd"/>
      <w:r>
        <w:t xml:space="preserve"> «Да, ты не справился!». «Я плохой!» - перекодирует фразу взрослых нервная система ребенка.</w:t>
      </w:r>
    </w:p>
    <w:p w:rsidR="00C7360C" w:rsidRDefault="00C7360C" w:rsidP="00C7360C">
      <w:pPr>
        <w:pStyle w:val="a4"/>
      </w:pPr>
      <w:r>
        <w:lastRenderedPageBreak/>
        <w:t>Кто-то постучал в дверь, что-то треснуло за окном, сзади неожиданно и громко захлопнули книгу, резко и громко зазвонил звонок – тревожное состояние и страхи поглотят ребенка раньше, чем он сможет узнать что-то новое. А вдруг это новое тоже будет страшным?</w:t>
      </w:r>
    </w:p>
    <w:p w:rsidR="00C7360C" w:rsidRDefault="00C7360C" w:rsidP="00C7360C">
      <w:pPr>
        <w:pStyle w:val="a4"/>
      </w:pPr>
      <w:r>
        <w:t> </w:t>
      </w:r>
    </w:p>
    <w:p w:rsidR="00C7360C" w:rsidRDefault="00C7360C" w:rsidP="00C7360C">
      <w:pPr>
        <w:pStyle w:val="a4"/>
      </w:pPr>
      <w:r>
        <w:rPr>
          <w:i/>
          <w:iCs/>
        </w:rPr>
        <w:t>Для интересующихся:</w:t>
      </w:r>
    </w:p>
    <w:p w:rsidR="00C7360C" w:rsidRDefault="00C7360C" w:rsidP="00C7360C">
      <w:pPr>
        <w:pStyle w:val="a4"/>
      </w:pPr>
      <w:r>
        <w:t>Чтобы определить внутреннюю позицию ребенка, спросите его:</w:t>
      </w:r>
    </w:p>
    <w:p w:rsidR="00C7360C" w:rsidRDefault="00C7360C" w:rsidP="00C7360C">
      <w:pPr>
        <w:pStyle w:val="a4"/>
      </w:pPr>
      <w:r>
        <w:t>Хотел бы ты перейти из детского сада в школу? Почему?</w:t>
      </w:r>
    </w:p>
    <w:p w:rsidR="00C7360C" w:rsidRDefault="00C7360C" w:rsidP="00C7360C">
      <w:pPr>
        <w:pStyle w:val="a4"/>
      </w:pPr>
      <w:r>
        <w:t>Что тебе нравится в школе? Что бы ты хотел делать в школе больше всего?</w:t>
      </w:r>
    </w:p>
    <w:p w:rsidR="00C7360C" w:rsidRDefault="00C7360C" w:rsidP="00C7360C">
      <w:pPr>
        <w:pStyle w:val="a4"/>
      </w:pPr>
      <w:r>
        <w:t>А может быть, лучше походить еще в детский сад? Почему?</w:t>
      </w:r>
    </w:p>
    <w:p w:rsidR="00C7360C" w:rsidRDefault="00C7360C" w:rsidP="00C7360C">
      <w:pPr>
        <w:pStyle w:val="a4"/>
      </w:pPr>
      <w:r>
        <w:t>Как ты думаешь, где лучше - в школе или в детском саду?</w:t>
      </w:r>
    </w:p>
    <w:p w:rsidR="00C7360C" w:rsidRDefault="00C7360C" w:rsidP="00C7360C">
      <w:pPr>
        <w:pStyle w:val="a4"/>
      </w:pPr>
      <w:r>
        <w:t>Если бы можно было выбирать, что бы ты предпочел: заниматься у себя дома вместе с учительницей или с ребятами в классе и этой же учительницей?</w:t>
      </w:r>
    </w:p>
    <w:p w:rsidR="00C7360C" w:rsidRDefault="00C7360C" w:rsidP="00C7360C">
      <w:pPr>
        <w:pStyle w:val="a4"/>
      </w:pPr>
      <w:r>
        <w:t xml:space="preserve">Чтобы узнать ведущий мотив (игровой или познавательный), в комнату, где на столике выставлены обычные не слишком привлекательные игрушки, приглашают ребенка. Примерный </w:t>
      </w:r>
      <w:proofErr w:type="spellStart"/>
      <w:r>
        <w:t>на¬бор</w:t>
      </w:r>
      <w:proofErr w:type="spellEnd"/>
      <w:r>
        <w:t xml:space="preserve"> игрушек может быть следующим: один предмет из кукольной; мебели, один предмет из кукольной посуды, одна мягкая </w:t>
      </w:r>
      <w:proofErr w:type="spellStart"/>
      <w:r>
        <w:t>игруш¬ка</w:t>
      </w:r>
      <w:proofErr w:type="spellEnd"/>
      <w:r>
        <w:t>, один кубик, одна простая машинка; Следует заметить, что в этот набор нельзя включать любимые игрушки испытуемого.</w:t>
      </w:r>
    </w:p>
    <w:p w:rsidR="00C7360C" w:rsidRDefault="00C7360C" w:rsidP="00C7360C">
      <w:pPr>
        <w:pStyle w:val="a4"/>
      </w:pPr>
      <w:r>
        <w:t xml:space="preserve">Ребенку предлагается внимательно рассмотреть игрушки и запомнить их. На это отводится около минуты. После того, как он ознакомится с игрушками, предлагаем послушать сказку. Ребенку читают сказку, которую он раньше не слышал. На самом </w:t>
      </w:r>
      <w:proofErr w:type="spellStart"/>
      <w:r>
        <w:t>ин¬тересном</w:t>
      </w:r>
      <w:proofErr w:type="spellEnd"/>
      <w:r>
        <w:t xml:space="preserve"> месте чтение прерывается, и экспериментатор спрашивает испытуемого, что ему в данный момент больше хочется </w:t>
      </w:r>
      <w:proofErr w:type="spellStart"/>
      <w:r>
        <w:t>по¬играть</w:t>
      </w:r>
      <w:proofErr w:type="spellEnd"/>
      <w:r>
        <w:t xml:space="preserve"> с выставленными на столике игрушками или дослушать сказку до конца.</w:t>
      </w:r>
    </w:p>
    <w:p w:rsidR="00C7360C" w:rsidRDefault="00C7360C" w:rsidP="00C7360C">
      <w:pPr>
        <w:pStyle w:val="a4"/>
      </w:pPr>
      <w:r>
        <w:t xml:space="preserve">Дети с выраженным познавательным интересом обычно </w:t>
      </w:r>
      <w:proofErr w:type="spellStart"/>
      <w:r>
        <w:t>пред¬почитают</w:t>
      </w:r>
      <w:proofErr w:type="spellEnd"/>
      <w:r>
        <w:t xml:space="preserve"> послушать продолжение сказки. Дети со слабой </w:t>
      </w:r>
      <w:proofErr w:type="spellStart"/>
      <w:r>
        <w:t>позна¬вательной</w:t>
      </w:r>
      <w:proofErr w:type="spellEnd"/>
      <w:r>
        <w:t xml:space="preserve"> потребностью предпочитают поиграть. Но игра их, как правило, носит </w:t>
      </w:r>
      <w:proofErr w:type="spellStart"/>
      <w:r>
        <w:t>манипулятивный</w:t>
      </w:r>
      <w:proofErr w:type="spellEnd"/>
      <w:r>
        <w:t xml:space="preserve"> характер.</w:t>
      </w:r>
    </w:p>
    <w:p w:rsidR="00C7360C" w:rsidRDefault="00C7360C" w:rsidP="00C7360C">
      <w:pPr>
        <w:pStyle w:val="a4"/>
      </w:pPr>
      <w:r>
        <w:t>Если ребенок выбирает игрушки, а потом, немного поиграв, подходит к экспериментатору и просит дочитать сказку, то взрослый отказывается, сославшись на то, что выбор уже сделан.</w:t>
      </w:r>
    </w:p>
    <w:p w:rsidR="00C7360C" w:rsidRDefault="00C7360C" w:rsidP="00C7360C">
      <w:pPr>
        <w:pStyle w:val="a4"/>
      </w:pPr>
      <w:r>
        <w:t xml:space="preserve">Если ребенок, выбрав игрушки, не начинает играть с ними, а берет одну игрушку и возвращается к экспериментатору с просьбой дочитать сказку, то взрослый предлагает ребенку </w:t>
      </w:r>
      <w:proofErr w:type="spellStart"/>
      <w:r>
        <w:t>поло¬жить</w:t>
      </w:r>
      <w:proofErr w:type="spellEnd"/>
      <w:r>
        <w:t xml:space="preserve"> игрушку на место и тогда прийти дослушать сказку. В </w:t>
      </w:r>
      <w:proofErr w:type="spellStart"/>
      <w:r>
        <w:t>слу¬чае</w:t>
      </w:r>
      <w:proofErr w:type="spellEnd"/>
      <w:r>
        <w:t xml:space="preserve"> отказа ребенка расстаться с игрушкой взрослый не </w:t>
      </w:r>
      <w:proofErr w:type="spellStart"/>
      <w:r>
        <w:t>дочитыва¬ет</w:t>
      </w:r>
      <w:proofErr w:type="spellEnd"/>
      <w:r>
        <w:t xml:space="preserve"> сказку и говорит ему, что-либо сказка, либо игрушка.</w:t>
      </w:r>
    </w:p>
    <w:p w:rsidR="00C7360C" w:rsidRDefault="00C7360C" w:rsidP="00C7360C">
      <w:pPr>
        <w:pStyle w:val="a4"/>
      </w:pPr>
      <w:r>
        <w:t xml:space="preserve">Эмоциональную и социальную готовность ребенка к школе вы можете определить с помощью обычного наблюдения. Как ребенок общается со сверстниками? Имеет ли </w:t>
      </w:r>
      <w:r>
        <w:lastRenderedPageBreak/>
        <w:t xml:space="preserve">постоянных друзей? Часто ли ссорится и конфликтует? Участвует ли в совместных играх? Умеет ли договариваться с другими детьми? Может ли адекватно исполнять различные роли в играх? Стремится ли он довести до конца начатое дело? Часто ли задает вопросы взрослым об окружающем непонятном ему мире? Как ребенок взаимодействует с педагогом? Проявляет ли инициативу в общении или ждет, пока к нему обратятся? При оказании помощи включается в работу или замыкается в себе? Безоговорочно выполняет требования и просьбы взрослых или высказывает собственное мнение? При выполнении задания общается </w:t>
      </w:r>
      <w:proofErr w:type="gramStart"/>
      <w:r>
        <w:t>со</w:t>
      </w:r>
      <w:proofErr w:type="gramEnd"/>
      <w:r>
        <w:t xml:space="preserve"> взрослыми по теме задания или переводит разговор на другие темы? Проявляет ли желание и интерес к познанию чего-то нового?</w:t>
      </w:r>
    </w:p>
    <w:p w:rsidR="00C7360C" w:rsidRDefault="00C7360C" w:rsidP="00C7360C">
      <w:pPr>
        <w:pStyle w:val="a4"/>
      </w:pPr>
      <w:r>
        <w:t> </w:t>
      </w:r>
    </w:p>
    <w:p w:rsidR="00C7360C" w:rsidRDefault="00C7360C" w:rsidP="00C7360C">
      <w:pPr>
        <w:pStyle w:val="a4"/>
      </w:pPr>
      <w:r>
        <w:t>ФУНКЦИОНАЛЬНАЯ ГОТОВНОСТЬ</w:t>
      </w:r>
    </w:p>
    <w:p w:rsidR="00C7360C" w:rsidRDefault="00C7360C" w:rsidP="00C7360C">
      <w:pPr>
        <w:pStyle w:val="a4"/>
      </w:pPr>
      <w:r>
        <w:t>• Копировать образец (координация «глаз-рука» + моторика)</w:t>
      </w:r>
    </w:p>
    <w:p w:rsidR="00C7360C" w:rsidRDefault="00C7360C" w:rsidP="00C7360C">
      <w:pPr>
        <w:pStyle w:val="a4"/>
      </w:pPr>
      <w:r>
        <w:t>• Удерживать задание и выполнять « цепочку действий»</w:t>
      </w:r>
    </w:p>
    <w:p w:rsidR="00C7360C" w:rsidRDefault="00C7360C" w:rsidP="00C7360C">
      <w:pPr>
        <w:pStyle w:val="a4"/>
      </w:pPr>
      <w:r>
        <w:t>Это школьно-необходимые функции.</w:t>
      </w:r>
    </w:p>
    <w:p w:rsidR="00C7360C" w:rsidRDefault="00C7360C" w:rsidP="00C7360C">
      <w:pPr>
        <w:pStyle w:val="a4"/>
      </w:pPr>
      <w:r>
        <w:t xml:space="preserve">Корявые каракули огорчают до слез ребенка, доставляют немало невеселых минут их родителям: ну почему друге дети пишут ровно и красиво, а </w:t>
      </w:r>
      <w:proofErr w:type="gramStart"/>
      <w:r>
        <w:t>наш</w:t>
      </w:r>
      <w:proofErr w:type="gramEnd"/>
      <w:r>
        <w:t>?… Из-за особенностей состояния их нервной системы</w:t>
      </w:r>
      <w:proofErr w:type="gramStart"/>
      <w:r>
        <w:t xml:space="preserve"> !</w:t>
      </w:r>
      <w:proofErr w:type="gramEnd"/>
      <w:r>
        <w:t xml:space="preserve">!!! у них труднее и длительные вырабатываются и закрепляются двигательные навыки, особенно тонкие движения. При одних и тех же симптомах, например при нарушении координации движений, </w:t>
      </w:r>
      <w:proofErr w:type="gramStart"/>
      <w:r>
        <w:t>-г</w:t>
      </w:r>
      <w:proofErr w:type="gramEnd"/>
      <w:r>
        <w:t>лубинные причины могут быть различными. Не разобравшись в них, практически невозможен ближайший прогноз эффективности и успешности обучения.</w:t>
      </w:r>
    </w:p>
    <w:p w:rsidR="00C7360C" w:rsidRDefault="00C7360C" w:rsidP="00C7360C">
      <w:pPr>
        <w:pStyle w:val="a4"/>
      </w:pPr>
      <w:r>
        <w:rPr>
          <w:i/>
          <w:iCs/>
        </w:rPr>
        <w:t>Вопросы для самопроверки:</w:t>
      </w:r>
    </w:p>
    <w:p w:rsidR="00C7360C" w:rsidRDefault="00C7360C" w:rsidP="00C7360C">
      <w:pPr>
        <w:pStyle w:val="a4"/>
      </w:pPr>
      <w:r>
        <w:t>Сможет ли ребенок, который не умеет копировать образец успешно повторить элемент письма в прописи (а пропись построена на копировании) или списать правильно с доски?</w:t>
      </w:r>
    </w:p>
    <w:p w:rsidR="00C7360C" w:rsidRDefault="00C7360C" w:rsidP="00C7360C">
      <w:pPr>
        <w:pStyle w:val="a4"/>
      </w:pPr>
      <w:r>
        <w:t xml:space="preserve">А всем ли легко удерживать в голове сразу несколько заданий: записать </w:t>
      </w:r>
      <w:proofErr w:type="spellStart"/>
      <w:r>
        <w:t>дом</w:t>
      </w:r>
      <w:proofErr w:type="gramStart"/>
      <w:r>
        <w:t>.з</w:t>
      </w:r>
      <w:proofErr w:type="gramEnd"/>
      <w:r>
        <w:t>адание</w:t>
      </w:r>
      <w:proofErr w:type="spellEnd"/>
      <w:r>
        <w:t xml:space="preserve"> и убрать дневник, а затем открыть букварь на 25 стр. и прочитать текст</w:t>
      </w:r>
    </w:p>
    <w:p w:rsidR="00C7360C" w:rsidRDefault="00C7360C" w:rsidP="00C7360C">
      <w:pPr>
        <w:pStyle w:val="a4"/>
      </w:pPr>
      <w:r>
        <w:t>«Друзья»? На фразе «убрать дневник» многие уже потеряют эту «цепочку действий». А в ответ услышат: «Ты, что не понял?»</w:t>
      </w:r>
    </w:p>
    <w:p w:rsidR="00C7360C" w:rsidRDefault="00C7360C" w:rsidP="00C7360C">
      <w:pPr>
        <w:pStyle w:val="a4"/>
      </w:pPr>
      <w:r>
        <w:rPr>
          <w:i/>
          <w:iCs/>
        </w:rPr>
        <w:t>Для интересующихся:</w:t>
      </w:r>
    </w:p>
    <w:p w:rsidR="00C7360C" w:rsidRDefault="00C7360C" w:rsidP="00C7360C">
      <w:pPr>
        <w:pStyle w:val="a4"/>
      </w:pPr>
      <w:r>
        <w:t>Помните, ведущим является именно развитие, а не обучение письму, чтению, счету.</w:t>
      </w:r>
    </w:p>
    <w:p w:rsidR="00C7360C" w:rsidRDefault="00C7360C" w:rsidP="00C7360C">
      <w:pPr>
        <w:pStyle w:val="a4"/>
      </w:pPr>
      <w:r>
        <w:t xml:space="preserve">Апеллируем к Л.С. Выгодскому, повторим его фразу: «...только то обучение в детском возрасте хорошо, которое забегает вперед развития и ведет развитие за собой ...но обучать ребенка, </w:t>
      </w:r>
      <w:proofErr w:type="gramStart"/>
      <w:r>
        <w:t>возможно</w:t>
      </w:r>
      <w:proofErr w:type="gramEnd"/>
      <w:r>
        <w:t xml:space="preserve"> только тому, чему он способен обучаться». И это существенно. Обучаем не письму, а вырезанию ножницами, шнуровке, нанизыванию, лепке и т.д.</w:t>
      </w:r>
    </w:p>
    <w:p w:rsidR="00C7360C" w:rsidRDefault="00C7360C" w:rsidP="00C7360C">
      <w:pPr>
        <w:pStyle w:val="a4"/>
      </w:pPr>
      <w:r>
        <w:t>Чтобы научить копировать давайте детям больше заданий типа: дорисовать пропущенную часть рисунка, сделать предметы одинаковыми и т.п.</w:t>
      </w:r>
    </w:p>
    <w:p w:rsidR="00C7360C" w:rsidRDefault="00C7360C" w:rsidP="00C7360C">
      <w:pPr>
        <w:pStyle w:val="a4"/>
      </w:pPr>
      <w:r>
        <w:lastRenderedPageBreak/>
        <w:t>Давайте ребенку задания, состоящие из нескольких действий. «Возьми листочек и карандаш. Сядь за стол и нарисуй человечка. Карандаш оставь на столе, а рисунок принеси мне». Проследите, что в цепочке он упустит. Ничего? Здорово!</w:t>
      </w:r>
    </w:p>
    <w:p w:rsidR="00C7360C" w:rsidRDefault="00C7360C" w:rsidP="00C7360C">
      <w:pPr>
        <w:pStyle w:val="a4"/>
      </w:pPr>
      <w:r>
        <w:t xml:space="preserve">Ну, вот </w:t>
      </w:r>
      <w:proofErr w:type="spellStart"/>
      <w:r>
        <w:t>вообщем-то</w:t>
      </w:r>
      <w:proofErr w:type="spellEnd"/>
      <w:r>
        <w:t xml:space="preserve"> все, на что я хотела обратить Ваше внимание. Как и обещала, опустила критерий «Интеллектуальной (умственной) зрелости», т.к. о нем в ярких красках пишется везде и всюду.</w:t>
      </w:r>
    </w:p>
    <w:p w:rsidR="00C7360C" w:rsidRDefault="00C7360C" w:rsidP="00C7360C">
      <w:pPr>
        <w:pStyle w:val="a4"/>
      </w:pPr>
      <w:r>
        <w:t>Скажите: «запугала», «это уж слишком».</w:t>
      </w:r>
    </w:p>
    <w:p w:rsidR="00C7360C" w:rsidRDefault="00C7360C" w:rsidP="00C7360C">
      <w:pPr>
        <w:pStyle w:val="a4"/>
      </w:pPr>
      <w:r>
        <w:t>Я просто хотела Вам рассказать, что в определении готовности ребенка к школе интеллект имеет значение, но отнюдь не решающее! И если умственно развитый ребенок</w:t>
      </w:r>
      <w:proofErr w:type="gramStart"/>
      <w:r>
        <w:t xml:space="preserve"> ,</w:t>
      </w:r>
      <w:proofErr w:type="gramEnd"/>
      <w:r>
        <w:t xml:space="preserve"> не имеет проблем по вышеописанным пунктам, т.е. зрел физиологически, здоров эмоционально и адаптирован социально, то это успешный ученик, здоровый ребенок и счастливые родители.</w:t>
      </w:r>
    </w:p>
    <w:p w:rsidR="00C7360C" w:rsidRDefault="00C7360C" w:rsidP="00C7360C">
      <w:pPr>
        <w:pStyle w:val="a4"/>
      </w:pPr>
      <w:r>
        <w:t>Но если же какой-то из критериев «хромает», то давайте поможем ем</w:t>
      </w:r>
      <w:proofErr w:type="gramStart"/>
      <w:r>
        <w:t>у(</w:t>
      </w:r>
      <w:proofErr w:type="gramEnd"/>
      <w:r>
        <w:t xml:space="preserve">ребенку) осознать, развить, укрепить и т.д., то в чем он нуждается, и распрощаться с тем, что ему мешает (страхи, тики и </w:t>
      </w:r>
      <w:proofErr w:type="spellStart"/>
      <w:r>
        <w:t>т.д</w:t>
      </w:r>
      <w:proofErr w:type="spellEnd"/>
      <w:r>
        <w:t>) и не будем спешить в школу. А когда успешно справимся со всем, тогда «Здравствуй школа!»</w:t>
      </w:r>
    </w:p>
    <w:p w:rsidR="00C7360C" w:rsidRDefault="00C7360C" w:rsidP="00C7360C">
      <w:pPr>
        <w:pStyle w:val="a4"/>
      </w:pPr>
      <w:r>
        <w:t>И тогда, речь будет идти не о том, «готов» или «не готов» ребенок к школе, а о том, готова ли школа создать условия обучения, соответствующие индивидуальным особенностям его развития. И готов ли учитель работать с таким ребенком, учитывая, что детей, не имеющих тех или иных особенностей развития, у нас практически нет.</w:t>
      </w:r>
    </w:p>
    <w:p w:rsidR="00C7360C" w:rsidRDefault="00C7360C" w:rsidP="00C7360C">
      <w:pPr>
        <w:pStyle w:val="a4"/>
      </w:pPr>
      <w:r>
        <w:t>Вопросы эти требуют углубленного исследования, анализа, но уже теперь ясно - это процессы взаимосвязаны, взаимообусловлены, характеризуются индивидуальной динамикой функционального развития ребенка.</w:t>
      </w:r>
    </w:p>
    <w:p w:rsidR="00C7360C" w:rsidRDefault="00C7360C" w:rsidP="00C7360C">
      <w:pPr>
        <w:pStyle w:val="a4"/>
      </w:pPr>
      <w:r>
        <w:t xml:space="preserve">В заключение - цитата из книги Е.Н. </w:t>
      </w:r>
      <w:proofErr w:type="spellStart"/>
      <w:r>
        <w:t>Водовозовой</w:t>
      </w:r>
      <w:proofErr w:type="spellEnd"/>
      <w:r>
        <w:t>, изданной в 1901 году.</w:t>
      </w:r>
    </w:p>
    <w:p w:rsidR="00C7360C" w:rsidRDefault="00C7360C" w:rsidP="00C7360C">
      <w:pPr>
        <w:pStyle w:val="a4"/>
      </w:pPr>
      <w:r>
        <w:t>«Дайте разумное содержание жизни детей дошкольного возраста, и они у вас не будут ни тупыми, ни вялыми, ни безнравственными... Но что значит дать разумное содержание жизни ребенка дошкольного возраста? Это означает умение подыскать... материал, пригодный для разнообразных занятий ребенка</w:t>
      </w:r>
      <w:proofErr w:type="gramStart"/>
      <w:r>
        <w:t>… Э</w:t>
      </w:r>
      <w:proofErr w:type="gramEnd"/>
      <w:r>
        <w:t>тот материал должен быть доступен для его ума и сердца и должен укреплять его здоровье».</w:t>
      </w:r>
    </w:p>
    <w:p w:rsidR="00C91D80" w:rsidRDefault="00C91D80"/>
    <w:sectPr w:rsidR="00C91D80" w:rsidSect="00FD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A8A"/>
    <w:multiLevelType w:val="multilevel"/>
    <w:tmpl w:val="ACF8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E55B1"/>
    <w:multiLevelType w:val="multilevel"/>
    <w:tmpl w:val="F664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D00E9"/>
    <w:multiLevelType w:val="multilevel"/>
    <w:tmpl w:val="468A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741FA"/>
    <w:multiLevelType w:val="multilevel"/>
    <w:tmpl w:val="A1B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F18E1"/>
    <w:multiLevelType w:val="multilevel"/>
    <w:tmpl w:val="2AF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042C3"/>
    <w:multiLevelType w:val="multilevel"/>
    <w:tmpl w:val="E154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240DE"/>
    <w:multiLevelType w:val="multilevel"/>
    <w:tmpl w:val="A522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05B38"/>
    <w:multiLevelType w:val="multilevel"/>
    <w:tmpl w:val="8896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D80"/>
    <w:rsid w:val="00115D18"/>
    <w:rsid w:val="00155358"/>
    <w:rsid w:val="00303BF9"/>
    <w:rsid w:val="005C0DC9"/>
    <w:rsid w:val="005F3A66"/>
    <w:rsid w:val="00634C4A"/>
    <w:rsid w:val="00696187"/>
    <w:rsid w:val="009C3BDF"/>
    <w:rsid w:val="00AF7C39"/>
    <w:rsid w:val="00B513A0"/>
    <w:rsid w:val="00B95A45"/>
    <w:rsid w:val="00C458F3"/>
    <w:rsid w:val="00C7360C"/>
    <w:rsid w:val="00C91D80"/>
    <w:rsid w:val="00FD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3"/>
  </w:style>
  <w:style w:type="paragraph" w:styleId="1">
    <w:name w:val="heading 1"/>
    <w:basedOn w:val="a"/>
    <w:link w:val="10"/>
    <w:uiPriority w:val="9"/>
    <w:qFormat/>
    <w:rsid w:val="00C91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1D8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1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9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D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C91D80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5C0DC9"/>
    <w:rPr>
      <w:b/>
      <w:bCs/>
    </w:rPr>
  </w:style>
  <w:style w:type="character" w:styleId="a9">
    <w:name w:val="Emphasis"/>
    <w:basedOn w:val="a0"/>
    <w:uiPriority w:val="20"/>
    <w:qFormat/>
    <w:rsid w:val="005C0D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disk.ru/dvd/7da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disk.ru/dvd/7day/" TargetMode="External"/><Relationship Id="rId5" Type="http://schemas.openxmlformats.org/officeDocument/2006/relationships/hyperlink" Target="http://www.psydisk.ru/dvd/7da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dcterms:created xsi:type="dcterms:W3CDTF">2015-01-29T14:33:00Z</dcterms:created>
  <dcterms:modified xsi:type="dcterms:W3CDTF">2015-02-06T18:00:00Z</dcterms:modified>
</cp:coreProperties>
</file>