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A" w:rsidRDefault="00EA5683" w:rsidP="0079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3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="007916DA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EA5683" w:rsidRPr="00EA5683" w:rsidRDefault="00EA5683" w:rsidP="0079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3">
        <w:rPr>
          <w:rFonts w:ascii="Times New Roman" w:hAnsi="Times New Roman" w:cs="Times New Roman"/>
          <w:b/>
          <w:sz w:val="28"/>
          <w:szCs w:val="28"/>
        </w:rPr>
        <w:t>"Профилактика нарушений звукопроизношения</w:t>
      </w:r>
    </w:p>
    <w:p w:rsidR="00817CFA" w:rsidRDefault="007916DA" w:rsidP="0079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ДОУ, не имеющем в своем составе специализированных групп</w:t>
      </w:r>
      <w:r w:rsidR="00EA5683" w:rsidRPr="00EA5683">
        <w:rPr>
          <w:rFonts w:ascii="Times New Roman" w:hAnsi="Times New Roman" w:cs="Times New Roman"/>
          <w:b/>
          <w:sz w:val="28"/>
          <w:szCs w:val="28"/>
        </w:rPr>
        <w:t>"</w:t>
      </w:r>
    </w:p>
    <w:p w:rsidR="007916DA" w:rsidRDefault="007916DA" w:rsidP="0079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DA" w:rsidRPr="007916DA" w:rsidRDefault="007916DA" w:rsidP="00791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6DA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7916DA">
        <w:rPr>
          <w:rFonts w:ascii="Times New Roman" w:hAnsi="Times New Roman" w:cs="Times New Roman"/>
          <w:sz w:val="28"/>
          <w:szCs w:val="28"/>
        </w:rPr>
        <w:t>Антикян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 xml:space="preserve"> И. В., </w:t>
      </w:r>
    </w:p>
    <w:p w:rsidR="007916DA" w:rsidRPr="007916DA" w:rsidRDefault="007916DA" w:rsidP="00791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16DA">
        <w:rPr>
          <w:rFonts w:ascii="Times New Roman" w:hAnsi="Times New Roman" w:cs="Times New Roman"/>
          <w:sz w:val="28"/>
          <w:szCs w:val="28"/>
        </w:rPr>
        <w:t>читель-логопед МБДОУ «ДСОВ «</w:t>
      </w:r>
      <w:proofErr w:type="spellStart"/>
      <w:r w:rsidRPr="007916D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916DA" w:rsidRPr="007916DA" w:rsidRDefault="007916DA" w:rsidP="00791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1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6DA">
        <w:rPr>
          <w:rFonts w:ascii="Times New Roman" w:hAnsi="Times New Roman" w:cs="Times New Roman"/>
          <w:sz w:val="28"/>
          <w:szCs w:val="28"/>
        </w:rPr>
        <w:t>Андра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6DA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>.</w:t>
      </w:r>
    </w:p>
    <w:p w:rsidR="007916DA" w:rsidRPr="007916DA" w:rsidRDefault="007916DA" w:rsidP="0079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EDA" w:rsidRPr="007916DA" w:rsidRDefault="00045EDA" w:rsidP="0079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EDA">
        <w:rPr>
          <w:rFonts w:ascii="Times New Roman" w:hAnsi="Times New Roman" w:cs="Times New Roman"/>
          <w:b/>
          <w:sz w:val="28"/>
          <w:szCs w:val="28"/>
        </w:rPr>
        <w:t>Цель.</w:t>
      </w:r>
      <w:r w:rsidR="00791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DA" w:rsidRPr="007916DA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</w:t>
      </w:r>
      <w:r w:rsidR="007916DA">
        <w:rPr>
          <w:rFonts w:ascii="Times New Roman" w:hAnsi="Times New Roman" w:cs="Times New Roman"/>
          <w:sz w:val="28"/>
          <w:szCs w:val="28"/>
        </w:rPr>
        <w:t>в вопросах профилактики нарушений звукопроизношения у дошкольников.</w:t>
      </w:r>
    </w:p>
    <w:p w:rsidR="00045EDA" w:rsidRDefault="00045EDA" w:rsidP="00EA5683">
      <w:pPr>
        <w:rPr>
          <w:rFonts w:ascii="Times New Roman" w:hAnsi="Times New Roman" w:cs="Times New Roman"/>
          <w:sz w:val="28"/>
          <w:szCs w:val="28"/>
        </w:rPr>
      </w:pPr>
      <w:r w:rsidRPr="00045EDA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682AC1">
        <w:rPr>
          <w:rFonts w:ascii="Times New Roman" w:hAnsi="Times New Roman" w:cs="Times New Roman"/>
          <w:sz w:val="28"/>
          <w:szCs w:val="28"/>
        </w:rPr>
        <w:t xml:space="preserve"> оборудование, 2 стола,</w:t>
      </w:r>
      <w:r>
        <w:rPr>
          <w:rFonts w:ascii="Times New Roman" w:hAnsi="Times New Roman" w:cs="Times New Roman"/>
          <w:sz w:val="28"/>
          <w:szCs w:val="28"/>
        </w:rPr>
        <w:t xml:space="preserve"> 2 цветка, индивидуальные зеркала, карандаши, книги и пособ</w:t>
      </w:r>
      <w:r w:rsidR="00682AC1">
        <w:rPr>
          <w:rFonts w:ascii="Times New Roman" w:hAnsi="Times New Roman" w:cs="Times New Roman"/>
          <w:sz w:val="28"/>
          <w:szCs w:val="28"/>
        </w:rPr>
        <w:t>ия для развития артикуляционной,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 и речевого дыхания, буклеты "Тренинг для ослепительной улыбки".</w:t>
      </w:r>
    </w:p>
    <w:p w:rsidR="00EA5683" w:rsidRDefault="00EA5683" w:rsidP="00EA5683">
      <w:pPr>
        <w:rPr>
          <w:rFonts w:ascii="Times New Roman" w:hAnsi="Times New Roman" w:cs="Times New Roman"/>
          <w:sz w:val="28"/>
          <w:szCs w:val="28"/>
        </w:rPr>
      </w:pPr>
      <w:r w:rsidRPr="00045EDA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Я очень рада видеть вас! Сегодня мы встретились за двумя круглыми столами - красным и желтым. Предлагаю порадоваться встрече друг с другом.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(Педагоги передают друг другу цветок красного или желтого цвета и произносят фразу: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"Я рада тебя видеть!")</w:t>
      </w:r>
      <w:proofErr w:type="gramEnd"/>
    </w:p>
    <w:p w:rsidR="00EA5683" w:rsidRDefault="00EA5683" w:rsidP="00EA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круглого стола </w:t>
      </w:r>
      <w:r w:rsidRPr="00EA5683">
        <w:rPr>
          <w:rFonts w:ascii="Times New Roman" w:hAnsi="Times New Roman" w:cs="Times New Roman"/>
          <w:sz w:val="28"/>
          <w:szCs w:val="28"/>
        </w:rPr>
        <w:t>"Профилактика нарушений звукопроизношения в условиях ДОУ"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C6F" w:rsidRDefault="00F86C6F" w:rsidP="00EA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обследование состояния устной речи воспитанников старших и подготовительных групп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показывает, что 80% и более детей имеют недостатки речевого развития разного происхождения и характера. Довольно часто на фоне недостатков в развитии правильного звукопроизношения наблюдается и лексико-грамматическое недоразвитие речи. </w:t>
      </w:r>
    </w:p>
    <w:p w:rsidR="00F86C6F" w:rsidRDefault="00F86C6F" w:rsidP="00EA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возрастает необходимость совместной работы учителя-логопеда, воспитателей и родителей воспитанников.</w:t>
      </w:r>
    </w:p>
    <w:p w:rsidR="00F86C6F" w:rsidRDefault="00417B2E" w:rsidP="00417B2E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 2.</w:t>
      </w:r>
      <w:r w:rsidRPr="0041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6F">
        <w:rPr>
          <w:rFonts w:ascii="Times New Roman" w:hAnsi="Times New Roman" w:cs="Times New Roman"/>
          <w:sz w:val="28"/>
          <w:szCs w:val="28"/>
        </w:rPr>
        <w:t>Каковы же причины речевых нарушений? Существует две группы причин, приводящих к нарушениям речи. Это внутренние (эндогенные) и внешние (экзогенные) причины.</w:t>
      </w:r>
    </w:p>
    <w:p w:rsidR="00F86C6F" w:rsidRPr="00EA5683" w:rsidRDefault="00F86C6F" w:rsidP="00EA5683">
      <w:pPr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коллегам за красным столом.</w:t>
      </w:r>
      <w:r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Pr="00F86C6F">
        <w:rPr>
          <w:rFonts w:ascii="Times New Roman" w:hAnsi="Times New Roman" w:cs="Times New Roman"/>
          <w:sz w:val="28"/>
          <w:szCs w:val="28"/>
        </w:rPr>
        <w:t xml:space="preserve"> </w:t>
      </w:r>
      <w:r w:rsidRPr="00417B2E">
        <w:rPr>
          <w:rFonts w:ascii="Times New Roman" w:hAnsi="Times New Roman" w:cs="Times New Roman"/>
          <w:b/>
          <w:sz w:val="28"/>
          <w:szCs w:val="28"/>
        </w:rPr>
        <w:t>внутренние (эндогенные) причины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713FFF">
        <w:rPr>
          <w:rFonts w:ascii="Times New Roman" w:hAnsi="Times New Roman" w:cs="Times New Roman"/>
          <w:sz w:val="28"/>
          <w:szCs w:val="28"/>
        </w:rPr>
        <w:t xml:space="preserve">речи. </w:t>
      </w:r>
      <w:r w:rsidR="00417B2E">
        <w:rPr>
          <w:rFonts w:ascii="Times New Roman" w:hAnsi="Times New Roman" w:cs="Times New Roman"/>
          <w:sz w:val="28"/>
          <w:szCs w:val="28"/>
        </w:rPr>
        <w:t xml:space="preserve">(Ответы.) </w:t>
      </w:r>
      <w:r w:rsidR="00713FFF">
        <w:rPr>
          <w:rFonts w:ascii="Times New Roman" w:hAnsi="Times New Roman" w:cs="Times New Roman"/>
          <w:sz w:val="28"/>
          <w:szCs w:val="28"/>
        </w:rPr>
        <w:t>Рассмотри</w:t>
      </w:r>
      <w:r w:rsidR="00417B2E">
        <w:rPr>
          <w:rFonts w:ascii="Times New Roman" w:hAnsi="Times New Roman" w:cs="Times New Roman"/>
          <w:sz w:val="28"/>
          <w:szCs w:val="28"/>
        </w:rPr>
        <w:t>м</w:t>
      </w:r>
      <w:r w:rsidR="00713FFF">
        <w:rPr>
          <w:rFonts w:ascii="Times New Roman" w:hAnsi="Times New Roman" w:cs="Times New Roman"/>
          <w:sz w:val="28"/>
          <w:szCs w:val="28"/>
        </w:rPr>
        <w:t xml:space="preserve"> их подробнее.</w:t>
      </w:r>
    </w:p>
    <w:p w:rsidR="00713FFF" w:rsidRPr="00713FFF" w:rsidRDefault="00713FFF" w:rsidP="00713FFF">
      <w:pPr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времени воздействия этих факторов выделяют </w:t>
      </w:r>
      <w:r w:rsidRPr="00713FFF">
        <w:rPr>
          <w:rFonts w:ascii="Times New Roman" w:hAnsi="Times New Roman" w:cs="Times New Roman"/>
          <w:b/>
          <w:i/>
          <w:sz w:val="28"/>
          <w:szCs w:val="28"/>
        </w:rPr>
        <w:t>внутриутробную патологию</w:t>
      </w:r>
      <w:r w:rsidRPr="00713FFF">
        <w:rPr>
          <w:rFonts w:ascii="Times New Roman" w:hAnsi="Times New Roman" w:cs="Times New Roman"/>
          <w:sz w:val="28"/>
          <w:szCs w:val="28"/>
        </w:rPr>
        <w:t xml:space="preserve"> (воздействие в период внутриутробного </w:t>
      </w:r>
      <w:r w:rsidRPr="00713FFF">
        <w:rPr>
          <w:rFonts w:ascii="Times New Roman" w:hAnsi="Times New Roman" w:cs="Times New Roman"/>
          <w:sz w:val="28"/>
          <w:szCs w:val="28"/>
        </w:rPr>
        <w:lastRenderedPageBreak/>
        <w:t>развития). Внутриутробная патология часто сочетается с повреждением нерв</w:t>
      </w:r>
      <w:r>
        <w:rPr>
          <w:rFonts w:ascii="Times New Roman" w:hAnsi="Times New Roman" w:cs="Times New Roman"/>
          <w:sz w:val="28"/>
          <w:szCs w:val="28"/>
        </w:rPr>
        <w:t>ной системы ребенка при родах.</w:t>
      </w:r>
      <w:r w:rsidR="00417B2E">
        <w:rPr>
          <w:rFonts w:ascii="Times New Roman" w:hAnsi="Times New Roman" w:cs="Times New Roman"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sz w:val="28"/>
          <w:szCs w:val="28"/>
        </w:rPr>
        <w:t>Такие поражения нервной системы ребенка</w:t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sz w:val="28"/>
          <w:szCs w:val="28"/>
        </w:rPr>
        <w:t xml:space="preserve">объединяют различные патологические состояния,   обусловленные   воздействием на плод вредоносных факторов во внутриутробном периоде, вовремя родов и </w:t>
      </w:r>
      <w:proofErr w:type="gramStart"/>
      <w:r w:rsidRPr="00713FF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13FFF">
        <w:rPr>
          <w:rFonts w:ascii="Times New Roman" w:hAnsi="Times New Roman" w:cs="Times New Roman"/>
          <w:sz w:val="28"/>
          <w:szCs w:val="28"/>
        </w:rPr>
        <w:t xml:space="preserve"> дни после рождения. Сюда относятся: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Заболевания матери во время беременности (сердечные заболевания, заболевания печени, легких, диабет, гипотония, инфекционные заболевания мочевого тракта) общие заболевания, требующие лечения.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Отягощенная наследственность (диабет, гипертония, пороки   развития, генетические и психические заболевания).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Аллергии матери.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Перенесенные переливания крови.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Токсикоз беременности, не зависимо от с</w:t>
      </w:r>
      <w:r>
        <w:rPr>
          <w:rFonts w:ascii="Times New Roman" w:hAnsi="Times New Roman" w:cs="Times New Roman"/>
          <w:sz w:val="28"/>
          <w:szCs w:val="28"/>
        </w:rPr>
        <w:t xml:space="preserve">рока </w:t>
      </w:r>
      <w:r w:rsidRPr="00713FFF">
        <w:rPr>
          <w:rFonts w:ascii="Times New Roman" w:hAnsi="Times New Roman" w:cs="Times New Roman"/>
          <w:sz w:val="28"/>
          <w:szCs w:val="28"/>
        </w:rPr>
        <w:t>беременности.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Иммунологическая несовместимость крови матери и плода  (по резус-фактору).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sz w:val="28"/>
          <w:szCs w:val="28"/>
        </w:rPr>
        <w:t>Резус или групповые антитела, проникая через плаценту, вы</w:t>
      </w:r>
      <w:r>
        <w:rPr>
          <w:rFonts w:ascii="Times New Roman" w:hAnsi="Times New Roman" w:cs="Times New Roman"/>
          <w:sz w:val="28"/>
          <w:szCs w:val="28"/>
        </w:rPr>
        <w:t>зывают распад эритроцитов плода.</w:t>
      </w:r>
      <w:r w:rsidRPr="00713FFF">
        <w:rPr>
          <w:rFonts w:ascii="Times New Roman" w:hAnsi="Times New Roman" w:cs="Times New Roman"/>
          <w:sz w:val="28"/>
          <w:szCs w:val="28"/>
        </w:rPr>
        <w:t xml:space="preserve"> В результате из  эритроцитов выделяется токсическое для центральной нервной  системы вещество – непрямой билирубин.</w:t>
      </w:r>
    </w:p>
    <w:p w:rsidR="00713FFF" w:rsidRPr="00713FFF" w:rsidRDefault="00713FFF" w:rsidP="00713FFF">
      <w:pPr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 xml:space="preserve">        Под его воздействием поражаются подкорковые отделы мозга,   слуховые ядра, что приводит к специфическим нарушениям </w:t>
      </w:r>
      <w:proofErr w:type="spellStart"/>
      <w:r w:rsidRPr="00713FFF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713FFF">
        <w:rPr>
          <w:rFonts w:ascii="Times New Roman" w:hAnsi="Times New Roman" w:cs="Times New Roman"/>
          <w:sz w:val="28"/>
          <w:szCs w:val="28"/>
        </w:rPr>
        <w:t xml:space="preserve"> стороны речи в сочетании с нарушением слуха.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 xml:space="preserve">Многообразная акушерская патология (узкий таз, затяжные или стремительные роды, преждевременное отхождение вод, обвитие пуповиной, неправильное </w:t>
      </w:r>
      <w:proofErr w:type="spellStart"/>
      <w:r w:rsidRPr="00713FFF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713FFF">
        <w:rPr>
          <w:rFonts w:ascii="Times New Roman" w:hAnsi="Times New Roman" w:cs="Times New Roman"/>
          <w:sz w:val="28"/>
          <w:szCs w:val="28"/>
        </w:rPr>
        <w:t xml:space="preserve">  плода, многоплодная беременность, многоводие, недостаточность плаценты).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Курение во время беременности, употребление алкоголя. Научно доказано влияние алкоголя (даже минимальные дозы: пиво, коктейли, слабое вино) на возникновение различных дефектов речи.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Короткий промежуток между беременностями (менее 1 года).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 xml:space="preserve">Аномалии скелета (нарушение осанки матери). При плохой осанке зачастую возникает перекос костей таза, что затрудняет роды, к тому же тонус матки, а она ведь тоже состоит из мышц, понижен или повышен. 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Беременности до достижения 18 лет или после 40 лет.</w:t>
      </w:r>
    </w:p>
    <w:p w:rsidR="00713FFF" w:rsidRPr="00713FFF" w:rsidRDefault="00713FFF" w:rsidP="00713FF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FFF">
        <w:rPr>
          <w:rFonts w:ascii="Times New Roman" w:hAnsi="Times New Roman" w:cs="Times New Roman"/>
          <w:sz w:val="28"/>
          <w:szCs w:val="28"/>
        </w:rPr>
        <w:t>Особые психические нагрузки (семейного или профессионального</w:t>
      </w:r>
      <w:proofErr w:type="gramEnd"/>
      <w:r w:rsidRPr="00713FFF">
        <w:rPr>
          <w:rFonts w:ascii="Times New Roman" w:hAnsi="Times New Roman" w:cs="Times New Roman"/>
          <w:sz w:val="28"/>
          <w:szCs w:val="28"/>
        </w:rPr>
        <w:t xml:space="preserve">  характера).</w:t>
      </w:r>
    </w:p>
    <w:p w:rsidR="00713FFF" w:rsidRPr="00713FFF" w:rsidRDefault="00713FFF" w:rsidP="00713FFF">
      <w:pPr>
        <w:ind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Основные причины повреждения нервной системы –</w:t>
      </w:r>
    </w:p>
    <w:p w:rsidR="00713FFF" w:rsidRPr="00417B2E" w:rsidRDefault="00713FFF" w:rsidP="00417B2E">
      <w:pPr>
        <w:ind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lastRenderedPageBreak/>
        <w:t>гипоксия и родовая травма.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ab/>
      </w:r>
      <w:r w:rsidRPr="00713FFF">
        <w:rPr>
          <w:rFonts w:ascii="Times New Roman" w:hAnsi="Times New Roman" w:cs="Times New Roman"/>
          <w:b/>
          <w:sz w:val="28"/>
          <w:szCs w:val="28"/>
        </w:rPr>
        <w:tab/>
      </w:r>
      <w:r w:rsidRPr="00713FFF">
        <w:rPr>
          <w:rFonts w:ascii="Times New Roman" w:hAnsi="Times New Roman" w:cs="Times New Roman"/>
          <w:b/>
          <w:sz w:val="28"/>
          <w:szCs w:val="28"/>
        </w:rPr>
        <w:tab/>
        <w:t>Гипоксия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b/>
          <w:sz w:val="28"/>
          <w:szCs w:val="28"/>
        </w:rPr>
        <w:t>-</w:t>
      </w:r>
      <w:r w:rsidRPr="00713FFF">
        <w:rPr>
          <w:rFonts w:ascii="Times New Roman" w:hAnsi="Times New Roman" w:cs="Times New Roman"/>
          <w:sz w:val="28"/>
          <w:szCs w:val="28"/>
        </w:rPr>
        <w:t xml:space="preserve"> это недостаточное снабжение кис</w:t>
      </w:r>
      <w:r>
        <w:rPr>
          <w:rFonts w:ascii="Times New Roman" w:hAnsi="Times New Roman" w:cs="Times New Roman"/>
          <w:sz w:val="28"/>
          <w:szCs w:val="28"/>
        </w:rPr>
        <w:t xml:space="preserve">лородом тканей плаценты и плода. </w:t>
      </w:r>
      <w:r w:rsidRPr="00713FFF">
        <w:rPr>
          <w:rFonts w:ascii="Times New Roman" w:hAnsi="Times New Roman" w:cs="Times New Roman"/>
          <w:sz w:val="28"/>
          <w:szCs w:val="28"/>
        </w:rPr>
        <w:t xml:space="preserve">Причиной гипоксии плода могут быть: пороки сердца у матери,  бронхиты, ранние токсикозы (от 4 недель до 4 месяцев); </w:t>
      </w:r>
      <w:proofErr w:type="spellStart"/>
      <w:r w:rsidRPr="00713FFF">
        <w:rPr>
          <w:rFonts w:ascii="Times New Roman" w:hAnsi="Times New Roman" w:cs="Times New Roman"/>
          <w:sz w:val="28"/>
          <w:szCs w:val="28"/>
        </w:rPr>
        <w:t>гистозы</w:t>
      </w:r>
      <w:proofErr w:type="spellEnd"/>
      <w:r w:rsidRPr="00713FFF">
        <w:rPr>
          <w:rFonts w:ascii="Times New Roman" w:hAnsi="Times New Roman" w:cs="Times New Roman"/>
          <w:sz w:val="28"/>
          <w:szCs w:val="28"/>
        </w:rPr>
        <w:t>, патология пуповины,  анемия (низкий гемоглобин).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ab/>
      </w:r>
      <w:r w:rsidRPr="00713FFF">
        <w:rPr>
          <w:rFonts w:ascii="Times New Roman" w:hAnsi="Times New Roman" w:cs="Times New Roman"/>
          <w:b/>
          <w:sz w:val="28"/>
          <w:szCs w:val="28"/>
        </w:rPr>
        <w:tab/>
      </w:r>
      <w:r w:rsidRPr="00713FFF">
        <w:rPr>
          <w:rFonts w:ascii="Times New Roman" w:hAnsi="Times New Roman" w:cs="Times New Roman"/>
          <w:b/>
          <w:sz w:val="28"/>
          <w:szCs w:val="28"/>
        </w:rPr>
        <w:tab/>
        <w:t>Родовая травма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b/>
          <w:sz w:val="28"/>
          <w:szCs w:val="28"/>
        </w:rPr>
        <w:t>-</w:t>
      </w:r>
      <w:r w:rsidRPr="00713FFF">
        <w:rPr>
          <w:rFonts w:ascii="Times New Roman" w:hAnsi="Times New Roman" w:cs="Times New Roman"/>
          <w:sz w:val="28"/>
          <w:szCs w:val="28"/>
        </w:rPr>
        <w:t xml:space="preserve"> это местное повреждение плода, вызванное механическим воздействием непосредственно на плод во время родов.</w:t>
      </w:r>
    </w:p>
    <w:p w:rsidR="00713FFF" w:rsidRDefault="00713FFF" w:rsidP="00713FF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 xml:space="preserve">  </w:t>
      </w:r>
      <w:r w:rsidRPr="00713FFF">
        <w:rPr>
          <w:rFonts w:ascii="Times New Roman" w:hAnsi="Times New Roman" w:cs="Times New Roman"/>
          <w:sz w:val="28"/>
          <w:szCs w:val="28"/>
        </w:rPr>
        <w:tab/>
      </w:r>
      <w:r w:rsidRPr="00713FFF">
        <w:rPr>
          <w:rFonts w:ascii="Times New Roman" w:hAnsi="Times New Roman" w:cs="Times New Roman"/>
          <w:sz w:val="28"/>
          <w:szCs w:val="28"/>
        </w:rPr>
        <w:tab/>
        <w:t xml:space="preserve">Во время родов страдает позвоночник и, в первую очередь, его шейный отдел. Даже в процессе нормальных родов при прохождении ребенка через родовые пути происходит </w:t>
      </w:r>
      <w:proofErr w:type="spellStart"/>
      <w:r w:rsidRPr="00713FFF">
        <w:rPr>
          <w:rFonts w:ascii="Times New Roman" w:hAnsi="Times New Roman" w:cs="Times New Roman"/>
          <w:sz w:val="28"/>
          <w:szCs w:val="28"/>
        </w:rPr>
        <w:t>переразгибание</w:t>
      </w:r>
      <w:proofErr w:type="spellEnd"/>
      <w:r w:rsidRPr="00713FFF">
        <w:rPr>
          <w:rFonts w:ascii="Times New Roman" w:hAnsi="Times New Roman" w:cs="Times New Roman"/>
          <w:sz w:val="28"/>
          <w:szCs w:val="28"/>
        </w:rPr>
        <w:t xml:space="preserve"> головки в шейном отделе, соскальзывание затылочной кости по отношению к 1-му шейному позвонку.    В результате возможно патологическое смещение 2-х первых шейных позвонков по отношению друг другу или состояние подвывиха. Травмируется система позвоночных артерий, по которым получает кровь ствол и другие отделы мозга. Возникает хроническая ишемия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sz w:val="28"/>
          <w:szCs w:val="28"/>
        </w:rPr>
        <w:t>недостаточность мозгового кровообращения, поэтому и расстраиваются функции головного мозга. А в результате страдают те его структуры, которые отвечают за речь, внимание, поведение, эмоции.</w:t>
      </w:r>
    </w:p>
    <w:p w:rsidR="00713FFF" w:rsidRDefault="00417B2E" w:rsidP="00713FF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13FFF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713FFF" w:rsidRPr="00713FFF">
        <w:rPr>
          <w:rFonts w:ascii="Times New Roman" w:hAnsi="Times New Roman" w:cs="Times New Roman"/>
          <w:b/>
          <w:sz w:val="28"/>
          <w:szCs w:val="28"/>
        </w:rPr>
        <w:t>коллега</w:t>
      </w:r>
      <w:r w:rsidR="00713FFF">
        <w:rPr>
          <w:rFonts w:ascii="Times New Roman" w:hAnsi="Times New Roman" w:cs="Times New Roman"/>
          <w:b/>
          <w:sz w:val="28"/>
          <w:szCs w:val="28"/>
        </w:rPr>
        <w:t>м за желт</w:t>
      </w:r>
      <w:r w:rsidR="00713FFF" w:rsidRPr="00713FFF">
        <w:rPr>
          <w:rFonts w:ascii="Times New Roman" w:hAnsi="Times New Roman" w:cs="Times New Roman"/>
          <w:b/>
          <w:sz w:val="28"/>
          <w:szCs w:val="28"/>
        </w:rPr>
        <w:t>ым столом.</w:t>
      </w:r>
      <w:r w:rsidR="00713FFF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713FFF" w:rsidRPr="00F86C6F">
        <w:rPr>
          <w:rFonts w:ascii="Times New Roman" w:hAnsi="Times New Roman" w:cs="Times New Roman"/>
          <w:sz w:val="28"/>
          <w:szCs w:val="28"/>
        </w:rPr>
        <w:t xml:space="preserve"> </w:t>
      </w:r>
      <w:r w:rsidR="00713FFF" w:rsidRPr="00417B2E">
        <w:rPr>
          <w:rFonts w:ascii="Times New Roman" w:hAnsi="Times New Roman" w:cs="Times New Roman"/>
          <w:b/>
          <w:sz w:val="28"/>
          <w:szCs w:val="28"/>
        </w:rPr>
        <w:t xml:space="preserve">внешние (экзогенные) причины </w:t>
      </w:r>
      <w:r w:rsidR="00713FFF" w:rsidRPr="00417B2E">
        <w:rPr>
          <w:rFonts w:ascii="Times New Roman" w:hAnsi="Times New Roman" w:cs="Times New Roman"/>
          <w:sz w:val="28"/>
          <w:szCs w:val="28"/>
        </w:rPr>
        <w:t>нарушений речи</w:t>
      </w:r>
      <w:r w:rsidR="00713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(Ответы.)</w:t>
      </w:r>
      <w:r w:rsidR="00713FFF">
        <w:rPr>
          <w:rFonts w:ascii="Times New Roman" w:hAnsi="Times New Roman" w:cs="Times New Roman"/>
          <w:sz w:val="28"/>
          <w:szCs w:val="28"/>
        </w:rPr>
        <w:t xml:space="preserve"> Рассмотрим их подробнее.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>Для нормального речевого развития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  на основе характерной для данного возрастного этапа ведущей формы деятельности.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F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Важным стимулом развития речи является изменение формы общения ребенка с взрослым. Так, если не происходит замена эмоционального общения, характерного для 1 года жизни, на предметно-действенное общение с 2-3-летним ребенком, то появляется серьезная угроза возникновения задержки психического развития.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F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13FF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13FF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>Речь ребенка нарушается и задерживается в отсутствие эмоционального положительного окружения. 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</w:t>
      </w:r>
    </w:p>
    <w:p w:rsidR="00713FFF" w:rsidRPr="00713FFF" w:rsidRDefault="00713FFF" w:rsidP="00417B2E">
      <w:pPr>
        <w:ind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F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ребенка, психогенные речевые расстройства: </w:t>
      </w:r>
      <w:proofErr w:type="spellStart"/>
      <w:r w:rsidRPr="00713FFF">
        <w:rPr>
          <w:rFonts w:ascii="Times New Roman" w:hAnsi="Times New Roman" w:cs="Times New Roman"/>
          <w:color w:val="000000"/>
          <w:sz w:val="28"/>
          <w:szCs w:val="28"/>
        </w:rPr>
        <w:t>мутизм</w:t>
      </w:r>
      <w:proofErr w:type="spellEnd"/>
      <w:r w:rsidRPr="00713FFF">
        <w:rPr>
          <w:rFonts w:ascii="Times New Roman" w:hAnsi="Times New Roman" w:cs="Times New Roman"/>
          <w:color w:val="000000"/>
          <w:sz w:val="28"/>
          <w:szCs w:val="28"/>
        </w:rPr>
        <w:t xml:space="preserve"> (полный отказ от речевого общения), невротическое заикание. </w:t>
      </w:r>
    </w:p>
    <w:p w:rsidR="00713FFF" w:rsidRPr="00713FFF" w:rsidRDefault="00713FFF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ab/>
        <w:t>Также влияет общая физическая слабость организма, незрелость, обуслов</w:t>
      </w:r>
      <w:r w:rsidR="00417B2E">
        <w:rPr>
          <w:rFonts w:ascii="Times New Roman" w:hAnsi="Times New Roman" w:cs="Times New Roman"/>
          <w:color w:val="000000"/>
          <w:sz w:val="28"/>
          <w:szCs w:val="28"/>
        </w:rPr>
        <w:t>ленная недоношенностью, рахит, р</w:t>
      </w:r>
      <w:r w:rsidRPr="00713FFF">
        <w:rPr>
          <w:rFonts w:ascii="Times New Roman" w:hAnsi="Times New Roman" w:cs="Times New Roman"/>
          <w:color w:val="000000"/>
          <w:sz w:val="28"/>
          <w:szCs w:val="28"/>
        </w:rPr>
        <w:t>азличные нарушения обмена веществ, заболевания внутренних органов.</w:t>
      </w:r>
    </w:p>
    <w:p w:rsidR="00713FFF" w:rsidRDefault="00417B2E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 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Вашему вниманию представлены наиболее часто встречающиеся нарушения звукопроизношения у дошкольников.</w:t>
      </w:r>
    </w:p>
    <w:p w:rsidR="00E17AAB" w:rsidRDefault="00417B2E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</w:t>
      </w:r>
      <w:r w:rsidR="00E17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7AAB" w:rsidRPr="00E17AA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</w:t>
      </w:r>
      <w:r w:rsidR="00E17AAB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17AAB" w:rsidRPr="00E17AAB">
        <w:rPr>
          <w:rFonts w:ascii="Times New Roman" w:hAnsi="Times New Roman" w:cs="Times New Roman"/>
          <w:bCs/>
          <w:color w:val="000000"/>
          <w:sz w:val="28"/>
          <w:szCs w:val="28"/>
        </w:rPr>
        <w:t>яд общих причин возникновения нарушений звукопроизношения</w:t>
      </w:r>
      <w:r w:rsidR="00A201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17AAB" w:rsidRPr="00E17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B2E">
        <w:rPr>
          <w:rFonts w:ascii="Times New Roman" w:hAnsi="Times New Roman" w:cs="Times New Roman"/>
          <w:color w:val="000000"/>
          <w:sz w:val="28"/>
          <w:szCs w:val="28"/>
        </w:rPr>
        <w:t>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E17AAB" w:rsidRDefault="00E17AAB" w:rsidP="00713FF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 w:rsidR="00A201C8">
        <w:rPr>
          <w:rFonts w:ascii="Times New Roman" w:hAnsi="Times New Roman" w:cs="Times New Roman"/>
          <w:b/>
          <w:sz w:val="28"/>
          <w:szCs w:val="28"/>
        </w:rPr>
        <w:t>м</w:t>
      </w:r>
      <w:r w:rsidR="009F26E1" w:rsidRPr="009F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6E1" w:rsidRPr="00713FFF">
        <w:rPr>
          <w:rFonts w:ascii="Times New Roman" w:hAnsi="Times New Roman" w:cs="Times New Roman"/>
          <w:b/>
          <w:sz w:val="28"/>
          <w:szCs w:val="28"/>
        </w:rPr>
        <w:t>за красным столом</w:t>
      </w:r>
      <w:r w:rsidRPr="00713F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какого возраста необходимо начать проводить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формированию правильного звукопроизношения? (Ответы.) </w:t>
      </w:r>
    </w:p>
    <w:p w:rsidR="00A201C8" w:rsidRDefault="00E17AAB" w:rsidP="00A201C8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многих специалистов, начало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целенаправленной работы по формированию правильного звукопроизношения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 </w:t>
      </w:r>
    </w:p>
    <w:p w:rsidR="00817CFA" w:rsidRDefault="00E17AAB" w:rsidP="00A201C8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5. </w:t>
      </w:r>
      <w:r w:rsidR="00A201C8" w:rsidRPr="00A201C8">
        <w:rPr>
          <w:rFonts w:ascii="Times New Roman" w:hAnsi="Times New Roman" w:cs="Times New Roman"/>
          <w:color w:val="000000"/>
          <w:sz w:val="28"/>
          <w:szCs w:val="28"/>
        </w:rPr>
        <w:t xml:space="preserve">Поговорим о направлениях </w:t>
      </w:r>
      <w:r w:rsidR="00A455DD" w:rsidRPr="00A201C8">
        <w:rPr>
          <w:rFonts w:ascii="Times New Roman" w:hAnsi="Times New Roman" w:cs="Times New Roman"/>
          <w:color w:val="000000"/>
          <w:sz w:val="28"/>
          <w:szCs w:val="28"/>
        </w:rPr>
        <w:t>профилактики нарушений звукопроизношения в условиях дошкольного учреждения</w:t>
      </w:r>
      <w:r w:rsidR="00A201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1C8" w:rsidRDefault="00A201C8" w:rsidP="00A20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полноценной речевой среды. Помимо общения с родителями, большая роль отводится воспитателю, речь которого должна быть образцом для подражания.</w:t>
      </w:r>
    </w:p>
    <w:p w:rsidR="00A201C8" w:rsidRDefault="00A201C8" w:rsidP="00A20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родителями.</w:t>
      </w:r>
    </w:p>
    <w:p w:rsidR="00A201C8" w:rsidRPr="00A201C8" w:rsidRDefault="00A201C8" w:rsidP="00A20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подготовке артикуляционного аппарата.</w:t>
      </w:r>
    </w:p>
    <w:p w:rsidR="00E17AAB" w:rsidRDefault="00A201C8" w:rsidP="00713FF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F26E1">
        <w:rPr>
          <w:rFonts w:ascii="Times New Roman" w:hAnsi="Times New Roman" w:cs="Times New Roman"/>
          <w:b/>
          <w:sz w:val="28"/>
          <w:szCs w:val="28"/>
        </w:rPr>
        <w:t xml:space="preserve"> за желт</w:t>
      </w:r>
      <w:r w:rsidR="009F26E1" w:rsidRPr="00713FFF">
        <w:rPr>
          <w:rFonts w:ascii="Times New Roman" w:hAnsi="Times New Roman" w:cs="Times New Roman"/>
          <w:b/>
          <w:sz w:val="28"/>
          <w:szCs w:val="28"/>
        </w:rPr>
        <w:t>ым столом</w:t>
      </w:r>
      <w:r w:rsidRPr="00713F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помощью чего мы можем подготовить артикуляционный аппарат ребенка к правильному произношению звуков? (Ответы.)</w:t>
      </w:r>
    </w:p>
    <w:p w:rsidR="00B3144F" w:rsidRDefault="00B3144F" w:rsidP="00B3144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 </w:t>
      </w:r>
      <w:r w:rsidRPr="00B314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артикуляционной гимнастики </w:t>
      </w:r>
      <w:r w:rsidRPr="00B314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B3144F" w:rsidRDefault="00B3144F" w:rsidP="00B3144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F26E1" w:rsidRPr="009F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6E1" w:rsidRPr="00713FFF">
        <w:rPr>
          <w:rFonts w:ascii="Times New Roman" w:hAnsi="Times New Roman" w:cs="Times New Roman"/>
          <w:b/>
          <w:sz w:val="28"/>
          <w:szCs w:val="28"/>
        </w:rPr>
        <w:t>за красным столом</w:t>
      </w:r>
      <w:r w:rsidRPr="00713F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должен ежедневно проводить артикуляционную гимнастику в группах: учитель-логопед или воспитатели? (Ответы.)</w:t>
      </w:r>
    </w:p>
    <w:p w:rsidR="00B3144F" w:rsidRDefault="00B3144F" w:rsidP="00B3144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 логопеда по постановке звуков немыслима без предварительной работы по развитию артикуляционной моторики у детей. В тех группах, где воспитатели регулярно проводят артикуляционную гимнастику, как правило, </w:t>
      </w:r>
      <w:r w:rsidR="00892EA4">
        <w:rPr>
          <w:rFonts w:ascii="Times New Roman" w:hAnsi="Times New Roman" w:cs="Times New Roman"/>
          <w:color w:val="000000"/>
          <w:sz w:val="28"/>
          <w:szCs w:val="28"/>
        </w:rPr>
        <w:t>меньшее количество детей посещает коррекционные занятия логопеда. Очень полезно сделать несколько упражнений артикуляционной гимнастики в начале занятия по коммуникации с включением  элементов подготовки к обучению грамоте.</w:t>
      </w:r>
    </w:p>
    <w:p w:rsidR="00892EA4" w:rsidRDefault="00892EA4" w:rsidP="00B3144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7. </w:t>
      </w:r>
      <w:r w:rsidRPr="00892EA4">
        <w:rPr>
          <w:rFonts w:ascii="Times New Roman" w:hAnsi="Times New Roman" w:cs="Times New Roman"/>
          <w:color w:val="000000"/>
          <w:sz w:val="28"/>
          <w:szCs w:val="28"/>
        </w:rPr>
        <w:t>Напомню вам правила выполнения артикуляционной гимнастики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EA4" w:rsidRDefault="00892EA4" w:rsidP="00892EA4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разными авторами разработано множество вариантов интересного и нескучного для детей проведения </w:t>
      </w:r>
      <w:r w:rsidRPr="00892EA4">
        <w:rPr>
          <w:rFonts w:ascii="Times New Roman" w:hAnsi="Times New Roman" w:cs="Times New Roman"/>
          <w:color w:val="000000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2EA4" w:rsidRDefault="00892EA4" w:rsidP="00892EA4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вашему вниманию подборку игровых комплексов </w:t>
      </w:r>
      <w:r w:rsidRPr="00892EA4">
        <w:rPr>
          <w:rFonts w:ascii="Times New Roman" w:hAnsi="Times New Roman" w:cs="Times New Roman"/>
          <w:color w:val="000000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младшего, среднего и старшего дошкольного возраста.</w:t>
      </w:r>
    </w:p>
    <w:p w:rsidR="00100EA1" w:rsidRDefault="00100EA1" w:rsidP="00892EA4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E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Тренинг "Артикуляционная разминка с котиком </w:t>
      </w:r>
      <w:proofErr w:type="spellStart"/>
      <w:r w:rsidRPr="00100EA1">
        <w:rPr>
          <w:rFonts w:ascii="Times New Roman" w:hAnsi="Times New Roman" w:cs="Times New Roman"/>
          <w:b/>
          <w:color w:val="000000"/>
          <w:sz w:val="28"/>
          <w:szCs w:val="28"/>
        </w:rPr>
        <w:t>Музиком</w:t>
      </w:r>
      <w:proofErr w:type="spellEnd"/>
      <w:r w:rsidRPr="00100EA1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00EA1">
        <w:rPr>
          <w:rFonts w:ascii="Times New Roman" w:hAnsi="Times New Roman" w:cs="Times New Roman"/>
          <w:color w:val="000000"/>
          <w:sz w:val="28"/>
          <w:szCs w:val="28"/>
        </w:rPr>
        <w:t>(Педагоги под руководством учителя-логопеда выполняют упражнения артикуляционной гимнастики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0EA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455DD" w:rsidRPr="00100EA1" w:rsidRDefault="00A455DD" w:rsidP="00892EA4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мы, женщины, хотели бы иметь красивую улыбку на долгие годы. (Тренинг для ослепительной улыбки)</w:t>
      </w:r>
    </w:p>
    <w:p w:rsidR="00892EA4" w:rsidRDefault="00100EA1" w:rsidP="00B3144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B2E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r w:rsidRPr="00100EA1">
        <w:rPr>
          <w:rFonts w:ascii="Times New Roman" w:hAnsi="Times New Roman" w:cs="Times New Roman"/>
          <w:color w:val="000000"/>
          <w:sz w:val="28"/>
          <w:szCs w:val="28"/>
        </w:rPr>
        <w:t>Как мы помним, также одной из причин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0EA1">
        <w:rPr>
          <w:rFonts w:ascii="Times New Roman" w:hAnsi="Times New Roman" w:cs="Times New Roman"/>
          <w:color w:val="000000"/>
          <w:sz w:val="28"/>
          <w:szCs w:val="28"/>
        </w:rPr>
        <w:t>нарушения звукопроизношения является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недоразвитие речевого дыхания.</w:t>
      </w:r>
    </w:p>
    <w:p w:rsidR="009F26E1" w:rsidRPr="009F26E1" w:rsidRDefault="00100EA1" w:rsidP="009F26E1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F26E1" w:rsidRPr="009F26E1">
        <w:rPr>
          <w:b/>
          <w:sz w:val="28"/>
          <w:szCs w:val="28"/>
        </w:rPr>
        <w:t xml:space="preserve"> </w:t>
      </w:r>
      <w:r w:rsidR="009F26E1">
        <w:rPr>
          <w:rFonts w:ascii="Times New Roman" w:hAnsi="Times New Roman" w:cs="Times New Roman"/>
          <w:b/>
          <w:sz w:val="28"/>
          <w:szCs w:val="28"/>
        </w:rPr>
        <w:t>за желт</w:t>
      </w:r>
      <w:r w:rsidR="009F26E1" w:rsidRPr="00713FFF">
        <w:rPr>
          <w:rFonts w:ascii="Times New Roman" w:hAnsi="Times New Roman" w:cs="Times New Roman"/>
          <w:b/>
          <w:sz w:val="28"/>
          <w:szCs w:val="28"/>
        </w:rPr>
        <w:t>ым столом</w:t>
      </w:r>
      <w:r w:rsidRPr="00713F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A1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9F26E1">
        <w:rPr>
          <w:rFonts w:ascii="Times New Roman" w:hAnsi="Times New Roman" w:cs="Times New Roman"/>
          <w:b/>
          <w:sz w:val="28"/>
          <w:szCs w:val="28"/>
        </w:rPr>
        <w:t>речевое дыхание?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6E1">
        <w:rPr>
          <w:rFonts w:ascii="Times New Roman" w:hAnsi="Times New Roman" w:cs="Times New Roman"/>
          <w:sz w:val="28"/>
          <w:szCs w:val="28"/>
        </w:rPr>
        <w:t>(Ответы.)</w:t>
      </w:r>
    </w:p>
    <w:p w:rsidR="00EB7835" w:rsidRPr="00EB7835" w:rsidRDefault="00EB7835" w:rsidP="00EB7835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 w:rsidRPr="00EB7835">
        <w:rPr>
          <w:noProof w:val="0"/>
          <w:sz w:val="28"/>
          <w:szCs w:val="28"/>
        </w:rPr>
        <w:t>Источником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EB7835" w:rsidRPr="00EB7835" w:rsidRDefault="00EB7835" w:rsidP="00EB7835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 w:rsidRPr="00EB7835">
        <w:rPr>
          <w:noProof w:val="0"/>
          <w:sz w:val="28"/>
          <w:szCs w:val="28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EB7835">
        <w:rPr>
          <w:noProof w:val="0"/>
          <w:sz w:val="28"/>
          <w:szCs w:val="28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EB7835" w:rsidRPr="00EB7835" w:rsidRDefault="00EB7835" w:rsidP="00EB7835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 w:rsidRPr="00EB7835">
        <w:rPr>
          <w:noProof w:val="0"/>
          <w:sz w:val="28"/>
          <w:szCs w:val="28"/>
        </w:rPr>
        <w:lastRenderedPageBreak/>
        <w:t>Нарушения речевого дыхания могут быть следствием об</w:t>
      </w:r>
      <w:r w:rsidRPr="00EB7835">
        <w:rPr>
          <w:noProof w:val="0"/>
          <w:sz w:val="28"/>
          <w:szCs w:val="28"/>
        </w:rPr>
        <w:softHyphen/>
        <w:t xml:space="preserve">щей </w:t>
      </w:r>
      <w:proofErr w:type="spellStart"/>
      <w:r w:rsidRPr="00EB7835">
        <w:rPr>
          <w:noProof w:val="0"/>
          <w:sz w:val="28"/>
          <w:szCs w:val="28"/>
        </w:rPr>
        <w:t>ослабленности</w:t>
      </w:r>
      <w:proofErr w:type="spellEnd"/>
      <w:r w:rsidRPr="00EB7835">
        <w:rPr>
          <w:noProof w:val="0"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 w:rsidRPr="00EB7835">
        <w:rPr>
          <w:noProof w:val="0"/>
          <w:sz w:val="28"/>
          <w:szCs w:val="28"/>
        </w:rPr>
        <w:t>сер</w:t>
      </w:r>
      <w:r w:rsidRPr="00EB7835">
        <w:rPr>
          <w:noProof w:val="0"/>
          <w:sz w:val="28"/>
          <w:szCs w:val="28"/>
        </w:rPr>
        <w:softHyphen/>
        <w:t>дечно-сосудистых</w:t>
      </w:r>
      <w:proofErr w:type="spellEnd"/>
      <w:proofErr w:type="gramEnd"/>
      <w:r w:rsidRPr="00EB7835">
        <w:rPr>
          <w:noProof w:val="0"/>
          <w:sz w:val="28"/>
          <w:szCs w:val="28"/>
        </w:rPr>
        <w:t xml:space="preserve"> заболеваний и т. д.</w:t>
      </w:r>
    </w:p>
    <w:p w:rsidR="00EB7835" w:rsidRPr="009F26E1" w:rsidRDefault="00EB7835" w:rsidP="00EB78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sz w:val="28"/>
          <w:szCs w:val="28"/>
        </w:rPr>
        <w:t>Малыши, имеющие ослабленный вдох и выдох, как прави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ный выдох вынуждает говорить фразы в ускоренном темпе, без соблюдения логических пауз.</w:t>
      </w:r>
    </w:p>
    <w:p w:rsidR="00EB7835" w:rsidRPr="00EB7835" w:rsidRDefault="00EB7835" w:rsidP="00EB78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1" name="Рисунок 27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5">
        <w:rPr>
          <w:rFonts w:ascii="Times New Roman" w:hAnsi="Times New Roman" w:cs="Times New Roman"/>
          <w:sz w:val="28"/>
          <w:szCs w:val="28"/>
        </w:rPr>
        <w:t xml:space="preserve"> Выполняйте упражнения в проветренном помещении или на улице (в теплое время года).</w:t>
      </w:r>
    </w:p>
    <w:p w:rsidR="00EB7835" w:rsidRPr="00EB7835" w:rsidRDefault="00EB7835" w:rsidP="00EB78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2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5">
        <w:rPr>
          <w:rFonts w:ascii="Times New Roman" w:hAnsi="Times New Roman" w:cs="Times New Roman"/>
          <w:sz w:val="28"/>
          <w:szCs w:val="28"/>
        </w:rPr>
        <w:t xml:space="preserve"> Вдох надо делать через нос, плечи не под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нимать.</w:t>
      </w:r>
    </w:p>
    <w:p w:rsidR="00EB7835" w:rsidRPr="00EB7835" w:rsidRDefault="00EB7835" w:rsidP="00EB78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3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5">
        <w:rPr>
          <w:rFonts w:ascii="Times New Roman" w:hAnsi="Times New Roman" w:cs="Times New Roman"/>
          <w:sz w:val="28"/>
          <w:szCs w:val="28"/>
        </w:rPr>
        <w:t xml:space="preserve"> Следить, чтобы, выдыхая воздух, ребёнок не надувал щёки. (Если это происходит, взрослый может придерживать их пальцами.)</w:t>
      </w:r>
    </w:p>
    <w:p w:rsidR="00EB7835" w:rsidRPr="00EB7835" w:rsidRDefault="00EB7835" w:rsidP="00EB78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4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5">
        <w:rPr>
          <w:rFonts w:ascii="Times New Roman" w:hAnsi="Times New Roman" w:cs="Times New Roman"/>
          <w:sz w:val="28"/>
          <w:szCs w:val="28"/>
        </w:rPr>
        <w:t xml:space="preserve"> Выдох должен быть длительным, плавным.</w:t>
      </w:r>
    </w:p>
    <w:p w:rsidR="00EB7835" w:rsidRPr="00EB7835" w:rsidRDefault="00EB7835" w:rsidP="00EB7835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sz w:val="28"/>
          <w:szCs w:val="28"/>
        </w:rPr>
        <w:t>Важно, чтобы ребёнок дул с силой (а не просто выдыхал). Воздушная струя должна быть узкая, холодная. Если воздушная струя тёплая, рассеян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ная и слышится звук, похожий на [X], значит, ребёнок дует неправильно.</w:t>
      </w:r>
    </w:p>
    <w:p w:rsidR="00EB7835" w:rsidRPr="00EB7835" w:rsidRDefault="00EB7835" w:rsidP="00EB7835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sz w:val="28"/>
          <w:szCs w:val="28"/>
        </w:rPr>
        <w:t>Не переусердствуйте! Достаточно 3—5 повторений. Мно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гократное выполнение дыхательных упражнений может при</w:t>
      </w:r>
      <w:r w:rsidRPr="00EB7835">
        <w:rPr>
          <w:rFonts w:ascii="Times New Roman" w:hAnsi="Times New Roman" w:cs="Times New Roman"/>
          <w:sz w:val="28"/>
          <w:szCs w:val="28"/>
        </w:rPr>
        <w:softHyphen/>
        <w:t>вести к головокружению.</w:t>
      </w:r>
    </w:p>
    <w:p w:rsidR="00EB7835" w:rsidRPr="00EB7835" w:rsidRDefault="00EB7835" w:rsidP="00EB783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5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5">
        <w:rPr>
          <w:rFonts w:ascii="Times New Roman" w:hAnsi="Times New Roman" w:cs="Times New Roman"/>
          <w:sz w:val="28"/>
          <w:szCs w:val="28"/>
        </w:rPr>
        <w:t xml:space="preserve"> После каждого упражнения давайте ребёнку отдохнуть.</w:t>
      </w:r>
    </w:p>
    <w:p w:rsidR="00100EA1" w:rsidRPr="00100CFA" w:rsidRDefault="009F26E1" w:rsidP="00100C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F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b/>
          <w:sz w:val="28"/>
          <w:szCs w:val="28"/>
        </w:rPr>
        <w:t>за красным столом.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6E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F26E1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9F26E1">
        <w:rPr>
          <w:rFonts w:ascii="Times New Roman" w:hAnsi="Times New Roman" w:cs="Times New Roman"/>
          <w:sz w:val="28"/>
          <w:szCs w:val="28"/>
        </w:rPr>
        <w:t xml:space="preserve"> каких игр и пособий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6D08F6">
        <w:rPr>
          <w:rFonts w:ascii="Times New Roman" w:hAnsi="Times New Roman" w:cs="Times New Roman"/>
          <w:b/>
          <w:color w:val="000000"/>
          <w:sz w:val="28"/>
          <w:szCs w:val="28"/>
        </w:rPr>
        <w:t>развиваем речевое дыхание?</w:t>
      </w:r>
      <w:r>
        <w:rPr>
          <w:rFonts w:ascii="Times New Roman" w:hAnsi="Times New Roman" w:cs="Times New Roman"/>
          <w:sz w:val="28"/>
          <w:szCs w:val="28"/>
        </w:rPr>
        <w:t xml:space="preserve"> (Ответы.)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Проявляя изобретательность и выдумку, вы сможете помочь воспитанникам вырабатывать длительный ротовой выдох. </w:t>
      </w:r>
      <w:proofErr w:type="gramStart"/>
      <w:r w:rsidR="00100CFA">
        <w:rPr>
          <w:rFonts w:ascii="Times New Roman" w:hAnsi="Times New Roman" w:cs="Times New Roman"/>
          <w:sz w:val="28"/>
          <w:szCs w:val="28"/>
        </w:rPr>
        <w:t>(Показ игр и пособий.</w:t>
      </w:r>
      <w:proofErr w:type="gramEnd"/>
      <w:r w:rsidR="00100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Презентация пособия "Прожорливые фрукты и овощи")</w:t>
      </w:r>
      <w:proofErr w:type="gramEnd"/>
    </w:p>
    <w:p w:rsidR="006D08F6" w:rsidRDefault="006D08F6" w:rsidP="006D08F6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дыхательных упражнений с произнесением гласных звуков также очень эффективно для развития речевого дыхания. Приглашаю всех участников на подобную дыхательную разминку. (Комплекс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D08F6" w:rsidRPr="006D08F6" w:rsidRDefault="006D08F6" w:rsidP="006D08F6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F26E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желт</w:t>
      </w:r>
      <w:r w:rsidRPr="00713FFF">
        <w:rPr>
          <w:rFonts w:ascii="Times New Roman" w:hAnsi="Times New Roman" w:cs="Times New Roman"/>
          <w:b/>
          <w:sz w:val="28"/>
          <w:szCs w:val="28"/>
        </w:rPr>
        <w:t>ым столом.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8F6">
        <w:rPr>
          <w:rFonts w:ascii="Times New Roman" w:hAnsi="Times New Roman" w:cs="Times New Roman"/>
          <w:b/>
          <w:sz w:val="28"/>
          <w:szCs w:val="28"/>
        </w:rPr>
        <w:t>Для чего нужно развивать точность движени</w:t>
      </w:r>
      <w:r w:rsidR="00100CFA">
        <w:rPr>
          <w:rFonts w:ascii="Times New Roman" w:hAnsi="Times New Roman" w:cs="Times New Roman"/>
          <w:b/>
          <w:sz w:val="28"/>
          <w:szCs w:val="28"/>
        </w:rPr>
        <w:t>й пальцев рук (мелкую моторику)</w:t>
      </w:r>
      <w:r w:rsidRPr="006D08F6">
        <w:rPr>
          <w:rFonts w:ascii="Times New Roman" w:hAnsi="Times New Roman" w:cs="Times New Roman"/>
          <w:b/>
          <w:sz w:val="28"/>
          <w:szCs w:val="28"/>
        </w:rPr>
        <w:t>?</w:t>
      </w:r>
      <w:r w:rsidR="00100CFA" w:rsidRPr="00100CFA">
        <w:rPr>
          <w:rFonts w:ascii="Times New Roman" w:hAnsi="Times New Roman" w:cs="Times New Roman"/>
          <w:sz w:val="28"/>
          <w:szCs w:val="28"/>
        </w:rPr>
        <w:t xml:space="preserve"> </w:t>
      </w:r>
      <w:r w:rsidR="00100CFA">
        <w:rPr>
          <w:rFonts w:ascii="Times New Roman" w:hAnsi="Times New Roman" w:cs="Times New Roman"/>
          <w:sz w:val="28"/>
          <w:szCs w:val="28"/>
        </w:rPr>
        <w:t>(Ответы.)</w:t>
      </w:r>
    </w:p>
    <w:p w:rsidR="006D08F6" w:rsidRPr="006D08F6" w:rsidRDefault="006D08F6" w:rsidP="006D08F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8F6">
        <w:rPr>
          <w:rFonts w:ascii="Times New Roman" w:hAnsi="Times New Roman" w:cs="Times New Roman"/>
          <w:sz w:val="28"/>
          <w:szCs w:val="28"/>
        </w:rPr>
        <w:lastRenderedPageBreak/>
        <w:t>Учеными доказано, что развитие рук находится в тесной связи с развитием речи и мышления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F6">
        <w:rPr>
          <w:rFonts w:ascii="Times New Roman" w:hAnsi="Times New Roman" w:cs="Times New Roman"/>
          <w:sz w:val="28"/>
          <w:szCs w:val="28"/>
        </w:rPr>
        <w:t>Уровень развития мелкой моторики и координации движений рук – один из показателей интеллектуального развития и, следовательно,  готовности к школьному обучению.</w:t>
      </w:r>
    </w:p>
    <w:p w:rsidR="00100CFA" w:rsidRDefault="006D08F6" w:rsidP="006D08F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8F6">
        <w:rPr>
          <w:rFonts w:ascii="Times New Roman" w:hAnsi="Times New Roman" w:cs="Times New Roman"/>
          <w:sz w:val="28"/>
          <w:szCs w:val="28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100CFA" w:rsidRDefault="00100CFA" w:rsidP="006D08F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b/>
          <w:sz w:val="28"/>
          <w:szCs w:val="28"/>
        </w:rPr>
        <w:t>Вопрос коллега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F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FF">
        <w:rPr>
          <w:rFonts w:ascii="Times New Roman" w:hAnsi="Times New Roman" w:cs="Times New Roman"/>
          <w:b/>
          <w:sz w:val="28"/>
          <w:szCs w:val="28"/>
        </w:rPr>
        <w:t>за красным столом.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Назовите способы развития мелкой моторики у дошкольников. </w:t>
      </w:r>
      <w:r>
        <w:rPr>
          <w:rFonts w:ascii="Times New Roman" w:hAnsi="Times New Roman" w:cs="Times New Roman"/>
          <w:sz w:val="28"/>
          <w:szCs w:val="28"/>
        </w:rPr>
        <w:t>(Ответы.)</w:t>
      </w:r>
    </w:p>
    <w:p w:rsidR="00100CFA" w:rsidRPr="006D08F6" w:rsidRDefault="00100CFA" w:rsidP="006D08F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наряду с традиционными способами развития мелкой моторики </w:t>
      </w:r>
      <w:r w:rsidR="00592607">
        <w:rPr>
          <w:rFonts w:ascii="Times New Roman" w:hAnsi="Times New Roman" w:cs="Times New Roman"/>
          <w:sz w:val="28"/>
          <w:szCs w:val="28"/>
        </w:rPr>
        <w:t xml:space="preserve">более широко </w:t>
      </w:r>
      <w:r>
        <w:rPr>
          <w:rFonts w:ascii="Times New Roman" w:hAnsi="Times New Roman" w:cs="Times New Roman"/>
          <w:sz w:val="28"/>
          <w:szCs w:val="28"/>
        </w:rPr>
        <w:t>использовать и нетрадиционные способы. (Показ игр и пособий)</w:t>
      </w:r>
    </w:p>
    <w:tbl>
      <w:tblPr>
        <w:tblW w:w="4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55"/>
      </w:tblGrid>
      <w:tr w:rsidR="00100CFA" w:rsidRPr="00100CFA" w:rsidTr="00EB7C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00CFA" w:rsidRPr="00100CFA" w:rsidRDefault="00FA78EF" w:rsidP="00EB7C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 работы круглого стола.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CFA" w:rsidRPr="00100CFA">
              <w:rPr>
                <w:rFonts w:ascii="Times New Roman" w:hAnsi="Times New Roman"/>
                <w:sz w:val="28"/>
                <w:szCs w:val="28"/>
              </w:rPr>
              <w:t xml:space="preserve">Последовательная систематическая работа по развитию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слухового внимания, </w:t>
            </w:r>
            <w:r w:rsidR="00100CFA" w:rsidRPr="00100CFA">
              <w:rPr>
                <w:rFonts w:ascii="Times New Roman" w:hAnsi="Times New Roman"/>
                <w:sz w:val="28"/>
                <w:szCs w:val="28"/>
              </w:rPr>
              <w:t xml:space="preserve">речевого дыхания, артикуляционной и мелкой моторики у детей, уточнению артикуляции и произношения звуков создает благоприятные условия для нормального развития звуковой стороны речи детей дошкольного возраста. </w:t>
            </w:r>
          </w:p>
          <w:p w:rsidR="00045EDA" w:rsidRPr="00100CFA" w:rsidRDefault="00100CFA" w:rsidP="0059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FA">
              <w:rPr>
                <w:rFonts w:ascii="Times New Roman" w:hAnsi="Times New Roman"/>
                <w:sz w:val="28"/>
                <w:szCs w:val="28"/>
              </w:rPr>
              <w:t xml:space="preserve">В этой связи одной из главных задач </w:t>
            </w: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  <w:r w:rsidRPr="00100CFA">
              <w:rPr>
                <w:rFonts w:ascii="Times New Roman" w:hAnsi="Times New Roman"/>
                <w:sz w:val="28"/>
                <w:szCs w:val="28"/>
              </w:rPr>
              <w:t xml:space="preserve">логопеда дошкольного образовательного учреждения становится </w:t>
            </w:r>
            <w:r w:rsidRPr="00100CFA">
              <w:rPr>
                <w:rFonts w:ascii="Times New Roman" w:hAnsi="Times New Roman"/>
                <w:b/>
                <w:sz w:val="28"/>
                <w:szCs w:val="28"/>
              </w:rPr>
              <w:t>организация взаимодействия различных специалистов</w:t>
            </w:r>
            <w:r w:rsidRPr="00100CFA">
              <w:rPr>
                <w:rFonts w:ascii="Times New Roman" w:hAnsi="Times New Roman"/>
                <w:sz w:val="28"/>
                <w:szCs w:val="28"/>
              </w:rPr>
              <w:t xml:space="preserve"> (логопеда, воспитателей, психолога, музыкального работника т.д.) </w:t>
            </w:r>
            <w:r w:rsidRPr="00100CFA">
              <w:rPr>
                <w:rFonts w:ascii="Times New Roman" w:hAnsi="Times New Roman"/>
                <w:b/>
                <w:sz w:val="28"/>
                <w:szCs w:val="28"/>
              </w:rPr>
              <w:t>и родителей</w:t>
            </w:r>
            <w:r w:rsidRPr="00100CFA">
              <w:rPr>
                <w:rFonts w:ascii="Times New Roman" w:hAnsi="Times New Roman"/>
                <w:sz w:val="28"/>
                <w:szCs w:val="28"/>
              </w:rPr>
              <w:t xml:space="preserve"> с целью создания эффективных условий </w:t>
            </w:r>
            <w:r w:rsidRPr="00100CFA">
              <w:rPr>
                <w:rFonts w:ascii="Times New Roman" w:hAnsi="Times New Roman"/>
                <w:b/>
                <w:sz w:val="28"/>
                <w:szCs w:val="28"/>
              </w:rPr>
              <w:t>для правильного развития речи детей.</w:t>
            </w:r>
            <w:r w:rsidRPr="00100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00CFA" w:rsidRPr="004F73E3" w:rsidRDefault="00100CFA" w:rsidP="00100CFA">
      <w:pPr>
        <w:rPr>
          <w:rFonts w:ascii="Times New Roman" w:hAnsi="Times New Roman" w:cs="Times New Roman"/>
          <w:sz w:val="28"/>
          <w:szCs w:val="28"/>
        </w:rPr>
      </w:pPr>
      <w:r w:rsidRPr="00100CF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8" name="Рисунок 1" descr="http://www.logopunkt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ogopunkt.ru/images/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3E3" w:rsidRPr="004F73E3">
        <w:rPr>
          <w:rFonts w:ascii="Times New Roman" w:hAnsi="Times New Roman" w:cs="Times New Roman"/>
          <w:sz w:val="28"/>
          <w:szCs w:val="28"/>
        </w:rPr>
        <w:t xml:space="preserve">На память о нашей встрече - буклет </w:t>
      </w:r>
      <w:r w:rsidR="004F73E3" w:rsidRPr="004F73E3">
        <w:rPr>
          <w:rFonts w:ascii="Times New Roman" w:hAnsi="Times New Roman" w:cs="Times New Roman"/>
          <w:b/>
          <w:sz w:val="28"/>
          <w:szCs w:val="28"/>
        </w:rPr>
        <w:t>"Поцелуй души"</w:t>
      </w:r>
      <w:r w:rsidR="004F73E3" w:rsidRPr="004F73E3">
        <w:rPr>
          <w:rFonts w:ascii="Times New Roman" w:hAnsi="Times New Roman" w:cs="Times New Roman"/>
          <w:sz w:val="28"/>
          <w:szCs w:val="28"/>
        </w:rPr>
        <w:t xml:space="preserve"> - тренинг для ослепительной улыбки.</w:t>
      </w:r>
    </w:p>
    <w:p w:rsidR="00592607" w:rsidRDefault="00592607" w:rsidP="00592607">
      <w:pPr>
        <w:ind w:left="-142" w:hanging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607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EA5683" w:rsidRDefault="00592607" w:rsidP="005926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Артикуляционная гимнастика для развития речи дошкольников. Серия «Родничок». 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64 с.</w:t>
      </w:r>
    </w:p>
    <w:p w:rsidR="0098347B" w:rsidRPr="0098347B" w:rsidRDefault="0098347B" w:rsidP="0098347B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Е.С.</w:t>
      </w:r>
      <w:r w:rsidRPr="0098347B">
        <w:rPr>
          <w:rFonts w:ascii="Times New Roman" w:hAnsi="Times New Roman" w:cs="Times New Roman"/>
          <w:color w:val="000000"/>
          <w:sz w:val="28"/>
          <w:szCs w:val="28"/>
        </w:rPr>
        <w:t xml:space="preserve"> Учимся говорить правильно за 20 минут в день. Уникальная система развития речи: пособие для родителей и педагогов / Е.С. </w:t>
      </w:r>
      <w:proofErr w:type="spellStart"/>
      <w:r w:rsidRPr="0098347B"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 w:rsidRPr="0098347B">
        <w:rPr>
          <w:rFonts w:ascii="Times New Roman" w:hAnsi="Times New Roman" w:cs="Times New Roman"/>
          <w:color w:val="000000"/>
          <w:sz w:val="28"/>
          <w:szCs w:val="28"/>
        </w:rPr>
        <w:t xml:space="preserve">. — М.: </w:t>
      </w:r>
      <w:r w:rsidRPr="0098347B"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 w:rsidRPr="0098347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8347B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98347B">
        <w:rPr>
          <w:rFonts w:ascii="Times New Roman" w:hAnsi="Times New Roman" w:cs="Times New Roman"/>
          <w:color w:val="000000"/>
          <w:sz w:val="28"/>
          <w:szCs w:val="28"/>
        </w:rPr>
        <w:t>. 2009. — 159, [1] с: ил. (Популярная логопедия).</w:t>
      </w:r>
    </w:p>
    <w:p w:rsidR="0098347B" w:rsidRPr="0098347B" w:rsidRDefault="0098347B" w:rsidP="0098347B">
      <w:pPr>
        <w:pStyle w:val="a3"/>
        <w:numPr>
          <w:ilvl w:val="0"/>
          <w:numId w:val="10"/>
        </w:numPr>
        <w:shd w:val="clear" w:color="auto" w:fill="FFFFFF"/>
        <w:spacing w:before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Белякова Л.И., Гончарова Н.Н.,</w:t>
      </w:r>
      <w:r w:rsidRPr="009834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Шишкова</w:t>
      </w:r>
      <w:r w:rsidRPr="0098347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 xml:space="preserve"> Т</w:t>
      </w:r>
      <w:r w:rsidRPr="0098347B">
        <w:rPr>
          <w:rFonts w:ascii="Times New Roman" w:hAnsi="Times New Roman" w:cs="Times New Roman"/>
          <w:bCs/>
          <w:color w:val="000000"/>
          <w:sz w:val="28"/>
          <w:szCs w:val="28"/>
        </w:rPr>
        <w:t>.Г.</w:t>
      </w:r>
      <w:r w:rsidRPr="0098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Методика развития речевого дыхания у дошкольников с нарушениями речи</w:t>
      </w:r>
      <w:r w:rsidRPr="0098347B">
        <w:rPr>
          <w:rFonts w:ascii="Times New Roman" w:hAnsi="Times New Roman" w:cs="Times New Roman"/>
          <w:bCs/>
          <w:color w:val="000000"/>
          <w:sz w:val="28"/>
          <w:szCs w:val="28"/>
        </w:rPr>
        <w:t>. Серия «Логопедические технологии».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М.:</w:t>
      </w:r>
      <w:r w:rsidRPr="009834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347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Книголюб</w:t>
      </w:r>
      <w:r w:rsidRPr="009834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2004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92607" w:rsidRPr="0098347B" w:rsidRDefault="00EF08A3" w:rsidP="0098347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 сайта «Логобург».</w:t>
      </w:r>
    </w:p>
    <w:p w:rsidR="00EA5683" w:rsidRPr="00713FFF" w:rsidRDefault="00EA5683" w:rsidP="00EA5683">
      <w:pPr>
        <w:rPr>
          <w:rFonts w:ascii="Times New Roman" w:hAnsi="Times New Roman" w:cs="Times New Roman"/>
          <w:sz w:val="28"/>
          <w:szCs w:val="28"/>
        </w:rPr>
      </w:pPr>
    </w:p>
    <w:sectPr w:rsidR="00EA5683" w:rsidRPr="00713FFF" w:rsidSect="0081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337"/>
      </v:shape>
    </w:pict>
  </w:numPicBullet>
  <w:numPicBullet w:numPicBulletId="1">
    <w:pict>
      <v:shape id="_x0000_i1043" type="#_x0000_t75" style="width:2in;height:197.25pt;visibility:visible" o:bullet="t">
        <v:imagedata r:id="rId2" o:title="Шарик воздушный сине-зеленый" gain="93623f"/>
      </v:shape>
    </w:pict>
  </w:numPicBullet>
  <w:abstractNum w:abstractNumId="0">
    <w:nsid w:val="0C955441"/>
    <w:multiLevelType w:val="multilevel"/>
    <w:tmpl w:val="665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95E65"/>
    <w:multiLevelType w:val="hybridMultilevel"/>
    <w:tmpl w:val="6D524ED0"/>
    <w:lvl w:ilvl="0" w:tplc="9648DCEA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1" w:hanging="360"/>
      </w:pPr>
    </w:lvl>
    <w:lvl w:ilvl="2" w:tplc="0419001B" w:tentative="1">
      <w:start w:val="1"/>
      <w:numFmt w:val="lowerRoman"/>
      <w:lvlText w:val="%3."/>
      <w:lvlJc w:val="right"/>
      <w:pPr>
        <w:ind w:left="1601" w:hanging="180"/>
      </w:pPr>
    </w:lvl>
    <w:lvl w:ilvl="3" w:tplc="0419000F" w:tentative="1">
      <w:start w:val="1"/>
      <w:numFmt w:val="decimal"/>
      <w:lvlText w:val="%4."/>
      <w:lvlJc w:val="left"/>
      <w:pPr>
        <w:ind w:left="2321" w:hanging="360"/>
      </w:pPr>
    </w:lvl>
    <w:lvl w:ilvl="4" w:tplc="04190019" w:tentative="1">
      <w:start w:val="1"/>
      <w:numFmt w:val="lowerLetter"/>
      <w:lvlText w:val="%5."/>
      <w:lvlJc w:val="left"/>
      <w:pPr>
        <w:ind w:left="3041" w:hanging="360"/>
      </w:pPr>
    </w:lvl>
    <w:lvl w:ilvl="5" w:tplc="0419001B" w:tentative="1">
      <w:start w:val="1"/>
      <w:numFmt w:val="lowerRoman"/>
      <w:lvlText w:val="%6."/>
      <w:lvlJc w:val="right"/>
      <w:pPr>
        <w:ind w:left="3761" w:hanging="180"/>
      </w:pPr>
    </w:lvl>
    <w:lvl w:ilvl="6" w:tplc="0419000F" w:tentative="1">
      <w:start w:val="1"/>
      <w:numFmt w:val="decimal"/>
      <w:lvlText w:val="%7."/>
      <w:lvlJc w:val="left"/>
      <w:pPr>
        <w:ind w:left="4481" w:hanging="360"/>
      </w:pPr>
    </w:lvl>
    <w:lvl w:ilvl="7" w:tplc="04190019" w:tentative="1">
      <w:start w:val="1"/>
      <w:numFmt w:val="lowerLetter"/>
      <w:lvlText w:val="%8."/>
      <w:lvlJc w:val="left"/>
      <w:pPr>
        <w:ind w:left="5201" w:hanging="360"/>
      </w:pPr>
    </w:lvl>
    <w:lvl w:ilvl="8" w:tplc="041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">
    <w:nsid w:val="24394D6F"/>
    <w:multiLevelType w:val="multilevel"/>
    <w:tmpl w:val="9E3A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0065F"/>
    <w:multiLevelType w:val="hybridMultilevel"/>
    <w:tmpl w:val="411C32AE"/>
    <w:lvl w:ilvl="0" w:tplc="BD3E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65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8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EF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8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28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2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A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9177E9"/>
    <w:multiLevelType w:val="hybridMultilevel"/>
    <w:tmpl w:val="A5C4F0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D5D95"/>
    <w:multiLevelType w:val="hybridMultilevel"/>
    <w:tmpl w:val="CD6887D4"/>
    <w:lvl w:ilvl="0" w:tplc="04190007">
      <w:start w:val="1"/>
      <w:numFmt w:val="bullet"/>
      <w:lvlText w:val=""/>
      <w:lvlPicBulletId w:val="0"/>
      <w:lvlJc w:val="left"/>
      <w:pPr>
        <w:ind w:left="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>
    <w:nsid w:val="4F4E1AF0"/>
    <w:multiLevelType w:val="multilevel"/>
    <w:tmpl w:val="554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632E6"/>
    <w:multiLevelType w:val="hybridMultilevel"/>
    <w:tmpl w:val="C8E6CA68"/>
    <w:lvl w:ilvl="0" w:tplc="6DE2D5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61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E6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63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61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2C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CB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DB5B28"/>
    <w:multiLevelType w:val="hybridMultilevel"/>
    <w:tmpl w:val="6FAE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103A8"/>
    <w:multiLevelType w:val="hybridMultilevel"/>
    <w:tmpl w:val="C6AA1BAE"/>
    <w:lvl w:ilvl="0" w:tplc="04190007">
      <w:start w:val="1"/>
      <w:numFmt w:val="bullet"/>
      <w:lvlText w:val=""/>
      <w:lvlPicBulletId w:val="0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683"/>
    <w:rsid w:val="00045EDA"/>
    <w:rsid w:val="00100CFA"/>
    <w:rsid w:val="00100EA1"/>
    <w:rsid w:val="002A4821"/>
    <w:rsid w:val="00417B2E"/>
    <w:rsid w:val="004F73E3"/>
    <w:rsid w:val="00592607"/>
    <w:rsid w:val="00682AC1"/>
    <w:rsid w:val="006D08F6"/>
    <w:rsid w:val="00713FFF"/>
    <w:rsid w:val="007916DA"/>
    <w:rsid w:val="00817CFA"/>
    <w:rsid w:val="00892EA4"/>
    <w:rsid w:val="0098347B"/>
    <w:rsid w:val="009F26E1"/>
    <w:rsid w:val="00A201C8"/>
    <w:rsid w:val="00A455DD"/>
    <w:rsid w:val="00B3144F"/>
    <w:rsid w:val="00E17AAB"/>
    <w:rsid w:val="00EA5683"/>
    <w:rsid w:val="00EB7835"/>
    <w:rsid w:val="00EF08A3"/>
    <w:rsid w:val="00F86C6F"/>
    <w:rsid w:val="00FA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a"/>
    <w:rsid w:val="00EB7835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83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8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8347B"/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EF08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semiHidden/>
    <w:rsid w:val="00EF08A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5CCF-DAB3-4109-A4C6-84297B98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7</cp:revision>
  <dcterms:created xsi:type="dcterms:W3CDTF">2013-11-18T16:09:00Z</dcterms:created>
  <dcterms:modified xsi:type="dcterms:W3CDTF">2014-11-23T13:10:00Z</dcterms:modified>
</cp:coreProperties>
</file>