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3E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A78">
        <w:rPr>
          <w:rFonts w:ascii="Times New Roman" w:hAnsi="Times New Roman" w:cs="Times New Roman"/>
          <w:b/>
          <w:sz w:val="28"/>
          <w:szCs w:val="28"/>
          <w:u w:val="single"/>
        </w:rPr>
        <w:t>Конспект  и самоанализ учебного логопедического занятия для детей подготовительной группы детского сада «Посуда»</w:t>
      </w:r>
    </w:p>
    <w:p w:rsidR="0024423E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23E" w:rsidRDefault="0024423E" w:rsidP="001720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  <w:proofErr w:type="spellStart"/>
      <w:r w:rsidRPr="009D3A78">
        <w:rPr>
          <w:rFonts w:ascii="Times New Roman" w:hAnsi="Times New Roman" w:cs="Times New Roman"/>
          <w:i/>
          <w:sz w:val="28"/>
          <w:szCs w:val="28"/>
        </w:rPr>
        <w:t>Смакотина</w:t>
      </w:r>
      <w:proofErr w:type="spellEnd"/>
      <w:r w:rsidRPr="009D3A78">
        <w:rPr>
          <w:rFonts w:ascii="Times New Roman" w:hAnsi="Times New Roman" w:cs="Times New Roman"/>
          <w:i/>
          <w:sz w:val="28"/>
          <w:szCs w:val="28"/>
        </w:rPr>
        <w:t xml:space="preserve"> Е.С</w:t>
      </w:r>
    </w:p>
    <w:p w:rsidR="0024423E" w:rsidRPr="00E422DA" w:rsidRDefault="0024423E" w:rsidP="001720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МКДОУ № 482 </w:t>
      </w:r>
      <w:r w:rsidRPr="00E422D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E422DA">
        <w:rPr>
          <w:rFonts w:ascii="Times New Roman" w:hAnsi="Times New Roman" w:cs="Times New Roman"/>
          <w:i/>
          <w:sz w:val="28"/>
          <w:szCs w:val="28"/>
        </w:rPr>
        <w:t>адуга»</w:t>
      </w:r>
    </w:p>
    <w:p w:rsidR="0024423E" w:rsidRPr="00E422DA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DA">
        <w:rPr>
          <w:rFonts w:ascii="Times New Roman" w:hAnsi="Times New Roman" w:cs="Times New Roman"/>
          <w:b/>
          <w:sz w:val="28"/>
          <w:szCs w:val="28"/>
        </w:rPr>
        <w:t>Тема: «Посуда».</w:t>
      </w:r>
    </w:p>
    <w:p w:rsidR="0024423E" w:rsidRPr="009D3A78" w:rsidRDefault="0024423E" w:rsidP="00172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D3A78">
        <w:rPr>
          <w:rFonts w:ascii="Times New Roman" w:hAnsi="Times New Roman" w:cs="Times New Roman"/>
          <w:b/>
          <w:sz w:val="28"/>
          <w:szCs w:val="28"/>
        </w:rPr>
        <w:t xml:space="preserve"> Развитие диалогической речи, речевого дыхания, общей моторики, зрительного и слухового внимания.</w:t>
      </w:r>
    </w:p>
    <w:p w:rsidR="0024423E" w:rsidRPr="002D2FC9" w:rsidRDefault="0024423E" w:rsidP="00172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FC9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задачи. </w:t>
      </w:r>
    </w:p>
    <w:p w:rsidR="0024423E" w:rsidRPr="002D2FC9" w:rsidRDefault="0024423E" w:rsidP="001720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 xml:space="preserve">Закрепление в речи существительного с обобщающим значением посуда. </w:t>
      </w:r>
    </w:p>
    <w:p w:rsidR="0024423E" w:rsidRPr="002D2FC9" w:rsidRDefault="0024423E" w:rsidP="001720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 xml:space="preserve">Уточнение и расширение словаря по теме. </w:t>
      </w:r>
    </w:p>
    <w:p w:rsidR="0024423E" w:rsidRPr="002D2FC9" w:rsidRDefault="0024423E" w:rsidP="001720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через упражнения в образование имен существительных во множественном числе в именительном падеже, единственного и множественного числа глаголов настоящего времени, слоговой структуры слов, согласования числительного с существительным.</w:t>
      </w:r>
    </w:p>
    <w:p w:rsidR="0024423E" w:rsidRPr="002D2FC9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F7">
        <w:rPr>
          <w:rFonts w:ascii="Times New Roman" w:hAnsi="Times New Roman" w:cs="Times New Roman"/>
          <w:b/>
          <w:sz w:val="28"/>
          <w:szCs w:val="28"/>
        </w:rPr>
        <w:t>Коррекционно-</w:t>
      </w:r>
      <w:proofErr w:type="spellStart"/>
      <w:r w:rsidRPr="002D13F7">
        <w:rPr>
          <w:rFonts w:ascii="Times New Roman" w:hAnsi="Times New Roman" w:cs="Times New Roman"/>
          <w:b/>
          <w:sz w:val="28"/>
          <w:szCs w:val="28"/>
        </w:rPr>
        <w:t>развиваюшие</w:t>
      </w:r>
      <w:proofErr w:type="spellEnd"/>
      <w:r w:rsidRPr="002D13F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2FC9">
        <w:rPr>
          <w:rFonts w:ascii="Times New Roman" w:hAnsi="Times New Roman" w:cs="Times New Roman"/>
          <w:sz w:val="28"/>
          <w:szCs w:val="28"/>
        </w:rPr>
        <w:t>азвитие диалогической речи, речевого дыхания, общей моторики, зрительного и слухового внимания.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F7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D2FC9">
        <w:rPr>
          <w:rFonts w:ascii="Times New Roman" w:hAnsi="Times New Roman" w:cs="Times New Roman"/>
          <w:sz w:val="28"/>
          <w:szCs w:val="28"/>
        </w:rPr>
        <w:t>ормирование положительной установки на участие в занятии, самостоятельности.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Pr="002D2FC9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C9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24423E" w:rsidRPr="002D2FC9" w:rsidRDefault="0024423E" w:rsidP="00172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>Предметные картинки с изображениями посуды.</w:t>
      </w:r>
    </w:p>
    <w:p w:rsidR="0024423E" w:rsidRPr="002D2FC9" w:rsidRDefault="0024423E" w:rsidP="00172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>Сюжетная картина "Накрываем стол".</w:t>
      </w:r>
    </w:p>
    <w:p w:rsidR="0024423E" w:rsidRDefault="0024423E" w:rsidP="00172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>Разрезные картинки.</w:t>
      </w:r>
    </w:p>
    <w:p w:rsidR="0024423E" w:rsidRPr="0017207B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>Схема-опора по составлению описательного рассказа.</w:t>
      </w:r>
      <w:bookmarkStart w:id="0" w:name="_GoBack"/>
      <w:bookmarkEnd w:id="0"/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Pr="00CA7CD2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D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1. Организационный момент. Дети приглашаются в кабинет, здороваются, подходят к своим стульчикам у стола. Перед каждым из них кладется предметн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7CD2">
        <w:rPr>
          <w:rFonts w:ascii="Times New Roman" w:hAnsi="Times New Roman" w:cs="Times New Roman"/>
          <w:sz w:val="28"/>
          <w:szCs w:val="28"/>
        </w:rPr>
        <w:t xml:space="preserve"> картинк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CD2">
        <w:rPr>
          <w:rFonts w:ascii="Times New Roman" w:hAnsi="Times New Roman" w:cs="Times New Roman"/>
          <w:sz w:val="28"/>
          <w:szCs w:val="28"/>
        </w:rPr>
        <w:t>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Сначала сядет тот, у кого чашка.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садится.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Теперь сядет тот, у кого чашки.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садится.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Можно сесть тому, у кого нож.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садится.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lastRenderedPageBreak/>
        <w:t>- А теперь - тому, у кого ножи.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садится.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Убира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7CD2">
        <w:rPr>
          <w:rFonts w:ascii="Times New Roman" w:hAnsi="Times New Roman" w:cs="Times New Roman"/>
          <w:sz w:val="28"/>
          <w:szCs w:val="28"/>
        </w:rPr>
        <w:t>тся картинки со стола.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Сегодня мы с вами будем говорить о посуде. Перечислите названия посуды, которую вы знаете.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Дети перечисляют названия посуды.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Для чего нужна посуда?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Дети отвечают на вопрос.</w:t>
      </w:r>
    </w:p>
    <w:p w:rsidR="0024423E" w:rsidRPr="00D47EDE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47EDE">
        <w:rPr>
          <w:rFonts w:ascii="Times New Roman" w:hAnsi="Times New Roman" w:cs="Times New Roman"/>
          <w:b/>
          <w:sz w:val="28"/>
          <w:szCs w:val="28"/>
        </w:rPr>
        <w:t>. Игра "У Вали в гостях".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Обыгрывание ситуации "Валя ждет гостей".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Кого вы видите около стола?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Куклу.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Давайте подберем ей имя, оно должно начинаться со звука [в]? (дети предлагают варианты имен)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- Валя ждет гостей и просит нас помочь накрыть на стол. Сейчас вы будете выбирать посуду, о которой я скажу, и ставить ее на стол. 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возьми желтый чайник и поставь его на стол.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выбирает посуду.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Молодец. Правильно. Для чего нужен чайник?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Ребёнок: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Заваривать чай.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-возьми красную чашку и поставь ее перед чайником.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выбирает посуду.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44">
        <w:rPr>
          <w:rFonts w:ascii="Times New Roman" w:hAnsi="Times New Roman" w:cs="Times New Roman"/>
          <w:sz w:val="28"/>
          <w:szCs w:val="28"/>
        </w:rPr>
        <w:t>- Хорошо. Для чего нужна чашка?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Ребёнок: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Пить чай.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7CD2">
        <w:rPr>
          <w:rFonts w:ascii="Times New Roman" w:hAnsi="Times New Roman" w:cs="Times New Roman"/>
          <w:sz w:val="28"/>
          <w:szCs w:val="28"/>
        </w:rPr>
        <w:t>озьми белую вазу и поставь ее за чайник.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выбирает посуду.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Правильно. Зачем нужна ваза?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Ставить цветы.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возьми синюю сахарницу и поставь ее около чайника.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Ребенок выбирает посуду.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Верно. Для чего нужна сахарница?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Ребёнок: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Насыпать сахар.</w:t>
      </w:r>
    </w:p>
    <w:p w:rsidR="0024423E" w:rsidRPr="00F43344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4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Молодцы! Вы очень хорошо помогали Вале. Она благодарит вас.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Оставшиеся предметы убираются со стола.</w:t>
      </w:r>
    </w:p>
    <w:p w:rsidR="0024423E" w:rsidRPr="00D47EDE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EDE">
        <w:rPr>
          <w:rFonts w:ascii="Times New Roman" w:hAnsi="Times New Roman" w:cs="Times New Roman"/>
          <w:b/>
          <w:sz w:val="28"/>
          <w:szCs w:val="28"/>
        </w:rPr>
        <w:t>2. Игра "Что изменилось?"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Продолжим игру. Посмотрите еще раз на картинку и запомните, что стоит на столе. Закройте глаза. (Со стола убирается желтый чайник и ставится на его место красный чайник.) Откройте глаза. Что появилось на столе?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Красный чайник.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Чего не стало?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Желтого чайника.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Правильно. Посмотрите на стол еще раз, закройте глаза. (Со стола убирается сахарница и ставит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A7CD2">
        <w:rPr>
          <w:rFonts w:ascii="Times New Roman" w:hAnsi="Times New Roman" w:cs="Times New Roman"/>
          <w:sz w:val="28"/>
          <w:szCs w:val="28"/>
        </w:rPr>
        <w:t xml:space="preserve"> на ее место</w:t>
      </w:r>
      <w:r>
        <w:rPr>
          <w:rFonts w:ascii="Times New Roman" w:hAnsi="Times New Roman" w:cs="Times New Roman"/>
          <w:sz w:val="28"/>
          <w:szCs w:val="28"/>
        </w:rPr>
        <w:t xml:space="preserve"> белая</w:t>
      </w:r>
      <w:r w:rsidRPr="00CA7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тарелка</w:t>
      </w:r>
      <w:r w:rsidRPr="00CA7CD2">
        <w:rPr>
          <w:rFonts w:ascii="Times New Roman" w:hAnsi="Times New Roman" w:cs="Times New Roman"/>
          <w:sz w:val="28"/>
          <w:szCs w:val="28"/>
        </w:rPr>
        <w:t>.) Откройте глаза. Что появилось на столе?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белая тарелка</w:t>
      </w:r>
      <w:r w:rsidRPr="00CA7CD2">
        <w:rPr>
          <w:rFonts w:ascii="Times New Roman" w:hAnsi="Times New Roman" w:cs="Times New Roman"/>
          <w:sz w:val="28"/>
          <w:szCs w:val="28"/>
        </w:rPr>
        <w:t>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Чего не стало?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Синей сахарницы.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Молодцы! Вы были очень внимательными, похлопайте себе.</w:t>
      </w:r>
    </w:p>
    <w:p w:rsidR="0024423E" w:rsidRPr="00CA7CD2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A7CD2">
        <w:rPr>
          <w:rFonts w:ascii="Times New Roman" w:hAnsi="Times New Roman" w:cs="Times New Roman"/>
          <w:b/>
          <w:sz w:val="28"/>
          <w:szCs w:val="28"/>
        </w:rPr>
        <w:t>. Пальчиковая гимнастика "Помощники".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Дети приглашаются на ковер, им предлагается встать в кружок и сделать пальчиковую гимнастику.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 w:rsidRPr="00CA7CD2">
        <w:rPr>
          <w:rFonts w:ascii="Times New Roman" w:hAnsi="Times New Roman" w:cs="Times New Roman"/>
          <w:sz w:val="28"/>
          <w:szCs w:val="28"/>
        </w:rPr>
        <w:tab/>
      </w:r>
    </w:p>
    <w:p w:rsidR="0024423E" w:rsidRPr="00276CB5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B5">
        <w:rPr>
          <w:rFonts w:ascii="Times New Roman" w:hAnsi="Times New Roman" w:cs="Times New Roman"/>
          <w:i/>
          <w:sz w:val="28"/>
          <w:szCs w:val="28"/>
        </w:rPr>
        <w:t>(Попеременно ритмично ударяют кулачок об кулачок и хлопают в ладоши).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Мы посуду перемыли: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B5">
        <w:rPr>
          <w:rFonts w:ascii="Times New Roman" w:hAnsi="Times New Roman" w:cs="Times New Roman"/>
          <w:i/>
          <w:sz w:val="28"/>
          <w:szCs w:val="28"/>
        </w:rPr>
        <w:t>( Одна ладонь скользит по другой).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  <w:r w:rsidRPr="00CA7CD2">
        <w:rPr>
          <w:rFonts w:ascii="Times New Roman" w:hAnsi="Times New Roman" w:cs="Times New Roman"/>
          <w:sz w:val="28"/>
          <w:szCs w:val="28"/>
        </w:rPr>
        <w:tab/>
      </w:r>
    </w:p>
    <w:p w:rsidR="0024423E" w:rsidRPr="00276CB5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B5">
        <w:rPr>
          <w:rFonts w:ascii="Times New Roman" w:hAnsi="Times New Roman" w:cs="Times New Roman"/>
          <w:i/>
          <w:sz w:val="28"/>
          <w:szCs w:val="28"/>
        </w:rPr>
        <w:t>(Загибают пальчики, по одному, на каждое название посуды)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И большую поварешку.</w:t>
      </w:r>
      <w:r w:rsidRPr="00CA7CD2">
        <w:rPr>
          <w:rFonts w:ascii="Times New Roman" w:hAnsi="Times New Roman" w:cs="Times New Roman"/>
          <w:sz w:val="28"/>
          <w:szCs w:val="28"/>
        </w:rPr>
        <w:tab/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Мы посуду перемыли, </w:t>
      </w:r>
      <w:r w:rsidRPr="00CA7CD2">
        <w:rPr>
          <w:rFonts w:ascii="Times New Roman" w:hAnsi="Times New Roman" w:cs="Times New Roman"/>
          <w:sz w:val="28"/>
          <w:szCs w:val="28"/>
        </w:rPr>
        <w:tab/>
      </w:r>
    </w:p>
    <w:p w:rsidR="0024423E" w:rsidRPr="00276CB5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B5">
        <w:rPr>
          <w:rFonts w:ascii="Times New Roman" w:hAnsi="Times New Roman" w:cs="Times New Roman"/>
          <w:i/>
          <w:sz w:val="28"/>
          <w:szCs w:val="28"/>
        </w:rPr>
        <w:t>(Одна ладонь скользит по другой).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Только чашку мы разбили, </w:t>
      </w:r>
    </w:p>
    <w:p w:rsidR="0024423E" w:rsidRPr="00276CB5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B5">
        <w:rPr>
          <w:rFonts w:ascii="Times New Roman" w:hAnsi="Times New Roman" w:cs="Times New Roman"/>
          <w:i/>
          <w:sz w:val="28"/>
          <w:szCs w:val="28"/>
        </w:rPr>
        <w:t>(Снова загибают пальчики).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Ковшик тоже развалился, Нос у чайника отбился. </w:t>
      </w:r>
      <w:r w:rsidRPr="00CA7CD2">
        <w:rPr>
          <w:rFonts w:ascii="Times New Roman" w:hAnsi="Times New Roman" w:cs="Times New Roman"/>
          <w:sz w:val="28"/>
          <w:szCs w:val="28"/>
        </w:rPr>
        <w:tab/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Ложку мы чуть-чуть сломали. 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Так мы маме помогали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23E" w:rsidRPr="00276CB5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B5">
        <w:rPr>
          <w:rFonts w:ascii="Times New Roman" w:hAnsi="Times New Roman" w:cs="Times New Roman"/>
          <w:i/>
          <w:sz w:val="28"/>
          <w:szCs w:val="28"/>
        </w:rPr>
        <w:t xml:space="preserve">(Попеременно ритмично ударяют кулачок об кулачок и </w:t>
      </w:r>
    </w:p>
    <w:p w:rsidR="0024423E" w:rsidRPr="00276CB5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B5">
        <w:rPr>
          <w:rFonts w:ascii="Times New Roman" w:hAnsi="Times New Roman" w:cs="Times New Roman"/>
          <w:i/>
          <w:sz w:val="28"/>
          <w:szCs w:val="28"/>
        </w:rPr>
        <w:t>хлопают в ладоши).</w:t>
      </w:r>
    </w:p>
    <w:p w:rsidR="0024423E" w:rsidRPr="00CA7CD2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A7CD2">
        <w:rPr>
          <w:rFonts w:ascii="Times New Roman" w:hAnsi="Times New Roman" w:cs="Times New Roman"/>
          <w:b/>
          <w:sz w:val="28"/>
          <w:szCs w:val="28"/>
        </w:rPr>
        <w:t>. Динамическая пауза. Игра "Обезьянка".</w:t>
      </w:r>
    </w:p>
    <w:p w:rsidR="0024423E" w:rsidRPr="00D47EDE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EDE">
        <w:rPr>
          <w:rFonts w:ascii="Times New Roman" w:hAnsi="Times New Roman" w:cs="Times New Roman"/>
          <w:i/>
          <w:sz w:val="28"/>
          <w:szCs w:val="28"/>
        </w:rPr>
        <w:t>Дети выходят на коврик.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Сейчас мы с вами попробуем изобразить посуду. Сначала мы изобразим чайник. Поставьте правую руку на пояс, как я, левую руку изогните в виде носика и надуйте животик.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Показываю, как надо выполнять движения и позы, а дети повторяют.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Молодцы! Теперь давайте изобразим чашку. Присядьте и поставьте левую руку на пояс, как я.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Дети по показу выполняют движения.</w:t>
      </w:r>
    </w:p>
    <w:p w:rsidR="0024423E" w:rsidRPr="0017207B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EDE">
        <w:rPr>
          <w:rFonts w:ascii="Times New Roman" w:hAnsi="Times New Roman" w:cs="Times New Roman"/>
          <w:sz w:val="28"/>
          <w:szCs w:val="28"/>
        </w:rPr>
        <w:t>Теперь давайте превратимся в ложки. Встаньте прямо, поднимите руки и сомкните их над головой, как я. У вас очень хорошо получилось.</w:t>
      </w: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29" w:rsidRPr="0017207B" w:rsidRDefault="00663929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Pr="00CA7CD2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7CD2">
        <w:rPr>
          <w:rFonts w:ascii="Times New Roman" w:hAnsi="Times New Roman" w:cs="Times New Roman"/>
          <w:b/>
          <w:sz w:val="28"/>
          <w:szCs w:val="28"/>
        </w:rPr>
        <w:t>. Игра "</w:t>
      </w:r>
      <w:r>
        <w:rPr>
          <w:rFonts w:ascii="Times New Roman" w:hAnsi="Times New Roman" w:cs="Times New Roman"/>
          <w:b/>
          <w:sz w:val="28"/>
          <w:szCs w:val="28"/>
        </w:rPr>
        <w:t>Посчитай от 1 до 5»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Я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7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один из предметов посуды, например, говорю чашка. И тот из детей, кого я назову, считает чашки от1 до 5 чашку. 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чашка, 2 чашки, 3 чашки, 4 чашки, 5 чашек и т.д.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тарелка-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кастрюля- 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кружка-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чайник-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вилка-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ложка- </w:t>
      </w:r>
    </w:p>
    <w:p w:rsidR="0024423E" w:rsidRPr="00D47EDE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7EDE">
        <w:rPr>
          <w:rFonts w:ascii="Times New Roman" w:hAnsi="Times New Roman" w:cs="Times New Roman"/>
          <w:b/>
          <w:sz w:val="28"/>
          <w:szCs w:val="28"/>
        </w:rPr>
        <w:t>. Игра "Что лишнее?"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На доску ставится 4 предметные картинки с изображениями посуды и игрушек.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-Игра, в которую мы будем играть, называется "Что лишнее?" Что вы видите? Перечислите картинки.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Тарелка, кастрюля, мяч, стакан.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Что здесь лишнее и почему?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Лишний мяч. Он - игрушка.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А все остальное?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Посуда.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lastRenderedPageBreak/>
        <w:t>- Правильно. Назовите следующие картинки. (Ставится на наборное полотно новый комплект: чашка, тарелка, стакан, кружка.)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Что лишнее и почему?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Лишняя тарелка. Из нее нельзя пить.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А из остальной посуды?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Можно пить.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Верно. Молодцы! Похлопайте себе.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Отрабатываются исключения по принципу назначения посуды (чайная, кухонная, столовая) </w:t>
      </w:r>
    </w:p>
    <w:p w:rsidR="0024423E" w:rsidRPr="00D47EDE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D47EDE">
        <w:rPr>
          <w:rFonts w:ascii="Times New Roman" w:hAnsi="Times New Roman" w:cs="Times New Roman"/>
          <w:b/>
          <w:sz w:val="28"/>
          <w:szCs w:val="28"/>
        </w:rPr>
        <w:t>Обучение составлению загадок-описаний по образцу со зрительной опорой.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 п</w:t>
      </w:r>
      <w:r w:rsidRPr="00CA7CD2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A7CD2">
        <w:rPr>
          <w:rFonts w:ascii="Times New Roman" w:hAnsi="Times New Roman" w:cs="Times New Roman"/>
          <w:sz w:val="28"/>
          <w:szCs w:val="28"/>
        </w:rPr>
        <w:t>к себе детей по одному и показыва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A7CD2">
        <w:rPr>
          <w:rFonts w:ascii="Times New Roman" w:hAnsi="Times New Roman" w:cs="Times New Roman"/>
          <w:sz w:val="28"/>
          <w:szCs w:val="28"/>
        </w:rPr>
        <w:t>каждому из них предметную картинку так, чтобы другие дети ее не видели. Используется схема-опора по составлению описательного рассказа.</w:t>
      </w:r>
    </w:p>
    <w:p w:rsidR="0024423E" w:rsidRPr="002D13F7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3F7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- Посмотри на картинку,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7CD2">
        <w:rPr>
          <w:rFonts w:ascii="Times New Roman" w:hAnsi="Times New Roman" w:cs="Times New Roman"/>
          <w:sz w:val="28"/>
          <w:szCs w:val="28"/>
        </w:rPr>
        <w:t>асскажи о предмете, не называя его. Что это? Какая она? Что на ней нарисовано? Для чего она нужна?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 xml:space="preserve">Ребенок. Она белая, круглая. На ней нарисованы цветочки. Из нее едят суп. </w:t>
      </w:r>
    </w:p>
    <w:p w:rsidR="0024423E" w:rsidRPr="002D13F7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3F7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CD2">
        <w:rPr>
          <w:rFonts w:ascii="Times New Roman" w:hAnsi="Times New Roman" w:cs="Times New Roman"/>
          <w:sz w:val="28"/>
          <w:szCs w:val="28"/>
        </w:rPr>
        <w:t>Что это?</w:t>
      </w:r>
    </w:p>
    <w:p w:rsidR="0024423E" w:rsidRPr="002D13F7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3F7">
        <w:rPr>
          <w:rFonts w:ascii="Times New Roman" w:hAnsi="Times New Roman" w:cs="Times New Roman"/>
          <w:i/>
          <w:sz w:val="28"/>
          <w:szCs w:val="28"/>
        </w:rPr>
        <w:t>Ребёнок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Эта тарелка.</w:t>
      </w:r>
    </w:p>
    <w:p w:rsidR="0024423E" w:rsidRPr="002D13F7" w:rsidRDefault="0024423E" w:rsidP="001720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3F7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- Молодец. Ты правильно составил(а) загадку. И ребята тоже молодцы. Быстро отгадали ее.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Аналогично составляют загадки остальные дети. Оказываю им необходимую помощь.</w:t>
      </w:r>
    </w:p>
    <w:p w:rsidR="0024423E" w:rsidRPr="00CA7CD2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44">
        <w:rPr>
          <w:rFonts w:ascii="Times New Roman" w:hAnsi="Times New Roman" w:cs="Times New Roman"/>
          <w:b/>
          <w:sz w:val="28"/>
          <w:szCs w:val="28"/>
        </w:rPr>
        <w:t>8.</w:t>
      </w:r>
      <w:r w:rsidRPr="00CA7CD2">
        <w:rPr>
          <w:rFonts w:ascii="Times New Roman" w:hAnsi="Times New Roman" w:cs="Times New Roman"/>
          <w:sz w:val="28"/>
          <w:szCs w:val="28"/>
        </w:rPr>
        <w:t xml:space="preserve">Окончание занятия. 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D2">
        <w:rPr>
          <w:rFonts w:ascii="Times New Roman" w:hAnsi="Times New Roman" w:cs="Times New Roman"/>
          <w:sz w:val="28"/>
          <w:szCs w:val="28"/>
        </w:rPr>
        <w:t>Оценка работы детей.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Default="0024423E" w:rsidP="0017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Самоанализ подгруппового занятия на тему: «Посуда: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 по теме «Посуда» организовано в соответствие с годовым перспективным планированием коррекционно-развивающей работы учителя-логопеда, разработанного на основе программных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предъявляемых к обучению и воспитанию дошкольников с речевой патологией. Занятие проводилось с детьми подготовительного возраста 5-6 лет. На занятии присутствовало 8 человек. Эти дети посещают логопедическую подготовительную группу второй год,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присутствовавших на логопедическом занятии большинство звуков поставлены, но не автоматизированы. Занятие длилось 30 минут. 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занятия являлось: з</w:t>
      </w:r>
      <w:r w:rsidRPr="00463164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63164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3164">
        <w:rPr>
          <w:rFonts w:ascii="Times New Roman" w:hAnsi="Times New Roman" w:cs="Times New Roman"/>
          <w:sz w:val="28"/>
          <w:szCs w:val="28"/>
        </w:rPr>
        <w:t xml:space="preserve"> детей о посуде. </w:t>
      </w: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463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названиями </w:t>
      </w:r>
      <w:r w:rsidRPr="00463164">
        <w:rPr>
          <w:rFonts w:ascii="Times New Roman" w:hAnsi="Times New Roman" w:cs="Times New Roman"/>
          <w:sz w:val="28"/>
          <w:szCs w:val="28"/>
        </w:rPr>
        <w:t xml:space="preserve"> и различ</w:t>
      </w:r>
      <w:r>
        <w:rPr>
          <w:rFonts w:ascii="Times New Roman" w:hAnsi="Times New Roman" w:cs="Times New Roman"/>
          <w:sz w:val="28"/>
          <w:szCs w:val="28"/>
        </w:rPr>
        <w:t>ными видами</w:t>
      </w:r>
      <w:r w:rsidRPr="00463164">
        <w:rPr>
          <w:rFonts w:ascii="Times New Roman" w:hAnsi="Times New Roman" w:cs="Times New Roman"/>
          <w:sz w:val="28"/>
          <w:szCs w:val="28"/>
        </w:rPr>
        <w:t xml:space="preserve"> посуд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64">
        <w:rPr>
          <w:rFonts w:ascii="Times New Roman" w:hAnsi="Times New Roman" w:cs="Times New Roman"/>
          <w:sz w:val="28"/>
          <w:szCs w:val="28"/>
        </w:rPr>
        <w:t>, составл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63164">
        <w:rPr>
          <w:rFonts w:ascii="Times New Roman" w:hAnsi="Times New Roman" w:cs="Times New Roman"/>
          <w:sz w:val="28"/>
          <w:szCs w:val="28"/>
        </w:rPr>
        <w:t xml:space="preserve"> описательн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63164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164">
        <w:rPr>
          <w:rFonts w:ascii="Times New Roman" w:hAnsi="Times New Roman" w:cs="Times New Roman"/>
          <w:sz w:val="28"/>
          <w:szCs w:val="28"/>
        </w:rPr>
        <w:t xml:space="preserve"> по плану. Правильно</w:t>
      </w:r>
      <w:r>
        <w:rPr>
          <w:rFonts w:ascii="Times New Roman" w:hAnsi="Times New Roman" w:cs="Times New Roman"/>
          <w:sz w:val="28"/>
          <w:szCs w:val="28"/>
        </w:rPr>
        <w:t>е по</w:t>
      </w:r>
      <w:r w:rsidRPr="00463164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63164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3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Умение полно отвечать на вопросы. Развитие </w:t>
      </w:r>
      <w:r w:rsidRPr="00463164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64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3164">
        <w:rPr>
          <w:rFonts w:ascii="Times New Roman" w:hAnsi="Times New Roman" w:cs="Times New Roman"/>
          <w:sz w:val="28"/>
          <w:szCs w:val="28"/>
        </w:rPr>
        <w:t>, мелк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63164">
        <w:rPr>
          <w:rFonts w:ascii="Times New Roman" w:hAnsi="Times New Roman" w:cs="Times New Roman"/>
          <w:sz w:val="28"/>
          <w:szCs w:val="28"/>
        </w:rPr>
        <w:t>моторик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463164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3164">
        <w:rPr>
          <w:rFonts w:ascii="Times New Roman" w:hAnsi="Times New Roman" w:cs="Times New Roman"/>
          <w:sz w:val="28"/>
          <w:szCs w:val="28"/>
        </w:rPr>
        <w:t xml:space="preserve"> внимательно слушать короткие рассказы своих товарищей по теме.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решались:</w:t>
      </w:r>
    </w:p>
    <w:p w:rsidR="0024423E" w:rsidRPr="002D2FC9" w:rsidRDefault="0024423E" w:rsidP="00172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FC9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задачи. </w:t>
      </w:r>
    </w:p>
    <w:p w:rsidR="0024423E" w:rsidRPr="002D2FC9" w:rsidRDefault="0024423E" w:rsidP="001720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 xml:space="preserve">Закрепление в речи существительного с обобщающим значением посуда. </w:t>
      </w:r>
    </w:p>
    <w:p w:rsidR="0024423E" w:rsidRPr="002D2FC9" w:rsidRDefault="0024423E" w:rsidP="001720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 xml:space="preserve">Уточнение и расширение словаря по теме. </w:t>
      </w:r>
    </w:p>
    <w:p w:rsidR="0024423E" w:rsidRPr="002D2FC9" w:rsidRDefault="0024423E" w:rsidP="001720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FC9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через упражнения в образование имен существительных во множественном числе в именительном падеже, единственного и множественного числа глаголов настоящего времени, слоговой структуры слов, согласования числительного с существительным.</w:t>
      </w:r>
    </w:p>
    <w:p w:rsidR="0024423E" w:rsidRPr="002D2FC9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F7">
        <w:rPr>
          <w:rFonts w:ascii="Times New Roman" w:hAnsi="Times New Roman" w:cs="Times New Roman"/>
          <w:b/>
          <w:sz w:val="28"/>
          <w:szCs w:val="28"/>
        </w:rPr>
        <w:t>Коррекционно-</w:t>
      </w:r>
      <w:proofErr w:type="spellStart"/>
      <w:r w:rsidRPr="002D13F7">
        <w:rPr>
          <w:rFonts w:ascii="Times New Roman" w:hAnsi="Times New Roman" w:cs="Times New Roman"/>
          <w:b/>
          <w:sz w:val="28"/>
          <w:szCs w:val="28"/>
        </w:rPr>
        <w:t>развиваюшие</w:t>
      </w:r>
      <w:proofErr w:type="spellEnd"/>
      <w:r w:rsidRPr="002D13F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2FC9">
        <w:rPr>
          <w:rFonts w:ascii="Times New Roman" w:hAnsi="Times New Roman" w:cs="Times New Roman"/>
          <w:sz w:val="28"/>
          <w:szCs w:val="28"/>
        </w:rPr>
        <w:t>азвитие диалогической речи, речевого дыхания, общей моторики, зрительного и слухового внимания.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F7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D2FC9">
        <w:rPr>
          <w:rFonts w:ascii="Times New Roman" w:hAnsi="Times New Roman" w:cs="Times New Roman"/>
          <w:sz w:val="28"/>
          <w:szCs w:val="28"/>
        </w:rPr>
        <w:t>ормирование положительной установки на участие в занятии, самостоятельност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занятии  мною была чётко определена цель.  Была соблюдена логическая структура, присущая логопедическому занятию.  Во время занятия старалась решить поставленные коррекционно-образовательные, коррекционно-развивающие и коррекционно-воспитательные задачи.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данного занятия был подобран в соответствии с данной темой и возрастом детей. Наглядность вызывала большой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у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 удовольствием принимали участие в занятии. Благодаря большому количеству лексических элементов пополнился словарь детей. На занятии был использован не только игровой метод, но и метод словесный (беседа). 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мною были учтены следующие дидактические принципы: принцип воспитывающего обучения, принцип наглядности обучения, принцип доступности сообщаемых знаний принцип сознательности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активности.  На протяжении всего занятия старалась активизировать мыслительную деятельность и добиваться полных ответов на вопросы. 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обеспечен положительный эмоциональный настрой. Дети были активны и охотно включались в предложенные упражнения и игры. В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получили возможность отдохнуть и научились лучше ориентироваться в пространстве. В целом занятие было проведено успешно. С детьми был установлен положительный психологический контакт. Дети быстро включились в работу. Считаю, что поставленные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выполнены, результаты достигнуты и соблюден временной регламент.</w:t>
      </w:r>
    </w:p>
    <w:p w:rsidR="0024423E" w:rsidRDefault="0024423E" w:rsidP="0017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Pr="00F43344" w:rsidRDefault="0024423E" w:rsidP="0024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23E" w:rsidRDefault="0024423E" w:rsidP="0024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3E" w:rsidRPr="00F43344" w:rsidRDefault="0024423E" w:rsidP="0024423E">
      <w:pPr>
        <w:rPr>
          <w:rFonts w:ascii="Times New Roman" w:hAnsi="Times New Roman" w:cs="Times New Roman"/>
          <w:b/>
          <w:sz w:val="28"/>
          <w:szCs w:val="28"/>
        </w:rPr>
      </w:pPr>
    </w:p>
    <w:p w:rsidR="00384E6C" w:rsidRDefault="00384E6C"/>
    <w:sectPr w:rsidR="00384E6C" w:rsidSect="0038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1B1D"/>
    <w:multiLevelType w:val="hybridMultilevel"/>
    <w:tmpl w:val="A53EB3FA"/>
    <w:lvl w:ilvl="0" w:tplc="1214E5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3D77"/>
    <w:multiLevelType w:val="hybridMultilevel"/>
    <w:tmpl w:val="A53EB3FA"/>
    <w:lvl w:ilvl="0" w:tplc="1214E5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23E"/>
    <w:rsid w:val="0017207B"/>
    <w:rsid w:val="0024423E"/>
    <w:rsid w:val="00384E6C"/>
    <w:rsid w:val="00663929"/>
    <w:rsid w:val="006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E39C8-D4AD-4EAD-B563-A762DE22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1388</Words>
  <Characters>7916</Characters>
  <Application>Microsoft Office Word</Application>
  <DocSecurity>0</DocSecurity>
  <Lines>65</Lines>
  <Paragraphs>18</Paragraphs>
  <ScaleCrop>false</ScaleCrop>
  <Company>Microsoft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Leckie</dc:creator>
  <cp:keywords/>
  <dc:description/>
  <cp:lastModifiedBy>Евгений Бердюгин</cp:lastModifiedBy>
  <cp:revision>4</cp:revision>
  <dcterms:created xsi:type="dcterms:W3CDTF">2014-11-13T10:30:00Z</dcterms:created>
  <dcterms:modified xsi:type="dcterms:W3CDTF">2014-12-16T16:38:00Z</dcterms:modified>
</cp:coreProperties>
</file>