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D" w:rsidRDefault="005C3AFD" w:rsidP="005C3AFD">
      <w:pPr>
        <w:shd w:val="clear" w:color="auto" w:fill="FFFFFF"/>
        <w:spacing w:line="320" w:lineRule="exact"/>
        <w:ind w:right="29" w:firstLine="702"/>
        <w:jc w:val="right"/>
        <w:rPr>
          <w:rFonts w:eastAsia="Times New Roman"/>
          <w:b/>
          <w:color w:val="000000"/>
          <w:spacing w:val="1"/>
          <w:sz w:val="32"/>
          <w:szCs w:val="32"/>
        </w:rPr>
      </w:pPr>
      <w:r w:rsidRPr="005C3AFD">
        <w:rPr>
          <w:rFonts w:eastAsia="Times New Roman"/>
          <w:b/>
          <w:color w:val="000000"/>
          <w:spacing w:val="1"/>
          <w:sz w:val="32"/>
          <w:szCs w:val="32"/>
        </w:rPr>
        <w:t>Вербицкая Елизавета Анатольевна</w:t>
      </w:r>
    </w:p>
    <w:p w:rsidR="005C3AFD" w:rsidRDefault="005C3AFD" w:rsidP="005C3AFD">
      <w:pPr>
        <w:shd w:val="clear" w:color="auto" w:fill="FFFFFF"/>
        <w:spacing w:line="320" w:lineRule="exact"/>
        <w:ind w:right="29" w:firstLine="702"/>
        <w:jc w:val="right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C3AFD" w:rsidRDefault="005C3AFD" w:rsidP="005C3AFD">
      <w:pPr>
        <w:shd w:val="clear" w:color="auto" w:fill="FFFFFF"/>
        <w:spacing w:line="320" w:lineRule="exact"/>
        <w:ind w:right="29" w:firstLine="702"/>
        <w:jc w:val="center"/>
        <w:rPr>
          <w:rFonts w:eastAsia="Times New Roman"/>
          <w:b/>
          <w:color w:val="000000"/>
          <w:spacing w:val="1"/>
          <w:sz w:val="44"/>
          <w:szCs w:val="44"/>
        </w:rPr>
      </w:pPr>
      <w:r w:rsidRPr="005C3AFD">
        <w:rPr>
          <w:rFonts w:eastAsia="Times New Roman"/>
          <w:b/>
          <w:color w:val="000000"/>
          <w:spacing w:val="1"/>
          <w:sz w:val="44"/>
          <w:szCs w:val="44"/>
        </w:rPr>
        <w:t>"Музыкальные игры: классификация, цели и методика использования".</w:t>
      </w:r>
    </w:p>
    <w:p w:rsidR="005C3AFD" w:rsidRPr="005C3AFD" w:rsidRDefault="005C3AFD" w:rsidP="005C3AFD">
      <w:pPr>
        <w:shd w:val="clear" w:color="auto" w:fill="FFFFFF"/>
        <w:spacing w:line="320" w:lineRule="exact"/>
        <w:ind w:right="29" w:firstLine="702"/>
        <w:jc w:val="center"/>
        <w:rPr>
          <w:rFonts w:eastAsia="Times New Roman"/>
          <w:b/>
          <w:color w:val="000000"/>
          <w:spacing w:val="1"/>
          <w:sz w:val="44"/>
          <w:szCs w:val="44"/>
        </w:rPr>
      </w:pPr>
    </w:p>
    <w:p w:rsidR="00CD2677" w:rsidRDefault="00E00494">
      <w:pPr>
        <w:shd w:val="clear" w:color="auto" w:fill="FFFFFF"/>
        <w:spacing w:line="320" w:lineRule="exact"/>
        <w:ind w:right="29" w:firstLine="70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Музыкальные игры и пляски в детском саду составляют неотъемлемую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часть эстетического воспитания детей дошкольного возраста. Наравне с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пением песен, слушанием музыки, игры и пляски помогают донести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содержание музыкальных произведений, зародить у детей любовь 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искусству. Играя и танцуя, дети испытывают эстетическое наслаждение, </w:t>
      </w:r>
      <w:r>
        <w:rPr>
          <w:rFonts w:eastAsia="Times New Roman"/>
          <w:color w:val="000000"/>
          <w:spacing w:val="1"/>
          <w:sz w:val="28"/>
          <w:szCs w:val="28"/>
        </w:rPr>
        <w:t>переживают светлые, радостные настроения.</w:t>
      </w:r>
    </w:p>
    <w:p w:rsidR="00CD2677" w:rsidRDefault="00E00494">
      <w:pPr>
        <w:shd w:val="clear" w:color="auto" w:fill="FFFFFF"/>
        <w:spacing w:line="320" w:lineRule="exact"/>
        <w:ind w:left="7" w:right="29" w:firstLine="702"/>
        <w:jc w:val="both"/>
      </w:pPr>
      <w:r>
        <w:rPr>
          <w:rFonts w:eastAsia="Times New Roman"/>
          <w:color w:val="000000"/>
          <w:spacing w:val="17"/>
          <w:sz w:val="28"/>
          <w:szCs w:val="28"/>
        </w:rPr>
        <w:t xml:space="preserve">Каждая музыкальная игра, пляска, хоровод имеют четкую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педагогическую направленность, являются средством, при помощи которого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педагоги учат детей воспринимать музыку и передавать в движении ее </w:t>
      </w:r>
      <w:r>
        <w:rPr>
          <w:rFonts w:eastAsia="Times New Roman"/>
          <w:color w:val="000000"/>
          <w:sz w:val="28"/>
          <w:szCs w:val="28"/>
        </w:rPr>
        <w:t>содержание и особенности.</w:t>
      </w:r>
    </w:p>
    <w:p w:rsidR="00CD2677" w:rsidRDefault="00E00494">
      <w:pPr>
        <w:shd w:val="clear" w:color="auto" w:fill="FFFFFF"/>
        <w:spacing w:line="320" w:lineRule="exact"/>
        <w:ind w:left="7" w:right="22" w:firstLine="70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Музыкальные игры - основной путь раскрытия музыкального образа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через движение: внимание детей направляется на содержание произведения, </w:t>
      </w:r>
      <w:r>
        <w:rPr>
          <w:rFonts w:eastAsia="Times New Roman"/>
          <w:color w:val="000000"/>
          <w:spacing w:val="2"/>
          <w:sz w:val="28"/>
          <w:szCs w:val="28"/>
        </w:rPr>
        <w:t>на его характер и на средства музыкальной выразительности.</w:t>
      </w:r>
    </w:p>
    <w:p w:rsidR="00CD2677" w:rsidRDefault="00E00494">
      <w:pPr>
        <w:shd w:val="clear" w:color="auto" w:fill="FFFFFF"/>
        <w:spacing w:line="320" w:lineRule="exact"/>
        <w:ind w:left="7" w:right="25"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плясках ребенок выражает движением свои собственные радостные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чувства, рожденные музыкой. Хороводы при самостоятельном исполнении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их в группе, на прогулке, дома дают возможность детям проявлять свою </w:t>
      </w:r>
      <w:r>
        <w:rPr>
          <w:rFonts w:eastAsia="Times New Roman"/>
          <w:color w:val="000000"/>
          <w:sz w:val="28"/>
          <w:szCs w:val="28"/>
        </w:rPr>
        <w:t>активность в коллективе.</w:t>
      </w:r>
    </w:p>
    <w:p w:rsidR="00CD2677" w:rsidRDefault="00E00494">
      <w:pPr>
        <w:shd w:val="clear" w:color="auto" w:fill="FFFFFF"/>
        <w:spacing w:line="320" w:lineRule="exact"/>
        <w:ind w:left="11" w:right="14" w:firstLine="70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Все игры и пляски во всех группах развивают у детей восприятие характера музыки; в описаниях материала для младших групп эта задача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всегда указывается как главная, а в играх для старших детей она иногда не </w:t>
      </w:r>
      <w:r>
        <w:rPr>
          <w:rFonts w:eastAsia="Times New Roman"/>
          <w:color w:val="000000"/>
          <w:spacing w:val="1"/>
          <w:sz w:val="28"/>
          <w:szCs w:val="28"/>
        </w:rPr>
        <w:t>упоминается как сама собой разумеющаяся.</w:t>
      </w:r>
    </w:p>
    <w:p w:rsidR="00CD2677" w:rsidRDefault="00E00494">
      <w:pPr>
        <w:shd w:val="clear" w:color="auto" w:fill="FFFFFF"/>
        <w:spacing w:line="320" w:lineRule="exact"/>
        <w:ind w:left="14" w:right="18" w:firstLine="70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Содержание музыки находит свое выражение в ее характере, который 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передается движением. Необходимо, чтобы на протяжении всей работы с детьми каждая игра, пляска, хоровод развивала связь характера детских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движений с характером данной музыки, чтобы эта связь постепенно </w:t>
      </w:r>
      <w:r>
        <w:rPr>
          <w:rFonts w:eastAsia="Times New Roman"/>
          <w:color w:val="000000"/>
          <w:spacing w:val="1"/>
          <w:sz w:val="28"/>
          <w:szCs w:val="28"/>
        </w:rPr>
        <w:t>углублялась и не нарушалась ни на один момент.</w:t>
      </w:r>
    </w:p>
    <w:p w:rsidR="00CD2677" w:rsidRDefault="00E00494">
      <w:pPr>
        <w:shd w:val="clear" w:color="auto" w:fill="FFFFFF"/>
        <w:spacing w:line="320" w:lineRule="exact"/>
        <w:ind w:left="18" w:right="7" w:firstLine="709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Такая работа проходит успешно, если педагоги и родители соблюдают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последовательность в усложнении задач по воспитанию музыкального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восприятия через движения, и если придерживаться этому, то начиная с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первой младшей группы. Необходимо внимательно следить за тем, чтобы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движения детей в играх и плясках всегда были осмысленными,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содержательными и отвечали музыке, каждое движение должно возбуждать 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детях чувства и мысли, созвучные музыкальным образам и содержанию </w:t>
      </w:r>
      <w:r>
        <w:rPr>
          <w:rFonts w:eastAsia="Times New Roman"/>
          <w:color w:val="000000"/>
          <w:spacing w:val="2"/>
          <w:sz w:val="28"/>
          <w:szCs w:val="28"/>
        </w:rPr>
        <w:t>игры, нельзя допускать механического выполнения ими движений.</w:t>
      </w:r>
    </w:p>
    <w:p w:rsidR="00CD2677" w:rsidRDefault="00E00494">
      <w:pPr>
        <w:shd w:val="clear" w:color="auto" w:fill="FFFFFF"/>
        <w:spacing w:line="320" w:lineRule="exact"/>
        <w:ind w:left="29" w:right="4" w:firstLine="702"/>
        <w:jc w:val="both"/>
      </w:pPr>
      <w:r>
        <w:rPr>
          <w:rFonts w:eastAsia="Times New Roman"/>
          <w:color w:val="000000"/>
          <w:spacing w:val="23"/>
          <w:sz w:val="28"/>
          <w:szCs w:val="28"/>
        </w:rPr>
        <w:t xml:space="preserve">Постепенно в средней и старшей группах требования к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выразительности движений повышаются и усложняются. Возрастающий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музыкальный опыт детей требует все более детального и четкого отражения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в их движениях содержания и особенности музыки. Для этого надо </w:t>
      </w:r>
      <w:r>
        <w:rPr>
          <w:rFonts w:eastAsia="Times New Roman"/>
          <w:color w:val="000000"/>
          <w:spacing w:val="1"/>
          <w:sz w:val="28"/>
          <w:szCs w:val="28"/>
        </w:rPr>
        <w:t>воспитывать и развивать движения детей.</w:t>
      </w:r>
    </w:p>
    <w:p w:rsidR="00CD2677" w:rsidRDefault="00E00494">
      <w:pPr>
        <w:shd w:val="clear" w:color="auto" w:fill="FFFFFF"/>
        <w:spacing w:before="4" w:line="320" w:lineRule="exact"/>
        <w:ind w:left="29" w:firstLine="702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Работа по ритмическим движениям, музыкальным играм во всех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возрастных группах должна происходить в тесном и постоянном контакте с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работой по разделу физического воспитания. Без этого подлинная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выразительность движений детей, их умение непринужденно передавать в </w:t>
      </w:r>
      <w:r>
        <w:rPr>
          <w:rFonts w:eastAsia="Times New Roman"/>
          <w:color w:val="000000"/>
          <w:spacing w:val="12"/>
          <w:sz w:val="28"/>
          <w:szCs w:val="28"/>
        </w:rPr>
        <w:t>движениях характер и особенности музыки, игры, пляски не могут быть</w:t>
      </w:r>
    </w:p>
    <w:p w:rsidR="00CD2677" w:rsidRDefault="00CD2677">
      <w:pPr>
        <w:shd w:val="clear" w:color="auto" w:fill="FFFFFF"/>
        <w:spacing w:before="4" w:line="320" w:lineRule="exact"/>
        <w:ind w:left="29" w:firstLine="702"/>
        <w:jc w:val="both"/>
        <w:sectPr w:rsidR="00CD2677" w:rsidSect="005C3AFD">
          <w:type w:val="continuous"/>
          <w:pgSz w:w="11909" w:h="16834"/>
          <w:pgMar w:top="709" w:right="871" w:bottom="360" w:left="1487" w:header="720" w:footer="720" w:gutter="0"/>
          <w:cols w:space="60"/>
          <w:noEndnote/>
        </w:sectPr>
      </w:pPr>
    </w:p>
    <w:p w:rsidR="00CD2677" w:rsidRDefault="00E00494">
      <w:pPr>
        <w:shd w:val="clear" w:color="auto" w:fill="FFFFFF"/>
        <w:spacing w:line="320" w:lineRule="exact"/>
        <w:ind w:left="11" w:right="11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достигнутыми. Выразительность и музыкальность движений опирается на </w:t>
      </w:r>
      <w:r>
        <w:rPr>
          <w:rFonts w:eastAsia="Times New Roman"/>
          <w:color w:val="000000"/>
          <w:sz w:val="28"/>
          <w:szCs w:val="28"/>
        </w:rPr>
        <w:t>физическое развитие детей.</w:t>
      </w:r>
    </w:p>
    <w:p w:rsidR="00CD2677" w:rsidRDefault="00E00494">
      <w:pPr>
        <w:shd w:val="clear" w:color="auto" w:fill="FFFFFF"/>
        <w:spacing w:line="320" w:lineRule="exact"/>
        <w:ind w:left="7" w:right="14" w:firstLine="70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Разучивание музыкальных игр, плясок закрепляет и совершенствует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навыки, приобретаемые на занятиях по физкультуре (хорошая осанка, </w:t>
      </w:r>
      <w:r>
        <w:rPr>
          <w:rFonts w:eastAsia="Times New Roman"/>
          <w:color w:val="000000"/>
          <w:spacing w:val="2"/>
          <w:sz w:val="28"/>
          <w:szCs w:val="28"/>
        </w:rPr>
        <w:t>правильный шаг, бег, прыжки, умение ориентироваться в пространстве).</w:t>
      </w:r>
    </w:p>
    <w:p w:rsidR="00CD2677" w:rsidRDefault="00E00494">
      <w:pPr>
        <w:shd w:val="clear" w:color="auto" w:fill="FFFFFF"/>
        <w:spacing w:line="320" w:lineRule="exact"/>
        <w:ind w:left="11" w:right="11" w:firstLine="713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Основная задача музыкальной игры формировать у детей восприятие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музыкальных образов и способность выражения их в движении в </w:t>
      </w:r>
      <w:r>
        <w:rPr>
          <w:rFonts w:eastAsia="Times New Roman"/>
          <w:color w:val="000000"/>
          <w:sz w:val="28"/>
          <w:szCs w:val="28"/>
        </w:rPr>
        <w:t>соответствии с музыкой.</w:t>
      </w:r>
    </w:p>
    <w:p w:rsidR="00CD2677" w:rsidRDefault="00E00494">
      <w:pPr>
        <w:shd w:val="clear" w:color="auto" w:fill="FFFFFF"/>
        <w:spacing w:line="320" w:lineRule="exact"/>
        <w:ind w:left="11" w:right="7" w:firstLine="713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Музыкальный образ складывается с помощью разнообразных средств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выразительности (мелодическая линия, ладовая окрашенность, временные соотношения, гармонии, нюансы), которые необходимы для выражения </w:t>
      </w:r>
      <w:r>
        <w:rPr>
          <w:rFonts w:eastAsia="Times New Roman"/>
          <w:color w:val="000000"/>
          <w:spacing w:val="1"/>
          <w:sz w:val="28"/>
          <w:szCs w:val="28"/>
        </w:rPr>
        <w:t>эмоционального содержания произведения.</w:t>
      </w:r>
    </w:p>
    <w:p w:rsidR="00CD2677" w:rsidRDefault="00E00494">
      <w:pPr>
        <w:shd w:val="clear" w:color="auto" w:fill="FFFFFF"/>
        <w:spacing w:line="320" w:lineRule="exact"/>
        <w:ind w:left="14" w:right="11" w:firstLine="709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Музыкально-ритмическая деятельность, в том числе и музыкальные </w:t>
      </w:r>
      <w:r>
        <w:rPr>
          <w:rFonts w:eastAsia="Times New Roman"/>
          <w:color w:val="000000"/>
          <w:spacing w:val="1"/>
          <w:sz w:val="28"/>
          <w:szCs w:val="28"/>
        </w:rPr>
        <w:t>игры, условно делятся на две группы:</w:t>
      </w:r>
    </w:p>
    <w:p w:rsidR="00CD2677" w:rsidRDefault="00E00494" w:rsidP="00E00494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0" w:lineRule="exact"/>
        <w:ind w:left="536"/>
        <w:rPr>
          <w:color w:val="000000"/>
          <w:spacing w:val="-2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восприятие музыки;</w:t>
      </w:r>
    </w:p>
    <w:p w:rsidR="00CD2677" w:rsidRDefault="00E00494" w:rsidP="00E00494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0" w:lineRule="exact"/>
        <w:ind w:left="536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воспроизведение ее выразительных средств в движении.</w:t>
      </w:r>
    </w:p>
    <w:p w:rsidR="00CD2677" w:rsidRDefault="00E00494">
      <w:pPr>
        <w:shd w:val="clear" w:color="auto" w:fill="FFFFFF"/>
        <w:spacing w:line="320" w:lineRule="exact"/>
        <w:ind w:left="11" w:right="14" w:firstLine="713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Первая группа действий связана с целостным восприятием музыки.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Ребенок начинает выделять отдельные, наиболее яркие средства - регистры,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динамические, смысловые нюансы, метрическую пульсацию, акценты,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ритмические фигурации, структуру произведения - мотив, фразу, </w:t>
      </w:r>
      <w:r>
        <w:rPr>
          <w:rFonts w:eastAsia="Times New Roman"/>
          <w:color w:val="000000"/>
          <w:spacing w:val="-1"/>
          <w:sz w:val="28"/>
          <w:szCs w:val="28"/>
        </w:rPr>
        <w:t>предложение.</w:t>
      </w:r>
    </w:p>
    <w:p w:rsidR="00CD2677" w:rsidRDefault="00E00494">
      <w:pPr>
        <w:shd w:val="clear" w:color="auto" w:fill="FFFFFF"/>
        <w:spacing w:line="320" w:lineRule="exact"/>
        <w:ind w:left="18" w:firstLine="713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Вторая группа действий направлена на освоение двигательных навыков в процессе музыкальных игр, хороводов, танцев. При этом используются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различные движения: из области физических упражнений (ходьба, бег, </w:t>
      </w:r>
      <w:r>
        <w:rPr>
          <w:rFonts w:eastAsia="Times New Roman"/>
          <w:color w:val="000000"/>
          <w:spacing w:val="2"/>
          <w:sz w:val="28"/>
          <w:szCs w:val="28"/>
        </w:rPr>
        <w:t>поскоки), сюжетной драматизации и драматургии (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инсценирование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игровых образов, развитие сюжетной линии), танца (элементы народного танца и </w:t>
      </w:r>
      <w:r>
        <w:rPr>
          <w:rFonts w:eastAsia="Times New Roman"/>
          <w:color w:val="000000"/>
          <w:sz w:val="28"/>
          <w:szCs w:val="28"/>
        </w:rPr>
        <w:t>современного балета).</w:t>
      </w:r>
    </w:p>
    <w:p w:rsidR="00CD2677" w:rsidRDefault="00E00494">
      <w:pPr>
        <w:shd w:val="clear" w:color="auto" w:fill="FFFFFF"/>
        <w:spacing w:line="320" w:lineRule="exact"/>
        <w:ind w:left="25" w:right="7" w:firstLine="709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Добиваясь выразительности при выполнении движений детьми,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необходимо следить за тем, насколько сильно и точно передают они </w:t>
      </w:r>
      <w:r>
        <w:rPr>
          <w:rFonts w:eastAsia="Times New Roman"/>
          <w:color w:val="000000"/>
          <w:spacing w:val="2"/>
          <w:sz w:val="28"/>
          <w:szCs w:val="28"/>
        </w:rPr>
        <w:t>особенности того или иного музыкального произведения.</w:t>
      </w:r>
    </w:p>
    <w:p w:rsidR="00E00494" w:rsidRDefault="00E00494">
      <w:pPr>
        <w:shd w:val="clear" w:color="auto" w:fill="FFFFFF"/>
        <w:spacing w:line="320" w:lineRule="exact"/>
        <w:ind w:left="25" w:firstLine="70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процессе этих коллективных занятий развиваются индивидуальные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способности каждого ребенка. В игре или пляске педагог ставит ребенка в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такие условия, когда он должен проявить инициативу, активность,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находчивость, решительность, а музыка, сопровождающая движения,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повышает жизненный тонус детей, улучшает качество движений, </w:t>
      </w:r>
      <w:r>
        <w:rPr>
          <w:rFonts w:eastAsia="Times New Roman"/>
          <w:color w:val="000000"/>
          <w:spacing w:val="2"/>
          <w:sz w:val="28"/>
          <w:szCs w:val="28"/>
        </w:rPr>
        <w:t>способствует ритмичности и большей координации.</w:t>
      </w:r>
    </w:p>
    <w:sectPr w:rsidR="00E00494" w:rsidSect="00CD2677">
      <w:pgSz w:w="11909" w:h="16834"/>
      <w:pgMar w:top="1440" w:right="909" w:bottom="720" w:left="14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966"/>
    <w:multiLevelType w:val="singleLevel"/>
    <w:tmpl w:val="5254CD8A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0494"/>
    <w:rsid w:val="005C3AFD"/>
    <w:rsid w:val="00CD2677"/>
    <w:rsid w:val="00E0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2012-11-10T20:01:00Z</dcterms:created>
  <dcterms:modified xsi:type="dcterms:W3CDTF">2012-11-10T20:18:00Z</dcterms:modified>
</cp:coreProperties>
</file>