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B06" w:rsidRDefault="00690B06" w:rsidP="00690B06"/>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p>
    <w:p w:rsidR="00690B06" w:rsidRDefault="00690B06" w:rsidP="00690B06">
      <w:pPr>
        <w:tabs>
          <w:tab w:val="left" w:pos="270"/>
          <w:tab w:val="center" w:pos="4677"/>
        </w:tabs>
        <w:jc w:val="center"/>
        <w:rPr>
          <w:rFonts w:ascii="Times New Roman" w:hAnsi="Times New Roman" w:cs="Times New Roman"/>
          <w:b/>
          <w:sz w:val="28"/>
          <w:szCs w:val="28"/>
        </w:rPr>
      </w:pPr>
      <w:r w:rsidRPr="00FD7E1E">
        <w:rPr>
          <w:rFonts w:ascii="Times New Roman" w:hAnsi="Times New Roman" w:cs="Times New Roman"/>
          <w:b/>
          <w:sz w:val="28"/>
          <w:szCs w:val="28"/>
        </w:rPr>
        <w:t>Использование</w:t>
      </w:r>
    </w:p>
    <w:p w:rsidR="00690B06" w:rsidRPr="00FD7E1E" w:rsidRDefault="00690B06" w:rsidP="00690B06">
      <w:pPr>
        <w:tabs>
          <w:tab w:val="left" w:pos="270"/>
          <w:tab w:val="center" w:pos="4677"/>
        </w:tabs>
        <w:jc w:val="center"/>
        <w:rPr>
          <w:rFonts w:ascii="Times New Roman" w:hAnsi="Times New Roman" w:cs="Times New Roman"/>
          <w:b/>
          <w:sz w:val="28"/>
          <w:szCs w:val="28"/>
        </w:rPr>
      </w:pPr>
      <w:r w:rsidRPr="00FD7E1E">
        <w:rPr>
          <w:rFonts w:ascii="Times New Roman" w:hAnsi="Times New Roman" w:cs="Times New Roman"/>
          <w:b/>
          <w:sz w:val="28"/>
          <w:szCs w:val="28"/>
        </w:rPr>
        <w:t xml:space="preserve"> нетрадиционных </w:t>
      </w:r>
      <w:r>
        <w:rPr>
          <w:rFonts w:ascii="Times New Roman" w:hAnsi="Times New Roman" w:cs="Times New Roman"/>
          <w:b/>
          <w:sz w:val="28"/>
          <w:szCs w:val="28"/>
        </w:rPr>
        <w:t>методов в</w:t>
      </w:r>
    </w:p>
    <w:p w:rsidR="00690B06" w:rsidRPr="00FD7E1E" w:rsidRDefault="00690B06" w:rsidP="00690B06">
      <w:pPr>
        <w:jc w:val="center"/>
        <w:rPr>
          <w:rFonts w:ascii="Times New Roman" w:eastAsia="Times New Roman" w:hAnsi="Times New Roman" w:cs="Times New Roman"/>
          <w:sz w:val="28"/>
          <w:szCs w:val="28"/>
          <w:lang w:eastAsia="ru-RU"/>
        </w:rPr>
      </w:pPr>
      <w:r>
        <w:rPr>
          <w:rFonts w:ascii="Times New Roman" w:hAnsi="Times New Roman" w:cs="Times New Roman"/>
          <w:b/>
          <w:sz w:val="28"/>
          <w:szCs w:val="28"/>
        </w:rPr>
        <w:t>процессе развития речи</w:t>
      </w:r>
    </w:p>
    <w:p w:rsidR="00690B06" w:rsidRPr="00FD7E1E" w:rsidRDefault="00690B06" w:rsidP="00690B06">
      <w:pPr>
        <w:spacing w:after="0" w:line="240" w:lineRule="auto"/>
        <w:jc w:val="center"/>
        <w:rPr>
          <w:rFonts w:ascii="Times New Roman" w:eastAsia="Times New Roman" w:hAnsi="Times New Roman" w:cs="Times New Roman"/>
          <w:sz w:val="28"/>
          <w:szCs w:val="28"/>
          <w:lang w:eastAsia="ru-RU"/>
        </w:rPr>
      </w:pPr>
    </w:p>
    <w:p w:rsidR="00690B06" w:rsidRPr="00FD7E1E" w:rsidRDefault="00690B06" w:rsidP="00690B06">
      <w:pPr>
        <w:spacing w:after="0" w:line="240" w:lineRule="auto"/>
        <w:jc w:val="center"/>
        <w:rPr>
          <w:rFonts w:ascii="Times New Roman" w:eastAsia="Times New Roman" w:hAnsi="Times New Roman" w:cs="Times New Roman"/>
          <w:sz w:val="24"/>
          <w:szCs w:val="24"/>
          <w:lang w:eastAsia="ru-RU"/>
        </w:rPr>
      </w:pPr>
    </w:p>
    <w:p w:rsidR="00690B06" w:rsidRPr="00FD7E1E" w:rsidRDefault="00690B06" w:rsidP="00690B06">
      <w:pPr>
        <w:spacing w:after="0" w:line="240" w:lineRule="auto"/>
        <w:jc w:val="center"/>
        <w:rPr>
          <w:rFonts w:ascii="Times New Roman" w:eastAsia="Times New Roman" w:hAnsi="Times New Roman" w:cs="Times New Roman"/>
          <w:sz w:val="24"/>
          <w:szCs w:val="24"/>
          <w:lang w:eastAsia="ru-RU"/>
        </w:rPr>
      </w:pPr>
    </w:p>
    <w:p w:rsidR="00690B06" w:rsidRPr="00FD7E1E" w:rsidRDefault="00690B06" w:rsidP="00690B06">
      <w:pPr>
        <w:spacing w:after="0" w:line="240" w:lineRule="auto"/>
        <w:jc w:val="center"/>
        <w:rPr>
          <w:rFonts w:ascii="Times New Roman" w:eastAsia="Times New Roman" w:hAnsi="Times New Roman" w:cs="Times New Roman"/>
          <w:sz w:val="24"/>
          <w:szCs w:val="24"/>
          <w:lang w:eastAsia="ru-RU"/>
        </w:rPr>
      </w:pPr>
    </w:p>
    <w:p w:rsidR="00690B06" w:rsidRPr="00FD7E1E" w:rsidRDefault="00690B06" w:rsidP="00690B06">
      <w:pPr>
        <w:spacing w:after="0" w:line="240" w:lineRule="auto"/>
        <w:jc w:val="center"/>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Pr="00FD7E1E" w:rsidRDefault="00690B06" w:rsidP="00690B06">
      <w:pPr>
        <w:spacing w:after="0" w:line="240" w:lineRule="auto"/>
        <w:rPr>
          <w:rFonts w:ascii="Times New Roman" w:eastAsia="Times New Roman" w:hAnsi="Times New Roman" w:cs="Times New Roman"/>
          <w:sz w:val="24"/>
          <w:szCs w:val="24"/>
          <w:lang w:eastAsia="ru-RU"/>
        </w:rPr>
      </w:pPr>
    </w:p>
    <w:p w:rsidR="00690B06" w:rsidRDefault="00690B06" w:rsidP="00690B06">
      <w:pPr>
        <w:tabs>
          <w:tab w:val="left" w:pos="8250"/>
        </w:tabs>
        <w:spacing w:after="0" w:line="240" w:lineRule="auto"/>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Подготовила: у</w:t>
      </w:r>
      <w:r w:rsidRPr="00FD7E1E">
        <w:rPr>
          <w:rFonts w:ascii="Times New Roman" w:eastAsia="Times New Roman" w:hAnsi="Times New Roman" w:cs="Times New Roman"/>
          <w:b/>
          <w:sz w:val="24"/>
          <w:szCs w:val="24"/>
          <w:lang w:eastAsia="ru-RU"/>
        </w:rPr>
        <w:t xml:space="preserve">читель-логопед </w:t>
      </w:r>
      <w:r>
        <w:rPr>
          <w:rFonts w:ascii="Times New Roman" w:eastAsia="Times New Roman" w:hAnsi="Times New Roman" w:cs="Times New Roman"/>
          <w:b/>
          <w:sz w:val="24"/>
          <w:szCs w:val="24"/>
          <w:lang w:eastAsia="ru-RU"/>
        </w:rPr>
        <w:t xml:space="preserve">                           </w:t>
      </w:r>
    </w:p>
    <w:p w:rsidR="00690B06" w:rsidRDefault="00690B06" w:rsidP="00690B06">
      <w:pPr>
        <w:spacing w:after="0" w:line="240" w:lineRule="auto"/>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МДОУ</w:t>
      </w:r>
      <w:r w:rsidRPr="00FD7E1E">
        <w:rPr>
          <w:rFonts w:ascii="Times New Roman" w:eastAsia="Times New Roman" w:hAnsi="Times New Roman" w:cs="Times New Roman"/>
          <w:b/>
          <w:sz w:val="24"/>
          <w:szCs w:val="24"/>
          <w:lang w:eastAsia="ru-RU"/>
        </w:rPr>
        <w:t xml:space="preserve"> «Детский сад </w:t>
      </w: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FD7E1E">
        <w:rPr>
          <w:rFonts w:ascii="Times New Roman" w:eastAsia="Times New Roman" w:hAnsi="Times New Roman" w:cs="Times New Roman"/>
          <w:b/>
          <w:sz w:val="24"/>
          <w:szCs w:val="24"/>
          <w:lang w:eastAsia="ru-RU"/>
        </w:rPr>
        <w:t>комбинированного вида № 218»</w:t>
      </w:r>
    </w:p>
    <w:p w:rsidR="00690B06" w:rsidRDefault="00690B06" w:rsidP="00690B06">
      <w:pPr>
        <w:spacing w:after="0" w:line="240" w:lineRule="auto"/>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FD7E1E">
        <w:rPr>
          <w:rFonts w:ascii="Times New Roman" w:eastAsia="Times New Roman" w:hAnsi="Times New Roman" w:cs="Times New Roman"/>
          <w:b/>
          <w:sz w:val="24"/>
          <w:szCs w:val="24"/>
          <w:lang w:eastAsia="ru-RU"/>
        </w:rPr>
        <w:t xml:space="preserve">  Бурковская </w:t>
      </w: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Татьяна Валерьевна</w:t>
      </w: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p>
    <w:p w:rsidR="00690B06" w:rsidRPr="00FD7E1E" w:rsidRDefault="00690B06" w:rsidP="00690B06">
      <w:pPr>
        <w:spacing w:after="0" w:line="240" w:lineRule="auto"/>
        <w:rPr>
          <w:rFonts w:ascii="Times New Roman" w:eastAsia="Times New Roman" w:hAnsi="Times New Roman" w:cs="Times New Roman"/>
          <w:b/>
          <w:sz w:val="24"/>
          <w:szCs w:val="24"/>
          <w:lang w:eastAsia="ru-RU"/>
        </w:rPr>
      </w:pPr>
    </w:p>
    <w:p w:rsidR="00690B06" w:rsidRDefault="00690B06" w:rsidP="00690B06">
      <w:pPr>
        <w:tabs>
          <w:tab w:val="center" w:pos="4677"/>
          <w:tab w:val="left" w:pos="607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690B06" w:rsidRDefault="00690B06" w:rsidP="00690B06">
      <w:pPr>
        <w:tabs>
          <w:tab w:val="center" w:pos="4677"/>
          <w:tab w:val="left" w:pos="6075"/>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     </w:t>
      </w:r>
      <w:r w:rsidRPr="0040549B">
        <w:rPr>
          <w:rFonts w:ascii="Times New Roman" w:eastAsia="Times New Roman" w:hAnsi="Times New Roman" w:cs="Times New Roman"/>
          <w:sz w:val="24"/>
          <w:szCs w:val="24"/>
          <w:lang w:eastAsia="ru-RU"/>
        </w:rPr>
        <w:t>Одной из</w:t>
      </w:r>
      <w:r>
        <w:rPr>
          <w:rFonts w:ascii="Times New Roman" w:eastAsia="Times New Roman" w:hAnsi="Times New Roman" w:cs="Times New Roman"/>
          <w:sz w:val="24"/>
          <w:szCs w:val="24"/>
          <w:lang w:eastAsia="ru-RU"/>
        </w:rPr>
        <w:t xml:space="preserve"> наиболее важных и актуальных областей реализуемых в коррекционно-образовательном процессе является область «Здоровье», основной задачей которой выступает сохранение и укрепление физического и психического здоровья детей.</w:t>
      </w:r>
    </w:p>
    <w:p w:rsidR="00690B06" w:rsidRDefault="00690B06" w:rsidP="00690B06">
      <w:pPr>
        <w:jc w:val="both"/>
        <w:rPr>
          <w:rFonts w:ascii="Times New Roman" w:hAnsi="Times New Roman" w:cs="Times New Roman"/>
          <w:sz w:val="24"/>
          <w:szCs w:val="24"/>
        </w:rPr>
      </w:pPr>
      <w:r w:rsidRPr="00FD7E1E">
        <w:rPr>
          <w:rFonts w:ascii="Times New Roman" w:hAnsi="Times New Roman" w:cs="Times New Roman"/>
          <w:sz w:val="24"/>
          <w:szCs w:val="24"/>
        </w:rPr>
        <w:t xml:space="preserve">       В последние годы наблюдается тенденция к увеличению числа детей дошкольного возраста, имеющих задержки и искажения психоречевого развития, синдромы гиперактивности и дефицита внимания, несформированность произвольной саморегуляции, вызванные физиологическими несовершенствами и патологическими состояниями. </w:t>
      </w:r>
      <w:r>
        <w:rPr>
          <w:rFonts w:ascii="Times New Roman" w:hAnsi="Times New Roman" w:cs="Times New Roman"/>
          <w:sz w:val="24"/>
          <w:szCs w:val="24"/>
        </w:rPr>
        <w:t xml:space="preserve">Врачи констатируют катастрофическое нарастание в детской популяции сосудистых и костно-мышечных заболеваний, снижение иммунитета и десинхроноз различных систем организма ребенка. Все это </w:t>
      </w:r>
      <w:r w:rsidRPr="00FD7E1E">
        <w:rPr>
          <w:rFonts w:ascii="Times New Roman" w:hAnsi="Times New Roman" w:cs="Times New Roman"/>
          <w:sz w:val="24"/>
          <w:szCs w:val="24"/>
        </w:rPr>
        <w:t>говорит о необходимости исполь</w:t>
      </w:r>
      <w:r>
        <w:rPr>
          <w:rFonts w:ascii="Times New Roman" w:hAnsi="Times New Roman" w:cs="Times New Roman"/>
          <w:sz w:val="24"/>
          <w:szCs w:val="24"/>
        </w:rPr>
        <w:t>зования здоровьесберегающих технологий  в коррекционно-развивающем процессе.</w:t>
      </w:r>
    </w:p>
    <w:p w:rsidR="00690B06" w:rsidRPr="00FD7E1E" w:rsidRDefault="00690B06" w:rsidP="00690B06">
      <w:pPr>
        <w:jc w:val="both"/>
        <w:rPr>
          <w:rFonts w:ascii="Times New Roman" w:hAnsi="Times New Roman" w:cs="Times New Roman"/>
          <w:sz w:val="24"/>
          <w:szCs w:val="24"/>
        </w:rPr>
      </w:pPr>
      <w:r w:rsidRPr="00FD7E1E">
        <w:rPr>
          <w:rFonts w:ascii="Times New Roman" w:hAnsi="Times New Roman" w:cs="Times New Roman"/>
          <w:sz w:val="24"/>
          <w:szCs w:val="24"/>
        </w:rPr>
        <w:t xml:space="preserve">       Сегодняшний день отличается активным ростом новых развиваю</w:t>
      </w:r>
      <w:r>
        <w:rPr>
          <w:rFonts w:ascii="Times New Roman" w:hAnsi="Times New Roman" w:cs="Times New Roman"/>
          <w:sz w:val="24"/>
          <w:szCs w:val="24"/>
        </w:rPr>
        <w:t xml:space="preserve">щих технологий. </w:t>
      </w:r>
      <w:r w:rsidRPr="00FD7E1E">
        <w:rPr>
          <w:rFonts w:ascii="Times New Roman" w:hAnsi="Times New Roman" w:cs="Times New Roman"/>
          <w:sz w:val="24"/>
          <w:szCs w:val="24"/>
        </w:rPr>
        <w:t>Одним из новейших направлений в коррекционно-развивающем и здоровь</w:t>
      </w:r>
      <w:r>
        <w:rPr>
          <w:rFonts w:ascii="Times New Roman" w:hAnsi="Times New Roman" w:cs="Times New Roman"/>
          <w:sz w:val="24"/>
          <w:szCs w:val="24"/>
        </w:rPr>
        <w:t xml:space="preserve">есберегающем воздействии является </w:t>
      </w:r>
      <w:r w:rsidRPr="0078248F">
        <w:rPr>
          <w:rFonts w:ascii="Times New Roman" w:hAnsi="Times New Roman" w:cs="Times New Roman"/>
          <w:b/>
          <w:sz w:val="24"/>
          <w:szCs w:val="24"/>
        </w:rPr>
        <w:t>кинезитерапия</w:t>
      </w:r>
      <w:r w:rsidRPr="00FD7E1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0B06" w:rsidRPr="00FD7E1E" w:rsidRDefault="00690B06" w:rsidP="00690B06">
      <w:pPr>
        <w:pStyle w:val="a3"/>
        <w:numPr>
          <w:ilvl w:val="0"/>
          <w:numId w:val="1"/>
        </w:numPr>
        <w:jc w:val="both"/>
        <w:rPr>
          <w:rFonts w:ascii="Times New Roman" w:hAnsi="Times New Roman" w:cs="Times New Roman"/>
          <w:sz w:val="24"/>
          <w:szCs w:val="24"/>
        </w:rPr>
      </w:pPr>
      <w:r w:rsidRPr="00FD7E1E">
        <w:rPr>
          <w:rFonts w:ascii="Times New Roman" w:hAnsi="Times New Roman" w:cs="Times New Roman"/>
          <w:b/>
          <w:sz w:val="24"/>
          <w:szCs w:val="24"/>
        </w:rPr>
        <w:t xml:space="preserve">Кинезитерапия. </w:t>
      </w:r>
      <w:r w:rsidRPr="00FD7E1E">
        <w:rPr>
          <w:rFonts w:ascii="Times New Roman" w:hAnsi="Times New Roman" w:cs="Times New Roman"/>
          <w:sz w:val="24"/>
          <w:szCs w:val="24"/>
        </w:rPr>
        <w:t xml:space="preserve">От греч. </w:t>
      </w:r>
      <w:r w:rsidRPr="00FD7E1E">
        <w:rPr>
          <w:rFonts w:ascii="Times New Roman" w:hAnsi="Times New Roman" w:cs="Times New Roman"/>
          <w:sz w:val="24"/>
          <w:szCs w:val="24"/>
          <w:lang w:val="en-US"/>
        </w:rPr>
        <w:t>Kinesis</w:t>
      </w:r>
      <w:r w:rsidRPr="00FD7E1E">
        <w:rPr>
          <w:rFonts w:ascii="Times New Roman" w:hAnsi="Times New Roman" w:cs="Times New Roman"/>
          <w:sz w:val="24"/>
          <w:szCs w:val="24"/>
        </w:rPr>
        <w:t xml:space="preserve"> – движение, </w:t>
      </w:r>
      <w:r w:rsidRPr="00FD7E1E">
        <w:rPr>
          <w:rFonts w:ascii="Times New Roman" w:hAnsi="Times New Roman" w:cs="Times New Roman"/>
          <w:sz w:val="24"/>
          <w:szCs w:val="24"/>
          <w:lang w:val="en-US"/>
        </w:rPr>
        <w:t>therapia</w:t>
      </w:r>
      <w:r w:rsidRPr="00FD7E1E">
        <w:rPr>
          <w:rFonts w:ascii="Times New Roman" w:hAnsi="Times New Roman" w:cs="Times New Roman"/>
          <w:sz w:val="24"/>
          <w:szCs w:val="24"/>
        </w:rPr>
        <w:t xml:space="preserve"> – лечение.  Это комплексный метод психомоторной коррекции, включающий телесноориентированные, </w:t>
      </w:r>
      <w:r>
        <w:rPr>
          <w:rFonts w:ascii="Times New Roman" w:hAnsi="Times New Roman" w:cs="Times New Roman"/>
          <w:sz w:val="24"/>
          <w:szCs w:val="24"/>
        </w:rPr>
        <w:t xml:space="preserve"> </w:t>
      </w:r>
      <w:r w:rsidRPr="00FD7E1E">
        <w:rPr>
          <w:rFonts w:ascii="Times New Roman" w:hAnsi="Times New Roman" w:cs="Times New Roman"/>
          <w:sz w:val="24"/>
          <w:szCs w:val="24"/>
        </w:rPr>
        <w:t>арттерапевтические, восточные и другие психотехники.</w:t>
      </w:r>
      <w:r w:rsidRPr="00993788">
        <w:rPr>
          <w:rFonts w:ascii="Times New Roman" w:hAnsi="Times New Roman" w:cs="Times New Roman"/>
          <w:b/>
          <w:sz w:val="24"/>
          <w:szCs w:val="24"/>
        </w:rPr>
        <w:t xml:space="preserve"> </w:t>
      </w:r>
      <w:r>
        <w:rPr>
          <w:rFonts w:ascii="Times New Roman" w:hAnsi="Times New Roman" w:cs="Times New Roman"/>
          <w:b/>
          <w:sz w:val="24"/>
          <w:szCs w:val="24"/>
        </w:rPr>
        <w:t xml:space="preserve">(С </w:t>
      </w:r>
      <w:r w:rsidRPr="00FD7E1E">
        <w:rPr>
          <w:rFonts w:ascii="Times New Roman" w:hAnsi="Times New Roman" w:cs="Times New Roman"/>
          <w:b/>
          <w:sz w:val="24"/>
          <w:szCs w:val="24"/>
        </w:rPr>
        <w:t>№1)</w:t>
      </w:r>
    </w:p>
    <w:p w:rsidR="00690B06" w:rsidRPr="00FD7E1E" w:rsidRDefault="00690B06" w:rsidP="00690B06">
      <w:pPr>
        <w:jc w:val="both"/>
        <w:rPr>
          <w:rFonts w:ascii="Times New Roman" w:hAnsi="Times New Roman" w:cs="Times New Roman"/>
          <w:sz w:val="24"/>
          <w:szCs w:val="24"/>
        </w:rPr>
      </w:pPr>
      <w:r w:rsidRPr="00FD7E1E">
        <w:rPr>
          <w:rFonts w:ascii="Times New Roman" w:hAnsi="Times New Roman" w:cs="Times New Roman"/>
          <w:sz w:val="24"/>
          <w:szCs w:val="24"/>
        </w:rPr>
        <w:t xml:space="preserve">      В детском возрасте связь между телом и психикой довольно тесная. Все переживания ребенка сразу находят свое отражение в его самочувствии, внешнем облике. Более того, психика и тело развиваются неразрывно друг от друга. Движение, сначала совсем простое, а затем все более и более сложное дает ребенку возможность осваивать мир, общаться с окружающими, а следовательно, учиться и постигать. Но одновременно с этим любое нарушение развития в детском возрасте затрагивает также двигательную сферу. Движение, как сложная, многослойная система, является как бы «зеркалом» состояния ребенка с одной стороны и «окошком», через которое  можно воздействовать на его развитие, - с другой.</w:t>
      </w:r>
      <w:r w:rsidRPr="00FD7E1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sidRPr="00FD7E1E">
        <w:rPr>
          <w:rFonts w:ascii="Times New Roman" w:hAnsi="Times New Roman" w:cs="Times New Roman"/>
          <w:sz w:val="24"/>
          <w:szCs w:val="24"/>
        </w:rPr>
        <w:t xml:space="preserve">  </w:t>
      </w:r>
    </w:p>
    <w:p w:rsidR="00690B06" w:rsidRPr="00D83865" w:rsidRDefault="00690B06" w:rsidP="00690B06">
      <w:pPr>
        <w:jc w:val="both"/>
        <w:rPr>
          <w:rFonts w:ascii="Times New Roman" w:hAnsi="Times New Roman" w:cs="Times New Roman"/>
          <w:i/>
          <w:sz w:val="24"/>
          <w:szCs w:val="24"/>
        </w:rPr>
      </w:pPr>
      <w:r w:rsidRPr="00FD7E1E">
        <w:rPr>
          <w:rFonts w:ascii="Times New Roman" w:hAnsi="Times New Roman" w:cs="Times New Roman"/>
          <w:sz w:val="24"/>
          <w:szCs w:val="24"/>
        </w:rPr>
        <w:t xml:space="preserve">        В логопедической группе «Кораблик» МДОУ № 218  в систему  логопедического  коррекционно-</w:t>
      </w:r>
      <w:r>
        <w:rPr>
          <w:rFonts w:ascii="Times New Roman" w:hAnsi="Times New Roman" w:cs="Times New Roman"/>
          <w:sz w:val="24"/>
          <w:szCs w:val="24"/>
        </w:rPr>
        <w:t>образовательного</w:t>
      </w:r>
      <w:r w:rsidRPr="00FD7E1E">
        <w:rPr>
          <w:rFonts w:ascii="Times New Roman" w:hAnsi="Times New Roman" w:cs="Times New Roman"/>
          <w:sz w:val="24"/>
          <w:szCs w:val="24"/>
        </w:rPr>
        <w:t xml:space="preserve"> воздействия, направленного на устранение речевого дефекта у детей включены  кинезиотерапевтические упражнения. Они выполняются как комплексно в коррекционный час </w:t>
      </w:r>
      <w:r w:rsidRPr="00FD7E1E">
        <w:rPr>
          <w:rFonts w:ascii="Times New Roman" w:hAnsi="Times New Roman" w:cs="Times New Roman"/>
          <w:i/>
          <w:sz w:val="24"/>
          <w:szCs w:val="24"/>
        </w:rPr>
        <w:t>(«Комплекс развивающих кинезиологических  упражнений», выполняют</w:t>
      </w:r>
      <w:r w:rsidRPr="00FD7E1E">
        <w:rPr>
          <w:rFonts w:ascii="Times New Roman" w:hAnsi="Times New Roman" w:cs="Times New Roman"/>
          <w:sz w:val="24"/>
          <w:szCs w:val="24"/>
        </w:rPr>
        <w:t xml:space="preserve"> </w:t>
      </w:r>
      <w:r w:rsidRPr="00FD7E1E">
        <w:rPr>
          <w:rFonts w:ascii="Times New Roman" w:hAnsi="Times New Roman" w:cs="Times New Roman"/>
          <w:i/>
          <w:sz w:val="24"/>
          <w:szCs w:val="24"/>
        </w:rPr>
        <w:t>воспитатели</w:t>
      </w:r>
      <w:r w:rsidRPr="00FD7E1E">
        <w:rPr>
          <w:rFonts w:ascii="Times New Roman" w:hAnsi="Times New Roman" w:cs="Times New Roman"/>
          <w:sz w:val="24"/>
          <w:szCs w:val="24"/>
        </w:rPr>
        <w:t>), так и могут включаться отдельно, например, во время выполнения дыхательной гимнастики после сна (</w:t>
      </w:r>
      <w:r w:rsidRPr="00FD7E1E">
        <w:rPr>
          <w:rFonts w:ascii="Times New Roman" w:hAnsi="Times New Roman" w:cs="Times New Roman"/>
          <w:i/>
          <w:sz w:val="24"/>
          <w:szCs w:val="24"/>
        </w:rPr>
        <w:t>соединение дыхания с элементарными движениями</w:t>
      </w:r>
      <w:r>
        <w:rPr>
          <w:rFonts w:ascii="Times New Roman" w:hAnsi="Times New Roman" w:cs="Times New Roman"/>
          <w:sz w:val="24"/>
          <w:szCs w:val="24"/>
        </w:rPr>
        <w:t xml:space="preserve">); </w:t>
      </w:r>
      <w:r>
        <w:rPr>
          <w:rFonts w:ascii="Times New Roman" w:hAnsi="Times New Roman" w:cs="Times New Roman"/>
          <w:b/>
          <w:sz w:val="24"/>
          <w:szCs w:val="24"/>
        </w:rPr>
        <w:t xml:space="preserve">(С </w:t>
      </w:r>
      <w:r w:rsidRPr="00FD7E1E">
        <w:rPr>
          <w:rFonts w:ascii="Times New Roman" w:hAnsi="Times New Roman" w:cs="Times New Roman"/>
          <w:b/>
          <w:sz w:val="24"/>
          <w:szCs w:val="24"/>
        </w:rPr>
        <w:t>№</w:t>
      </w:r>
      <w:r>
        <w:rPr>
          <w:rFonts w:ascii="Times New Roman" w:hAnsi="Times New Roman" w:cs="Times New Roman"/>
          <w:b/>
          <w:sz w:val="24"/>
          <w:szCs w:val="24"/>
        </w:rPr>
        <w:t>2</w:t>
      </w:r>
      <w:r w:rsidRPr="00FD7E1E">
        <w:rPr>
          <w:rFonts w:ascii="Times New Roman" w:hAnsi="Times New Roman" w:cs="Times New Roman"/>
          <w:b/>
          <w:sz w:val="24"/>
          <w:szCs w:val="24"/>
        </w:rPr>
        <w:t>)</w:t>
      </w:r>
      <w:r>
        <w:rPr>
          <w:rFonts w:ascii="Times New Roman" w:hAnsi="Times New Roman" w:cs="Times New Roman"/>
          <w:b/>
          <w:sz w:val="24"/>
          <w:szCs w:val="24"/>
        </w:rPr>
        <w:t xml:space="preserve"> </w:t>
      </w:r>
      <w:r w:rsidRPr="00FD7E1E">
        <w:rPr>
          <w:rFonts w:ascii="Times New Roman" w:hAnsi="Times New Roman" w:cs="Times New Roman"/>
          <w:sz w:val="24"/>
          <w:szCs w:val="24"/>
        </w:rPr>
        <w:t>также элементы</w:t>
      </w:r>
      <w:r>
        <w:rPr>
          <w:rFonts w:ascii="Times New Roman" w:hAnsi="Times New Roman" w:cs="Times New Roman"/>
          <w:sz w:val="24"/>
          <w:szCs w:val="24"/>
        </w:rPr>
        <w:t xml:space="preserve"> кинезитерапии введены</w:t>
      </w:r>
      <w:r w:rsidRPr="00FD7E1E">
        <w:rPr>
          <w:rFonts w:ascii="Times New Roman" w:hAnsi="Times New Roman" w:cs="Times New Roman"/>
          <w:sz w:val="24"/>
          <w:szCs w:val="24"/>
        </w:rPr>
        <w:t xml:space="preserve"> в компле</w:t>
      </w:r>
      <w:r>
        <w:rPr>
          <w:rFonts w:ascii="Times New Roman" w:hAnsi="Times New Roman" w:cs="Times New Roman"/>
          <w:sz w:val="24"/>
          <w:szCs w:val="24"/>
        </w:rPr>
        <w:t>ксы артикуляционных упражнений</w:t>
      </w:r>
      <w:r w:rsidRPr="00FD7E1E">
        <w:rPr>
          <w:rFonts w:ascii="Times New Roman" w:hAnsi="Times New Roman" w:cs="Times New Roman"/>
          <w:i/>
          <w:sz w:val="24"/>
          <w:szCs w:val="24"/>
        </w:rPr>
        <w:t xml:space="preserve"> – </w:t>
      </w:r>
      <w:r w:rsidRPr="00FD7E1E">
        <w:rPr>
          <w:rFonts w:ascii="Times New Roman" w:hAnsi="Times New Roman" w:cs="Times New Roman"/>
          <w:sz w:val="24"/>
          <w:szCs w:val="24"/>
        </w:rPr>
        <w:t>артикуляционные упражнения в сочетании с движениями рук, в сочетании с глазодвигательными и мимическими упражнениями, основанные на согласованных (синхронных) и реципрокных (разнонаправленных) координациях</w:t>
      </w:r>
      <w:r w:rsidRPr="00FD7E1E">
        <w:rPr>
          <w:rFonts w:ascii="Times New Roman" w:hAnsi="Times New Roman" w:cs="Times New Roman"/>
          <w:b/>
          <w:sz w:val="24"/>
          <w:szCs w:val="24"/>
        </w:rPr>
        <w:t xml:space="preserve">; </w:t>
      </w:r>
      <w:r>
        <w:rPr>
          <w:rFonts w:ascii="Times New Roman" w:hAnsi="Times New Roman" w:cs="Times New Roman"/>
          <w:sz w:val="24"/>
          <w:szCs w:val="24"/>
        </w:rPr>
        <w:t>в непосредственно-образовательной деятельности</w:t>
      </w:r>
      <w:r w:rsidRPr="00FD7E1E">
        <w:rPr>
          <w:rFonts w:ascii="Times New Roman" w:hAnsi="Times New Roman" w:cs="Times New Roman"/>
          <w:sz w:val="24"/>
          <w:szCs w:val="24"/>
        </w:rPr>
        <w:t xml:space="preserve"> во время фронтальной работы  </w:t>
      </w:r>
      <w:r>
        <w:rPr>
          <w:rFonts w:ascii="Times New Roman" w:hAnsi="Times New Roman" w:cs="Times New Roman"/>
          <w:sz w:val="24"/>
          <w:szCs w:val="24"/>
        </w:rPr>
        <w:t xml:space="preserve">выполняются </w:t>
      </w:r>
      <w:r w:rsidRPr="00FD7E1E">
        <w:rPr>
          <w:rFonts w:ascii="Times New Roman" w:hAnsi="Times New Roman" w:cs="Times New Roman"/>
          <w:sz w:val="24"/>
          <w:szCs w:val="24"/>
        </w:rPr>
        <w:t>отдельные  упражнения, например,  для концентрации внимания  (</w:t>
      </w:r>
      <w:r w:rsidRPr="00FD7E1E">
        <w:rPr>
          <w:rFonts w:ascii="Times New Roman" w:hAnsi="Times New Roman" w:cs="Times New Roman"/>
          <w:i/>
          <w:sz w:val="24"/>
          <w:szCs w:val="24"/>
        </w:rPr>
        <w:t xml:space="preserve">упр. «Лотос». Расправить пальцы левой руки, слегка нажав точку концентрации внимания, расположенную в середине ладони, большим пальцем правой руки. Повторить это 5 раз. При нажатии сделать выдох, а при ослаблении – вдох. Потом сделать то же самое для правой руки.), </w:t>
      </w:r>
      <w:r w:rsidRPr="00FD7E1E">
        <w:rPr>
          <w:rFonts w:ascii="Times New Roman" w:hAnsi="Times New Roman" w:cs="Times New Roman"/>
          <w:b/>
          <w:sz w:val="24"/>
          <w:szCs w:val="24"/>
        </w:rPr>
        <w:t>(показ)</w:t>
      </w:r>
      <w:r w:rsidRPr="00FD7E1E">
        <w:rPr>
          <w:rFonts w:ascii="Times New Roman" w:hAnsi="Times New Roman" w:cs="Times New Roman"/>
          <w:sz w:val="24"/>
          <w:szCs w:val="24"/>
        </w:rPr>
        <w:t>;</w:t>
      </w:r>
      <w:r w:rsidRPr="00FD7E1E">
        <w:rPr>
          <w:rFonts w:ascii="Times New Roman" w:hAnsi="Times New Roman" w:cs="Times New Roman"/>
          <w:i/>
          <w:sz w:val="24"/>
          <w:szCs w:val="24"/>
        </w:rPr>
        <w:t xml:space="preserve"> </w:t>
      </w:r>
      <w:r>
        <w:rPr>
          <w:rFonts w:ascii="Times New Roman" w:hAnsi="Times New Roman" w:cs="Times New Roman"/>
          <w:b/>
          <w:sz w:val="24"/>
          <w:szCs w:val="24"/>
        </w:rPr>
        <w:t>(С №3</w:t>
      </w:r>
      <w:r w:rsidRPr="00FD7E1E">
        <w:rPr>
          <w:rFonts w:ascii="Times New Roman" w:hAnsi="Times New Roman" w:cs="Times New Roman"/>
          <w:b/>
          <w:sz w:val="24"/>
          <w:szCs w:val="24"/>
        </w:rPr>
        <w:t>)</w:t>
      </w:r>
      <w:r>
        <w:rPr>
          <w:rFonts w:ascii="Times New Roman" w:hAnsi="Times New Roman" w:cs="Times New Roman"/>
          <w:b/>
          <w:sz w:val="24"/>
          <w:szCs w:val="24"/>
        </w:rPr>
        <w:t xml:space="preserve"> </w:t>
      </w:r>
      <w:r w:rsidRPr="00FD7E1E">
        <w:rPr>
          <w:rFonts w:ascii="Times New Roman" w:hAnsi="Times New Roman" w:cs="Times New Roman"/>
          <w:i/>
          <w:sz w:val="24"/>
          <w:szCs w:val="24"/>
        </w:rPr>
        <w:t xml:space="preserve">для расслабления глаз и рук и синхронизации обоих полушарий мозга </w:t>
      </w:r>
      <w:r>
        <w:rPr>
          <w:rFonts w:ascii="Times New Roman" w:hAnsi="Times New Roman" w:cs="Times New Roman"/>
          <w:i/>
          <w:sz w:val="24"/>
          <w:szCs w:val="24"/>
        </w:rPr>
        <w:t xml:space="preserve">выполняется </w:t>
      </w:r>
      <w:r w:rsidRPr="00FD7E1E">
        <w:rPr>
          <w:rFonts w:ascii="Times New Roman" w:hAnsi="Times New Roman" w:cs="Times New Roman"/>
          <w:i/>
          <w:sz w:val="24"/>
          <w:szCs w:val="24"/>
        </w:rPr>
        <w:t>упр</w:t>
      </w:r>
      <w:r>
        <w:rPr>
          <w:rFonts w:ascii="Times New Roman" w:hAnsi="Times New Roman" w:cs="Times New Roman"/>
          <w:i/>
          <w:sz w:val="24"/>
          <w:szCs w:val="24"/>
        </w:rPr>
        <w:t>ажнение</w:t>
      </w:r>
      <w:r w:rsidRPr="00FD7E1E">
        <w:rPr>
          <w:rFonts w:ascii="Times New Roman" w:hAnsi="Times New Roman" w:cs="Times New Roman"/>
          <w:sz w:val="24"/>
          <w:szCs w:val="24"/>
        </w:rPr>
        <w:t xml:space="preserve"> </w:t>
      </w:r>
      <w:r w:rsidRPr="00FD7E1E">
        <w:rPr>
          <w:rFonts w:ascii="Times New Roman" w:hAnsi="Times New Roman" w:cs="Times New Roman"/>
          <w:i/>
          <w:sz w:val="24"/>
          <w:szCs w:val="24"/>
        </w:rPr>
        <w:t xml:space="preserve">«Зеркальное рисование»). Положить на стол чистый лист бумаги. Взять в обе руки по карандашу или фломастеру. Начать рисовать одновременно обеими </w:t>
      </w:r>
      <w:r w:rsidRPr="00FD7E1E">
        <w:rPr>
          <w:rFonts w:ascii="Times New Roman" w:hAnsi="Times New Roman" w:cs="Times New Roman"/>
          <w:sz w:val="24"/>
          <w:szCs w:val="24"/>
        </w:rPr>
        <w:t xml:space="preserve">руками зеркально-симметричные рисунки, буквы.); </w:t>
      </w:r>
      <w:r w:rsidRPr="00F85D96">
        <w:rPr>
          <w:rFonts w:ascii="Times New Roman" w:hAnsi="Times New Roman" w:cs="Times New Roman"/>
          <w:b/>
          <w:sz w:val="24"/>
          <w:szCs w:val="24"/>
        </w:rPr>
        <w:t xml:space="preserve">(С </w:t>
      </w:r>
      <w:r w:rsidRPr="00F85D96">
        <w:rPr>
          <w:rFonts w:ascii="Times New Roman" w:hAnsi="Times New Roman" w:cs="Times New Roman"/>
          <w:b/>
          <w:sz w:val="24"/>
          <w:szCs w:val="24"/>
        </w:rPr>
        <w:lastRenderedPageBreak/>
        <w:t>№4)</w:t>
      </w:r>
      <w:r w:rsidRPr="00FD7E1E">
        <w:rPr>
          <w:rFonts w:ascii="Times New Roman" w:hAnsi="Times New Roman" w:cs="Times New Roman"/>
          <w:sz w:val="24"/>
          <w:szCs w:val="24"/>
        </w:rPr>
        <w:t xml:space="preserve"> в каче</w:t>
      </w:r>
      <w:r>
        <w:rPr>
          <w:rFonts w:ascii="Times New Roman" w:hAnsi="Times New Roman" w:cs="Times New Roman"/>
          <w:sz w:val="24"/>
          <w:szCs w:val="24"/>
        </w:rPr>
        <w:t xml:space="preserve">стве </w:t>
      </w:r>
      <w:r w:rsidRPr="00FD7E1E">
        <w:rPr>
          <w:rFonts w:ascii="Times New Roman" w:hAnsi="Times New Roman" w:cs="Times New Roman"/>
          <w:sz w:val="24"/>
          <w:szCs w:val="24"/>
        </w:rPr>
        <w:t xml:space="preserve">физкультминуток используются  </w:t>
      </w:r>
      <w:r>
        <w:rPr>
          <w:rFonts w:ascii="Times New Roman" w:hAnsi="Times New Roman" w:cs="Times New Roman"/>
          <w:sz w:val="24"/>
          <w:szCs w:val="24"/>
        </w:rPr>
        <w:t xml:space="preserve">сюжетные игровые упражнения </w:t>
      </w:r>
      <w:r w:rsidRPr="00FD7E1E">
        <w:rPr>
          <w:rFonts w:ascii="Times New Roman" w:hAnsi="Times New Roman" w:cs="Times New Roman"/>
          <w:i/>
          <w:sz w:val="24"/>
          <w:szCs w:val="24"/>
        </w:rPr>
        <w:t xml:space="preserve"> («Море», «Маршировки» </w:t>
      </w:r>
      <w:r w:rsidRPr="00FD7E1E">
        <w:rPr>
          <w:rFonts w:ascii="Times New Roman" w:hAnsi="Times New Roman" w:cs="Times New Roman"/>
          <w:sz w:val="24"/>
          <w:szCs w:val="24"/>
        </w:rPr>
        <w:t>с синхронными и</w:t>
      </w:r>
      <w:r w:rsidRPr="00FD7E1E">
        <w:rPr>
          <w:rFonts w:ascii="Times New Roman" w:hAnsi="Times New Roman" w:cs="Times New Roman"/>
          <w:i/>
          <w:sz w:val="24"/>
          <w:szCs w:val="24"/>
        </w:rPr>
        <w:t xml:space="preserve"> </w:t>
      </w:r>
      <w:r w:rsidRPr="00FD7E1E">
        <w:rPr>
          <w:rFonts w:ascii="Times New Roman" w:hAnsi="Times New Roman" w:cs="Times New Roman"/>
          <w:sz w:val="24"/>
          <w:szCs w:val="24"/>
        </w:rPr>
        <w:t>разнонаправленными движениями</w:t>
      </w:r>
      <w:r>
        <w:rPr>
          <w:rFonts w:ascii="Times New Roman" w:hAnsi="Times New Roman" w:cs="Times New Roman"/>
          <w:b/>
          <w:sz w:val="24"/>
          <w:szCs w:val="24"/>
        </w:rPr>
        <w:t xml:space="preserve"> </w:t>
      </w:r>
      <w:r w:rsidRPr="00D83865">
        <w:rPr>
          <w:rFonts w:ascii="Times New Roman" w:hAnsi="Times New Roman" w:cs="Times New Roman"/>
          <w:sz w:val="24"/>
          <w:szCs w:val="24"/>
        </w:rPr>
        <w:t>в сочетании с текстами по автоматизации и дифференциации звуков.</w:t>
      </w:r>
      <w:r w:rsidRPr="00D83865">
        <w:rPr>
          <w:rFonts w:ascii="Times New Roman" w:hAnsi="Times New Roman" w:cs="Times New Roman"/>
          <w:i/>
          <w:sz w:val="24"/>
          <w:szCs w:val="24"/>
        </w:rPr>
        <w:t>)</w:t>
      </w:r>
      <w:r w:rsidRPr="00D83865">
        <w:rPr>
          <w:rFonts w:ascii="Times New Roman" w:hAnsi="Times New Roman" w:cs="Times New Roman"/>
          <w:sz w:val="24"/>
          <w:szCs w:val="24"/>
        </w:rPr>
        <w:t xml:space="preserve"> </w:t>
      </w:r>
    </w:p>
    <w:p w:rsidR="00690B06" w:rsidRDefault="00690B06" w:rsidP="00690B06">
      <w:pPr>
        <w:spacing w:after="0" w:line="240" w:lineRule="auto"/>
        <w:ind w:left="360"/>
        <w:jc w:val="both"/>
        <w:rPr>
          <w:rFonts w:ascii="Times New Roman" w:eastAsia="Times New Roman" w:hAnsi="Times New Roman" w:cs="Times New Roman"/>
          <w:sz w:val="24"/>
          <w:szCs w:val="24"/>
          <w:lang w:eastAsia="ru-RU"/>
        </w:rPr>
      </w:pPr>
      <w:r w:rsidRPr="00FD7E1E">
        <w:rPr>
          <w:rFonts w:ascii="Times New Roman" w:hAnsi="Times New Roman" w:cs="Times New Roman"/>
          <w:b/>
          <w:i/>
          <w:sz w:val="24"/>
          <w:szCs w:val="24"/>
        </w:rPr>
        <w:t>Видеофрагмент</w:t>
      </w:r>
      <w:r>
        <w:rPr>
          <w:rFonts w:ascii="Times New Roman" w:hAnsi="Times New Roman" w:cs="Times New Roman"/>
          <w:b/>
          <w:i/>
          <w:sz w:val="24"/>
          <w:szCs w:val="24"/>
        </w:rPr>
        <w:t>ы</w:t>
      </w:r>
      <w:r w:rsidRPr="00FD7E1E">
        <w:rPr>
          <w:rFonts w:ascii="Times New Roman" w:hAnsi="Times New Roman" w:cs="Times New Roman"/>
          <w:b/>
          <w:i/>
          <w:sz w:val="24"/>
          <w:szCs w:val="24"/>
        </w:rPr>
        <w:t>:</w:t>
      </w:r>
      <w:r w:rsidRPr="00FD7E1E">
        <w:rPr>
          <w:rFonts w:ascii="Times New Roman" w:hAnsi="Times New Roman" w:cs="Times New Roman"/>
          <w:i/>
          <w:sz w:val="24"/>
          <w:szCs w:val="24"/>
        </w:rPr>
        <w:t xml:space="preserve"> игра-физкультминутка «Море»</w:t>
      </w:r>
      <w:r w:rsidRPr="00F85D96">
        <w:rPr>
          <w:rFonts w:ascii="Times New Roman" w:hAnsi="Times New Roman" w:cs="Times New Roman"/>
          <w:i/>
          <w:sz w:val="24"/>
          <w:szCs w:val="24"/>
        </w:rPr>
        <w:t xml:space="preserve"> - </w:t>
      </w:r>
      <w:r>
        <w:rPr>
          <w:rFonts w:ascii="Times New Roman" w:hAnsi="Times New Roman" w:cs="Times New Roman"/>
          <w:i/>
          <w:sz w:val="24"/>
          <w:szCs w:val="24"/>
        </w:rPr>
        <w:t xml:space="preserve">Ф </w:t>
      </w:r>
      <w:r w:rsidRPr="00F85D96">
        <w:rPr>
          <w:rFonts w:ascii="Times New Roman" w:hAnsi="Times New Roman" w:cs="Times New Roman"/>
          <w:i/>
          <w:sz w:val="24"/>
          <w:szCs w:val="24"/>
        </w:rPr>
        <w:t>615</w:t>
      </w:r>
      <w:r w:rsidRPr="00FD7E1E">
        <w:rPr>
          <w:rFonts w:ascii="Times New Roman" w:hAnsi="Times New Roman" w:cs="Times New Roman"/>
          <w:i/>
          <w:sz w:val="24"/>
          <w:szCs w:val="24"/>
        </w:rPr>
        <w:t>, физкультминутка-маршировка</w:t>
      </w:r>
      <w:r w:rsidRPr="00F85D96">
        <w:rPr>
          <w:rFonts w:ascii="Times New Roman" w:hAnsi="Times New Roman" w:cs="Times New Roman"/>
          <w:i/>
          <w:sz w:val="24"/>
          <w:szCs w:val="24"/>
        </w:rPr>
        <w:t xml:space="preserve"> </w:t>
      </w:r>
      <w:r>
        <w:rPr>
          <w:rFonts w:ascii="Times New Roman" w:hAnsi="Times New Roman" w:cs="Times New Roman"/>
          <w:i/>
          <w:sz w:val="24"/>
          <w:szCs w:val="24"/>
        </w:rPr>
        <w:t xml:space="preserve">в сочетании с автоматизацией звука </w:t>
      </w:r>
      <w:r w:rsidRPr="00F85D96">
        <w:rPr>
          <w:rFonts w:ascii="Times New Roman" w:hAnsi="Times New Roman" w:cs="Times New Roman"/>
          <w:i/>
          <w:sz w:val="24"/>
          <w:szCs w:val="24"/>
        </w:rPr>
        <w:t>[</w:t>
      </w:r>
      <w:r>
        <w:rPr>
          <w:rFonts w:ascii="Times New Roman" w:hAnsi="Times New Roman" w:cs="Times New Roman"/>
          <w:i/>
          <w:sz w:val="24"/>
          <w:szCs w:val="24"/>
        </w:rPr>
        <w:t>з</w:t>
      </w:r>
      <w:r w:rsidRPr="00FD7E1E">
        <w:rPr>
          <w:rFonts w:ascii="Times New Roman" w:hAnsi="Times New Roman" w:cs="Times New Roman"/>
          <w:i/>
          <w:sz w:val="24"/>
          <w:szCs w:val="24"/>
        </w:rPr>
        <w:t>]</w:t>
      </w:r>
      <w:r>
        <w:rPr>
          <w:rFonts w:ascii="Times New Roman" w:hAnsi="Times New Roman" w:cs="Times New Roman"/>
          <w:i/>
          <w:sz w:val="24"/>
          <w:szCs w:val="24"/>
        </w:rPr>
        <w:t xml:space="preserve"> – Ф 714</w:t>
      </w:r>
      <w:r w:rsidRPr="00FD7E1E">
        <w:rPr>
          <w:rFonts w:ascii="Times New Roman" w:hAnsi="Times New Roman" w:cs="Times New Roman"/>
          <w:i/>
          <w:sz w:val="24"/>
          <w:szCs w:val="24"/>
        </w:rPr>
        <w:t>.</w:t>
      </w:r>
      <w:r w:rsidRPr="00FD7E1E">
        <w:rPr>
          <w:rFonts w:ascii="Times New Roman" w:eastAsia="Times New Roman" w:hAnsi="Times New Roman" w:cs="Times New Roman"/>
          <w:sz w:val="24"/>
          <w:szCs w:val="24"/>
          <w:lang w:eastAsia="ru-RU"/>
        </w:rPr>
        <w:t xml:space="preserve"> </w:t>
      </w:r>
    </w:p>
    <w:p w:rsidR="00690B06" w:rsidRDefault="00690B06" w:rsidP="00690B06">
      <w:pPr>
        <w:spacing w:after="0" w:line="240" w:lineRule="auto"/>
        <w:ind w:left="360"/>
        <w:jc w:val="both"/>
        <w:rPr>
          <w:rFonts w:ascii="Times New Roman" w:eastAsia="Times New Roman" w:hAnsi="Times New Roman" w:cs="Times New Roman"/>
          <w:sz w:val="24"/>
          <w:szCs w:val="24"/>
          <w:lang w:eastAsia="ru-RU"/>
        </w:rPr>
      </w:pPr>
    </w:p>
    <w:p w:rsidR="00690B06" w:rsidRPr="00B071D4" w:rsidRDefault="00690B06" w:rsidP="00690B06">
      <w:pPr>
        <w:pStyle w:val="a3"/>
        <w:numPr>
          <w:ilvl w:val="0"/>
          <w:numId w:val="1"/>
        </w:numPr>
        <w:spacing w:after="0" w:line="240" w:lineRule="auto"/>
        <w:jc w:val="both"/>
        <w:rPr>
          <w:rFonts w:ascii="Times New Roman" w:eastAsia="Times New Roman" w:hAnsi="Times New Roman" w:cs="Times New Roman"/>
          <w:i/>
          <w:sz w:val="24"/>
          <w:szCs w:val="24"/>
          <w:lang w:eastAsia="ru-RU"/>
        </w:rPr>
      </w:pPr>
      <w:r>
        <w:rPr>
          <w:rFonts w:ascii="Times New Roman" w:hAnsi="Times New Roman" w:cs="Times New Roman"/>
          <w:b/>
          <w:sz w:val="24"/>
          <w:szCs w:val="24"/>
        </w:rPr>
        <w:t>(С №5)</w:t>
      </w:r>
      <w:r w:rsidRPr="00F85D96">
        <w:rPr>
          <w:rFonts w:ascii="Times New Roman" w:hAnsi="Times New Roman" w:cs="Times New Roman"/>
          <w:b/>
          <w:sz w:val="24"/>
          <w:szCs w:val="24"/>
        </w:rPr>
        <w:t xml:space="preserve"> </w:t>
      </w:r>
      <w:r w:rsidRPr="00B071D4">
        <w:rPr>
          <w:rFonts w:ascii="Times New Roman" w:eastAsia="Times New Roman" w:hAnsi="Times New Roman" w:cs="Times New Roman"/>
          <w:sz w:val="24"/>
          <w:szCs w:val="24"/>
          <w:lang w:eastAsia="ru-RU"/>
        </w:rPr>
        <w:t>Перед началом непосредственно-образовательной деятельности  для стимулирования зоны внимания выполняется самомассаж ушей.</w:t>
      </w:r>
      <w:r w:rsidRPr="00B071D4">
        <w:rPr>
          <w:rFonts w:ascii="Times New Roman" w:eastAsia="Times New Roman" w:hAnsi="Times New Roman" w:cs="Times New Roman"/>
          <w:i/>
          <w:sz w:val="24"/>
          <w:szCs w:val="24"/>
          <w:lang w:eastAsia="ru-RU"/>
        </w:rPr>
        <w:t xml:space="preserve"> </w:t>
      </w:r>
    </w:p>
    <w:p w:rsidR="00690B06" w:rsidRPr="00FD7E1E" w:rsidRDefault="00690B06" w:rsidP="00690B06">
      <w:pPr>
        <w:spacing w:after="0" w:line="240" w:lineRule="auto"/>
        <w:ind w:firstLine="709"/>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sz w:val="24"/>
          <w:szCs w:val="24"/>
          <w:lang w:eastAsia="ru-RU"/>
        </w:rPr>
        <w:t xml:space="preserve"> Аурикулотерапия</w:t>
      </w:r>
      <w:r w:rsidRPr="00FD7E1E">
        <w:rPr>
          <w:rFonts w:ascii="Times New Roman" w:eastAsia="Times New Roman" w:hAnsi="Times New Roman" w:cs="Times New Roman"/>
          <w:sz w:val="24"/>
          <w:szCs w:val="24"/>
          <w:lang w:eastAsia="ru-RU"/>
        </w:rPr>
        <w:t xml:space="preserve"> – это лечебное воздействие на точки ушной раковины, один из методов современной рефлексотерапии, применявшийся еще в глубокой древности. Суть его в том, что ушная раковина снабжена множеством нервных окончаний или, как говорят медики, богато иннервирована. </w:t>
      </w:r>
    </w:p>
    <w:p w:rsidR="00690B06" w:rsidRDefault="00690B06" w:rsidP="00690B06">
      <w:pPr>
        <w:spacing w:after="0" w:line="240" w:lineRule="auto"/>
        <w:ind w:firstLine="709"/>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sz w:val="24"/>
          <w:szCs w:val="24"/>
          <w:lang w:eastAsia="ru-RU"/>
        </w:rPr>
        <w:t xml:space="preserve"> Воздействуя на активные точки надавливанием, прогреванием, можно получить хороший лечебный,  противоболевой,  стимулирующий эффект. </w:t>
      </w:r>
      <w:r>
        <w:rPr>
          <w:rFonts w:ascii="Times New Roman" w:eastAsia="Times New Roman" w:hAnsi="Times New Roman" w:cs="Times New Roman"/>
          <w:sz w:val="24"/>
          <w:szCs w:val="24"/>
          <w:lang w:eastAsia="ru-RU"/>
        </w:rPr>
        <w:t>Массаж проводится в форме игры и сопровождается стихотворным текстом.</w:t>
      </w:r>
    </w:p>
    <w:p w:rsidR="00690B06" w:rsidRDefault="00690B06" w:rsidP="00690B06">
      <w:pPr>
        <w:spacing w:after="0" w:line="240" w:lineRule="auto"/>
        <w:ind w:firstLine="709"/>
        <w:jc w:val="both"/>
        <w:rPr>
          <w:rFonts w:ascii="Times New Roman" w:eastAsia="Times New Roman" w:hAnsi="Times New Roman" w:cs="Times New Roman"/>
          <w:sz w:val="24"/>
          <w:szCs w:val="24"/>
          <w:lang w:eastAsia="ru-RU"/>
        </w:rPr>
      </w:pPr>
    </w:p>
    <w:p w:rsidR="00690B06" w:rsidRPr="0034154E" w:rsidRDefault="00690B06" w:rsidP="00690B06">
      <w:pPr>
        <w:pStyle w:val="a3"/>
        <w:numPr>
          <w:ilvl w:val="0"/>
          <w:numId w:val="1"/>
        </w:numPr>
        <w:spacing w:after="0" w:line="240" w:lineRule="auto"/>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(С №6</w:t>
      </w:r>
      <w:r w:rsidRPr="00F85D96">
        <w:rPr>
          <w:rFonts w:ascii="Times New Roman" w:hAnsi="Times New Roman" w:cs="Times New Roman"/>
          <w:b/>
          <w:sz w:val="24"/>
          <w:szCs w:val="24"/>
        </w:rPr>
        <w:t>)</w:t>
      </w:r>
      <w:r w:rsidRPr="007F7DA2">
        <w:rPr>
          <w:rFonts w:ascii="Times New Roman" w:hAnsi="Times New Roman" w:cs="Times New Roman"/>
          <w:b/>
          <w:sz w:val="24"/>
          <w:szCs w:val="24"/>
        </w:rPr>
        <w:t xml:space="preserve"> </w:t>
      </w:r>
      <w:r w:rsidRPr="0034154E">
        <w:rPr>
          <w:rFonts w:ascii="Times New Roman" w:eastAsia="Times New Roman" w:hAnsi="Times New Roman" w:cs="Times New Roman"/>
          <w:sz w:val="24"/>
          <w:szCs w:val="24"/>
          <w:lang w:eastAsia="ru-RU"/>
        </w:rPr>
        <w:t xml:space="preserve">Одним из эффективных приемов,  обеспечивающих развитие познавательной, эмоционально-волевой сфер ребенка, оказывающих лечебное и профилактическое действие  является </w:t>
      </w:r>
      <w:r w:rsidRPr="0034154E">
        <w:rPr>
          <w:rFonts w:ascii="Times New Roman" w:eastAsia="Times New Roman" w:hAnsi="Times New Roman" w:cs="Times New Roman"/>
          <w:b/>
          <w:sz w:val="24"/>
          <w:szCs w:val="24"/>
          <w:lang w:eastAsia="ru-RU"/>
        </w:rPr>
        <w:t>Су–Джок терапия.</w:t>
      </w:r>
    </w:p>
    <w:p w:rsidR="00690B06" w:rsidRPr="00FD7E1E" w:rsidRDefault="00690B06" w:rsidP="00690B06">
      <w:pPr>
        <w:spacing w:after="0" w:line="240" w:lineRule="auto"/>
        <w:jc w:val="both"/>
        <w:rPr>
          <w:rFonts w:ascii="Times New Roman" w:eastAsia="Times New Roman" w:hAnsi="Times New Roman" w:cs="Times New Roman"/>
          <w:sz w:val="24"/>
          <w:szCs w:val="24"/>
          <w:lang w:eastAsia="ru-RU"/>
        </w:rPr>
      </w:pPr>
      <w:r w:rsidRPr="007F7DA2">
        <w:rPr>
          <w:rFonts w:ascii="Times New Roman" w:eastAsia="Times New Roman" w:hAnsi="Times New Roman" w:cs="Times New Roman"/>
          <w:sz w:val="24"/>
          <w:szCs w:val="24"/>
          <w:lang w:eastAsia="ru-RU"/>
        </w:rPr>
        <w:t xml:space="preserve">         </w:t>
      </w:r>
      <w:r w:rsidRPr="004578D3">
        <w:rPr>
          <w:rFonts w:ascii="Times New Roman" w:eastAsia="Times New Roman" w:hAnsi="Times New Roman" w:cs="Times New Roman"/>
          <w:sz w:val="24"/>
          <w:szCs w:val="24"/>
          <w:lang w:eastAsia="ru-RU"/>
        </w:rPr>
        <w:t xml:space="preserve"> </w:t>
      </w:r>
      <w:r w:rsidRPr="007F7DA2">
        <w:rPr>
          <w:rFonts w:ascii="Times New Roman" w:hAnsi="Times New Roman" w:cs="Times New Roman"/>
          <w:b/>
          <w:sz w:val="24"/>
          <w:szCs w:val="24"/>
        </w:rPr>
        <w:t>(</w:t>
      </w:r>
      <w:r>
        <w:rPr>
          <w:rFonts w:ascii="Times New Roman" w:hAnsi="Times New Roman" w:cs="Times New Roman"/>
          <w:b/>
          <w:sz w:val="24"/>
          <w:szCs w:val="24"/>
          <w:lang w:val="en-US"/>
        </w:rPr>
        <w:t>C</w:t>
      </w:r>
      <w:r>
        <w:rPr>
          <w:rFonts w:ascii="Times New Roman" w:hAnsi="Times New Roman" w:cs="Times New Roman"/>
          <w:b/>
          <w:sz w:val="24"/>
          <w:szCs w:val="24"/>
        </w:rPr>
        <w:t xml:space="preserve"> №7)</w:t>
      </w:r>
      <w:r w:rsidRPr="007F7DA2">
        <w:rPr>
          <w:rFonts w:ascii="Times New Roman" w:hAnsi="Times New Roman" w:cs="Times New Roman"/>
          <w:b/>
          <w:sz w:val="24"/>
          <w:szCs w:val="24"/>
        </w:rPr>
        <w:t xml:space="preserve"> </w:t>
      </w:r>
      <w:r w:rsidRPr="004578D3">
        <w:rPr>
          <w:rFonts w:ascii="Times New Roman" w:eastAsia="Times New Roman" w:hAnsi="Times New Roman" w:cs="Times New Roman"/>
          <w:sz w:val="24"/>
          <w:szCs w:val="24"/>
          <w:lang w:eastAsia="ru-RU"/>
        </w:rPr>
        <w:t xml:space="preserve">Стимуляция высокоактивных точек соответствия на кистях и стопах </w:t>
      </w:r>
      <w:r>
        <w:rPr>
          <w:rFonts w:ascii="Times New Roman" w:eastAsia="Times New Roman" w:hAnsi="Times New Roman" w:cs="Times New Roman"/>
          <w:sz w:val="24"/>
          <w:szCs w:val="24"/>
          <w:lang w:eastAsia="ru-RU"/>
        </w:rPr>
        <w:t>обеспечивает оздоравливающее воздействие</w:t>
      </w:r>
      <w:r w:rsidRPr="004578D3">
        <w:rPr>
          <w:rFonts w:ascii="Times New Roman" w:eastAsia="Times New Roman" w:hAnsi="Times New Roman" w:cs="Times New Roman"/>
          <w:sz w:val="24"/>
          <w:szCs w:val="24"/>
          <w:lang w:eastAsia="ru-RU"/>
        </w:rPr>
        <w:t xml:space="preserve"> как на весь организм </w:t>
      </w:r>
      <w:r>
        <w:rPr>
          <w:rFonts w:ascii="Times New Roman" w:eastAsia="Times New Roman" w:hAnsi="Times New Roman" w:cs="Times New Roman"/>
          <w:sz w:val="24"/>
          <w:szCs w:val="24"/>
          <w:lang w:eastAsia="ru-RU"/>
        </w:rPr>
        <w:t>так и на речевую сферу ребенка.</w:t>
      </w:r>
      <w:r>
        <w:rPr>
          <w:rFonts w:ascii="Times New Roman" w:hAnsi="Times New Roman" w:cs="Times New Roman"/>
          <w:b/>
          <w:sz w:val="24"/>
          <w:szCs w:val="24"/>
        </w:rPr>
        <w:t xml:space="preserve">  </w:t>
      </w:r>
    </w:p>
    <w:p w:rsidR="00690B06" w:rsidRPr="007F7DA2" w:rsidRDefault="00690B06" w:rsidP="00690B06">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(С №8)</w:t>
      </w:r>
      <w:r w:rsidRPr="007F7DA2">
        <w:rPr>
          <w:rFonts w:ascii="Times New Roman" w:hAnsi="Times New Roman" w:cs="Times New Roman"/>
          <w:b/>
          <w:sz w:val="24"/>
          <w:szCs w:val="24"/>
        </w:rPr>
        <w:t xml:space="preserve"> </w:t>
      </w:r>
      <w:r>
        <w:rPr>
          <w:rFonts w:ascii="Times New Roman" w:eastAsia="Times New Roman" w:hAnsi="Times New Roman" w:cs="Times New Roman"/>
          <w:sz w:val="24"/>
          <w:szCs w:val="24"/>
          <w:lang w:eastAsia="ru-RU"/>
        </w:rPr>
        <w:t>В непосредственно-</w:t>
      </w:r>
      <w:r w:rsidRPr="00FD7E1E">
        <w:rPr>
          <w:rFonts w:ascii="Times New Roman" w:eastAsia="Times New Roman" w:hAnsi="Times New Roman" w:cs="Times New Roman"/>
          <w:sz w:val="24"/>
          <w:szCs w:val="24"/>
          <w:lang w:eastAsia="ru-RU"/>
        </w:rPr>
        <w:t>образовательной деятельности в индивидуальной  работе по автоматизации звуков успешно применяется   воздействие эластичным кольцом, акупунктурным</w:t>
      </w:r>
      <w:r>
        <w:rPr>
          <w:rFonts w:ascii="Times New Roman" w:eastAsia="Times New Roman" w:hAnsi="Times New Roman" w:cs="Times New Roman"/>
          <w:sz w:val="24"/>
          <w:szCs w:val="24"/>
          <w:lang w:eastAsia="ru-RU"/>
        </w:rPr>
        <w:t xml:space="preserve"> шариком, нефритовым цилиндром.</w:t>
      </w:r>
    </w:p>
    <w:p w:rsidR="00690B06" w:rsidRDefault="00690B06" w:rsidP="00690B06">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b/>
          <w:sz w:val="24"/>
          <w:szCs w:val="24"/>
        </w:rPr>
        <w:t>(С №9)</w:t>
      </w:r>
      <w:r>
        <w:rPr>
          <w:rFonts w:ascii="Times New Roman" w:eastAsia="Times New Roman" w:hAnsi="Times New Roman" w:cs="Times New Roman"/>
          <w:sz w:val="24"/>
          <w:szCs w:val="24"/>
          <w:lang w:eastAsia="ru-RU"/>
        </w:rPr>
        <w:t xml:space="preserve"> Работа с кистевым  массаже</w:t>
      </w:r>
      <w:r w:rsidRPr="00371DCF">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ом</w:t>
      </w:r>
      <w:r w:rsidRPr="00371DCF">
        <w:rPr>
          <w:rFonts w:ascii="Times New Roman" w:eastAsia="Times New Roman" w:hAnsi="Times New Roman" w:cs="Times New Roman"/>
          <w:sz w:val="24"/>
          <w:szCs w:val="24"/>
          <w:lang w:eastAsia="ru-RU"/>
        </w:rPr>
        <w:t>-эспандер</w:t>
      </w:r>
      <w:r>
        <w:rPr>
          <w:rFonts w:ascii="Times New Roman" w:eastAsia="Times New Roman" w:hAnsi="Times New Roman" w:cs="Times New Roman"/>
          <w:sz w:val="24"/>
          <w:szCs w:val="24"/>
          <w:lang w:eastAsia="ru-RU"/>
        </w:rPr>
        <w:t>ом    используется</w:t>
      </w:r>
      <w:r w:rsidRPr="00FD7E1E">
        <w:rPr>
          <w:rFonts w:ascii="Times New Roman" w:eastAsia="Times New Roman" w:hAnsi="Times New Roman" w:cs="Times New Roman"/>
          <w:sz w:val="24"/>
          <w:szCs w:val="24"/>
          <w:lang w:eastAsia="ru-RU"/>
        </w:rPr>
        <w:t xml:space="preserve"> в индивидуальной  и подгрупповой деятельности  по дифференциации звуков на слух и в произношении (восприятие на слух твердых и мягких звуков в ряду звуков, слогов, слов и, соответственно, сжатие синего эспандера на твердый звук, зеленого -  на мягкий; при проговаривании слоговых рядов (ла-ля-ла – сжатие: синий – зеленый – синий; ля-ля-ла – сжатие: зеленый – зеленый – синий); в  делении слов на</w:t>
      </w:r>
      <w:r>
        <w:rPr>
          <w:rFonts w:ascii="Times New Roman" w:eastAsia="Times New Roman" w:hAnsi="Times New Roman" w:cs="Times New Roman"/>
          <w:sz w:val="24"/>
          <w:szCs w:val="24"/>
          <w:lang w:eastAsia="ru-RU"/>
        </w:rPr>
        <w:t xml:space="preserve"> </w:t>
      </w:r>
      <w:r w:rsidRPr="00FD7E1E">
        <w:rPr>
          <w:rFonts w:ascii="Times New Roman" w:eastAsia="Times New Roman" w:hAnsi="Times New Roman" w:cs="Times New Roman"/>
          <w:sz w:val="24"/>
          <w:szCs w:val="24"/>
          <w:lang w:eastAsia="ru-RU"/>
        </w:rPr>
        <w:t>слоги – «Сожми эспандер стольк</w:t>
      </w:r>
      <w:r>
        <w:rPr>
          <w:rFonts w:ascii="Times New Roman" w:eastAsia="Times New Roman" w:hAnsi="Times New Roman" w:cs="Times New Roman"/>
          <w:sz w:val="24"/>
          <w:szCs w:val="24"/>
          <w:lang w:eastAsia="ru-RU"/>
        </w:rPr>
        <w:t xml:space="preserve">о раз, сколько слогов в слове». </w:t>
      </w:r>
      <w:r w:rsidRPr="00FD7E1E">
        <w:rPr>
          <w:rFonts w:ascii="Times New Roman" w:eastAsia="Times New Roman" w:hAnsi="Times New Roman" w:cs="Times New Roman"/>
          <w:sz w:val="24"/>
          <w:szCs w:val="24"/>
          <w:lang w:eastAsia="ru-RU"/>
        </w:rPr>
        <w:t xml:space="preserve"> </w:t>
      </w:r>
      <w:r w:rsidRPr="00BA752C">
        <w:rPr>
          <w:rFonts w:ascii="Times New Roman" w:hAnsi="Times New Roman" w:cs="Times New Roman"/>
          <w:sz w:val="24"/>
          <w:szCs w:val="24"/>
        </w:rPr>
        <w:t xml:space="preserve">Одновременно </w:t>
      </w:r>
      <w:r>
        <w:rPr>
          <w:rFonts w:ascii="Times New Roman" w:eastAsia="Times New Roman" w:hAnsi="Times New Roman" w:cs="Times New Roman"/>
          <w:sz w:val="24"/>
          <w:szCs w:val="24"/>
          <w:lang w:eastAsia="ru-RU"/>
        </w:rPr>
        <w:t xml:space="preserve">укрепляются, развиваются </w:t>
      </w:r>
      <w:r w:rsidRPr="00371DCF">
        <w:rPr>
          <w:rFonts w:ascii="Times New Roman" w:eastAsia="Times New Roman" w:hAnsi="Times New Roman" w:cs="Times New Roman"/>
          <w:sz w:val="24"/>
          <w:szCs w:val="24"/>
          <w:lang w:eastAsia="ru-RU"/>
        </w:rPr>
        <w:t xml:space="preserve"> мышц</w:t>
      </w:r>
      <w:r>
        <w:rPr>
          <w:rFonts w:ascii="Times New Roman" w:eastAsia="Times New Roman" w:hAnsi="Times New Roman" w:cs="Times New Roman"/>
          <w:sz w:val="24"/>
          <w:szCs w:val="24"/>
          <w:lang w:eastAsia="ru-RU"/>
        </w:rPr>
        <w:t>ы</w:t>
      </w:r>
      <w:r w:rsidRPr="00FA0E4C">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пальцев и кистей рук,  улучшается сенсорная чувствительность, развивается моторная функция. </w:t>
      </w:r>
      <w:r w:rsidRPr="00FD7E1E">
        <w:rPr>
          <w:rFonts w:ascii="Times New Roman" w:hAnsi="Times New Roman" w:cs="Times New Roman"/>
          <w:b/>
          <w:sz w:val="24"/>
          <w:szCs w:val="24"/>
        </w:rPr>
        <w:t xml:space="preserve">Видеофрагмент: </w:t>
      </w:r>
      <w:r w:rsidRPr="00FD7E1E">
        <w:rPr>
          <w:rFonts w:ascii="Times New Roman" w:hAnsi="Times New Roman" w:cs="Times New Roman"/>
          <w:sz w:val="24"/>
          <w:szCs w:val="24"/>
        </w:rPr>
        <w:t>индивидуальная работа по дифференциации звуков [р]-[р’]</w:t>
      </w:r>
      <w:r>
        <w:rPr>
          <w:rFonts w:ascii="Times New Roman" w:hAnsi="Times New Roman" w:cs="Times New Roman"/>
          <w:sz w:val="24"/>
          <w:szCs w:val="24"/>
        </w:rPr>
        <w:t xml:space="preserve"> – Ф 687, Ф 700</w:t>
      </w:r>
      <w:r w:rsidRPr="00FD7E1E">
        <w:rPr>
          <w:rFonts w:ascii="Times New Roman" w:hAnsi="Times New Roman" w:cs="Times New Roman"/>
          <w:sz w:val="24"/>
          <w:szCs w:val="24"/>
        </w:rPr>
        <w:t>.</w:t>
      </w:r>
    </w:p>
    <w:p w:rsidR="00690B06" w:rsidRPr="00FD7E1E" w:rsidRDefault="00690B06" w:rsidP="00690B06">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(С №10) </w:t>
      </w:r>
      <w:r>
        <w:rPr>
          <w:rFonts w:ascii="Times New Roman" w:hAnsi="Times New Roman" w:cs="Times New Roman"/>
          <w:sz w:val="24"/>
          <w:szCs w:val="24"/>
        </w:rPr>
        <w:t>Интерес вызывают у детей игры «Прошагай слово»</w:t>
      </w:r>
      <w:r w:rsidRPr="0015749A">
        <w:rPr>
          <w:rFonts w:ascii="Times New Roman" w:hAnsi="Times New Roman" w:cs="Times New Roman"/>
          <w:sz w:val="24"/>
          <w:szCs w:val="24"/>
        </w:rPr>
        <w:t xml:space="preserve"> </w:t>
      </w:r>
      <w:r>
        <w:rPr>
          <w:rFonts w:ascii="Times New Roman" w:hAnsi="Times New Roman" w:cs="Times New Roman"/>
          <w:sz w:val="24"/>
          <w:szCs w:val="24"/>
        </w:rPr>
        <w:t>(деление слов на слоги)  в сочетании с ходьбой по массажно-корригирующим коврикам, «Звуковая дорожка» (работа по определению звукового состава слова), «Зашифрованное слово» (составление новых слов из первых звуков слов, предложенных ребенку). Раздражение рефлексогенных зон, расположенных на поверхности стоп, оказывает нормализующее влияние на функции внутренних органов, улучшает кровообращение и питание подошвенной части стопы, успокаивает нервную систему.</w:t>
      </w:r>
      <w:r w:rsidRPr="001C1FC0">
        <w:rPr>
          <w:rFonts w:ascii="Times New Roman" w:hAnsi="Times New Roman" w:cs="Times New Roman"/>
          <w:b/>
          <w:sz w:val="24"/>
          <w:szCs w:val="24"/>
        </w:rPr>
        <w:t xml:space="preserve"> </w:t>
      </w:r>
    </w:p>
    <w:p w:rsidR="00690B06" w:rsidRPr="00FD7E1E" w:rsidRDefault="00690B06" w:rsidP="00690B06">
      <w:pPr>
        <w:spacing w:after="0" w:line="240" w:lineRule="auto"/>
        <w:ind w:left="720"/>
        <w:jc w:val="both"/>
        <w:rPr>
          <w:rFonts w:ascii="Times New Roman" w:eastAsia="Times New Roman" w:hAnsi="Times New Roman" w:cs="Times New Roman"/>
          <w:sz w:val="24"/>
          <w:szCs w:val="24"/>
          <w:lang w:eastAsia="ru-RU"/>
        </w:rPr>
      </w:pPr>
    </w:p>
    <w:p w:rsidR="00690B06" w:rsidRDefault="00690B06" w:rsidP="00690B0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b/>
          <w:sz w:val="24"/>
          <w:szCs w:val="24"/>
        </w:rPr>
        <w:t>(С №11)</w:t>
      </w:r>
      <w:r>
        <w:rPr>
          <w:rFonts w:ascii="Times New Roman" w:eastAsia="Times New Roman" w:hAnsi="Times New Roman" w:cs="Times New Roman"/>
          <w:sz w:val="24"/>
          <w:szCs w:val="24"/>
          <w:lang w:eastAsia="ru-RU"/>
        </w:rPr>
        <w:t xml:space="preserve">  Очень полезен массаж </w:t>
      </w:r>
      <w:r w:rsidRPr="007C23BE">
        <w:rPr>
          <w:rFonts w:ascii="Times New Roman" w:eastAsia="Times New Roman" w:hAnsi="Times New Roman" w:cs="Times New Roman"/>
          <w:sz w:val="24"/>
          <w:szCs w:val="24"/>
          <w:lang w:eastAsia="ru-RU"/>
        </w:rPr>
        <w:t>кончиков пальцев и ногтевых пластин кистей и стоп</w:t>
      </w:r>
      <w:r>
        <w:rPr>
          <w:rFonts w:ascii="Times New Roman" w:eastAsia="Times New Roman" w:hAnsi="Times New Roman" w:cs="Times New Roman"/>
          <w:sz w:val="24"/>
          <w:szCs w:val="24"/>
          <w:lang w:eastAsia="ru-RU"/>
        </w:rPr>
        <w:t xml:space="preserve"> или воздействие на них с помощью предметов. </w:t>
      </w:r>
      <w:r w:rsidRPr="007C23BE">
        <w:rPr>
          <w:rFonts w:ascii="Times New Roman" w:eastAsia="Times New Roman" w:hAnsi="Times New Roman" w:cs="Times New Roman"/>
          <w:sz w:val="24"/>
          <w:szCs w:val="24"/>
          <w:lang w:eastAsia="ru-RU"/>
        </w:rPr>
        <w:t>Эти участки соответствуют гол</w:t>
      </w:r>
      <w:r>
        <w:rPr>
          <w:rFonts w:ascii="Times New Roman" w:eastAsia="Times New Roman" w:hAnsi="Times New Roman" w:cs="Times New Roman"/>
          <w:sz w:val="24"/>
          <w:szCs w:val="24"/>
          <w:lang w:eastAsia="ru-RU"/>
        </w:rPr>
        <w:t xml:space="preserve">овному мозгу. </w:t>
      </w:r>
      <w:r w:rsidRPr="007C23BE">
        <w:rPr>
          <w:rFonts w:ascii="Times New Roman" w:eastAsia="Times New Roman" w:hAnsi="Times New Roman" w:cs="Times New Roman"/>
          <w:sz w:val="24"/>
          <w:szCs w:val="24"/>
          <w:lang w:eastAsia="ru-RU"/>
        </w:rPr>
        <w:t>Кончики пальцев  массиру</w:t>
      </w:r>
      <w:r>
        <w:rPr>
          <w:rFonts w:ascii="Times New Roman" w:eastAsia="Times New Roman" w:hAnsi="Times New Roman" w:cs="Times New Roman"/>
          <w:sz w:val="24"/>
          <w:szCs w:val="24"/>
          <w:lang w:eastAsia="ru-RU"/>
        </w:rPr>
        <w:t>ются до стойкого ощущения тепла, что</w:t>
      </w:r>
      <w:r w:rsidRPr="007C23BE">
        <w:rPr>
          <w:rFonts w:ascii="Times New Roman" w:eastAsia="Times New Roman" w:hAnsi="Times New Roman" w:cs="Times New Roman"/>
          <w:sz w:val="24"/>
          <w:szCs w:val="24"/>
          <w:lang w:eastAsia="ru-RU"/>
        </w:rPr>
        <w:t xml:space="preserve"> оказывает оздоравливающее влияние на весь организм, </w:t>
      </w:r>
      <w:r>
        <w:rPr>
          <w:rFonts w:ascii="Times New Roman" w:eastAsia="Times New Roman" w:hAnsi="Times New Roman" w:cs="Times New Roman"/>
          <w:sz w:val="24"/>
          <w:szCs w:val="24"/>
          <w:lang w:eastAsia="ru-RU"/>
        </w:rPr>
        <w:t>Хорошо сочетать такое воздействие с проговариванием четверостиший с выделением ударных слогов.</w:t>
      </w:r>
    </w:p>
    <w:p w:rsidR="00690B06" w:rsidRPr="007C23BE" w:rsidRDefault="00690B06" w:rsidP="00690B06">
      <w:pPr>
        <w:spacing w:after="0" w:line="240" w:lineRule="auto"/>
        <w:jc w:val="both"/>
        <w:rPr>
          <w:rFonts w:ascii="Times New Roman" w:eastAsia="Times New Roman" w:hAnsi="Times New Roman" w:cs="Times New Roman"/>
          <w:i/>
          <w:sz w:val="24"/>
          <w:szCs w:val="24"/>
          <w:lang w:eastAsia="ru-RU"/>
        </w:rPr>
      </w:pPr>
    </w:p>
    <w:p w:rsidR="00690B06" w:rsidRDefault="00690B06" w:rsidP="00690B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eastAsia="Times New Roman" w:hAnsi="Times New Roman" w:cs="Times New Roman"/>
          <w:sz w:val="24"/>
          <w:szCs w:val="24"/>
          <w:lang w:eastAsia="ru-RU"/>
        </w:rPr>
        <w:t xml:space="preserve">     </w:t>
      </w:r>
      <w:r>
        <w:rPr>
          <w:rFonts w:ascii="Times New Roman" w:hAnsi="Times New Roman" w:cs="Times New Roman"/>
          <w:b/>
          <w:sz w:val="24"/>
          <w:szCs w:val="24"/>
        </w:rPr>
        <w:t>(С №12)</w:t>
      </w:r>
      <w:r>
        <w:rPr>
          <w:rFonts w:ascii="Times New Roman" w:hAnsi="Times New Roman" w:cs="Times New Roman"/>
          <w:sz w:val="24"/>
          <w:szCs w:val="24"/>
        </w:rPr>
        <w:t xml:space="preserve"> </w:t>
      </w:r>
      <w:r w:rsidRPr="0026566B">
        <w:rPr>
          <w:rFonts w:ascii="Times New Roman" w:hAnsi="Times New Roman" w:cs="Times New Roman"/>
          <w:sz w:val="24"/>
          <w:szCs w:val="24"/>
        </w:rPr>
        <w:t>Помимо отдельных упражнений в непосредственно-образовательную деятельность включен комплекс механической гимнастики для рук. Выполняется  с помощью разнообразных контрастных средств: жестких и мягких щеточек, горячих и холодных предметов, мягких и колючих шариков и специальных массажеров, тканей различной фактуры, природных материалов.</w:t>
      </w:r>
      <w:r>
        <w:rPr>
          <w:rFonts w:ascii="Times New Roman" w:hAnsi="Times New Roman" w:cs="Times New Roman"/>
          <w:b/>
          <w:sz w:val="24"/>
          <w:szCs w:val="24"/>
        </w:rPr>
        <w:t xml:space="preserve"> </w:t>
      </w:r>
      <w:r w:rsidRPr="0026566B">
        <w:rPr>
          <w:rFonts w:ascii="Times New Roman" w:hAnsi="Times New Roman" w:cs="Times New Roman"/>
          <w:sz w:val="24"/>
          <w:szCs w:val="24"/>
        </w:rPr>
        <w:t xml:space="preserve"> На родительском собрании проводится практикум по выполнению механической гимнастики. Родители могут выполнять данный комплекс  с ребенком дома.</w:t>
      </w:r>
      <w:r>
        <w:rPr>
          <w:rFonts w:ascii="Times New Roman" w:hAnsi="Times New Roman" w:cs="Times New Roman"/>
          <w:sz w:val="24"/>
          <w:szCs w:val="24"/>
        </w:rPr>
        <w:t xml:space="preserve"> (Комплекс механической гимнастики прилагается.)</w:t>
      </w:r>
    </w:p>
    <w:p w:rsidR="00690B06" w:rsidRDefault="00690B06" w:rsidP="00690B06">
      <w:pPr>
        <w:spacing w:after="0" w:line="240" w:lineRule="auto"/>
        <w:jc w:val="both"/>
        <w:rPr>
          <w:rFonts w:ascii="Times New Roman" w:hAnsi="Times New Roman" w:cs="Times New Roman"/>
          <w:sz w:val="24"/>
          <w:szCs w:val="24"/>
        </w:rPr>
      </w:pPr>
    </w:p>
    <w:p w:rsidR="00690B06" w:rsidRPr="0026566B" w:rsidRDefault="00690B06" w:rsidP="00690B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 №13)</w:t>
      </w:r>
      <w:r>
        <w:rPr>
          <w:rFonts w:ascii="Times New Roman" w:hAnsi="Times New Roman" w:cs="Times New Roman"/>
          <w:sz w:val="24"/>
          <w:szCs w:val="24"/>
        </w:rPr>
        <w:t xml:space="preserve"> На высоком эмоциональном уровне проходят игры и упражнения для пальчиков с мячиками-прыгунами, направленные на совершенствование мелкой моторики. Дети с большим желанием включаются в игру.  Упражнения для пальчиков с мячиками вырабатывают координацию движений, развивают ловкость, подвижность, способствуют поддержанию хорошего тонуса.</w:t>
      </w:r>
    </w:p>
    <w:p w:rsidR="00690B06" w:rsidRPr="00FD7E1E" w:rsidRDefault="00690B06" w:rsidP="00690B06">
      <w:pPr>
        <w:spacing w:after="0" w:line="240" w:lineRule="auto"/>
        <w:ind w:firstLine="709"/>
        <w:jc w:val="both"/>
        <w:rPr>
          <w:rFonts w:ascii="Times New Roman" w:eastAsia="Times New Roman" w:hAnsi="Times New Roman" w:cs="Times New Roman"/>
          <w:sz w:val="24"/>
          <w:szCs w:val="24"/>
          <w:lang w:eastAsia="ru-RU"/>
        </w:rPr>
      </w:pPr>
    </w:p>
    <w:p w:rsidR="00690B06" w:rsidRDefault="00690B06" w:rsidP="00690B0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26566B">
        <w:rPr>
          <w:rFonts w:ascii="Times New Roman" w:eastAsia="Times New Roman" w:hAnsi="Times New Roman" w:cs="Times New Roman"/>
          <w:sz w:val="24"/>
          <w:szCs w:val="24"/>
          <w:lang w:eastAsia="ru-RU"/>
        </w:rPr>
        <w:t>Т. о. использование нетрадиционных приемов в коррекционной работе с детьми оказывает благотворное воздействие на все органы и системы организма ребенка, улучшая их функциональную деятельность.</w:t>
      </w:r>
      <w:r w:rsidRPr="0026566B">
        <w:rPr>
          <w:rFonts w:ascii="Times New Roman" w:hAnsi="Times New Roman" w:cs="Times New Roman"/>
          <w:sz w:val="24"/>
          <w:szCs w:val="24"/>
        </w:rPr>
        <w:t xml:space="preserve"> В результате использования нетрадиционных методов коррекции у большинства детей улучшается качество игровой, учебной, изобразительной деятельности, конструирования, речевой функции.</w:t>
      </w:r>
    </w:p>
    <w:p w:rsidR="00690B06" w:rsidRDefault="00690B06" w:rsidP="00690B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Очевидная результативность данных приемов в коррекции психических функций и укреплении физического здоровья детей вызывает большой интерес у специалистов как логопедических, так и массовых групп и желание использовать их в своей практической деятельности.</w:t>
      </w:r>
    </w:p>
    <w:p w:rsidR="00690B06" w:rsidRPr="0026566B" w:rsidRDefault="00690B06" w:rsidP="00690B06">
      <w:pPr>
        <w:spacing w:after="0" w:line="240" w:lineRule="auto"/>
        <w:jc w:val="both"/>
        <w:rPr>
          <w:rFonts w:ascii="Times New Roman" w:hAnsi="Times New Roman" w:cs="Times New Roman"/>
          <w:sz w:val="24"/>
          <w:szCs w:val="24"/>
        </w:rPr>
      </w:pPr>
    </w:p>
    <w:p w:rsidR="00690B06" w:rsidRPr="00FD7E1E" w:rsidRDefault="00690B06" w:rsidP="00690B06">
      <w:pPr>
        <w:spacing w:after="0" w:line="240" w:lineRule="auto"/>
        <w:ind w:left="720"/>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Литература</w:t>
      </w:r>
    </w:p>
    <w:p w:rsidR="00690B06" w:rsidRPr="00FD7E1E" w:rsidRDefault="00690B06" w:rsidP="00690B06">
      <w:pPr>
        <w:spacing w:after="0" w:line="240" w:lineRule="auto"/>
        <w:ind w:left="720"/>
        <w:rPr>
          <w:rFonts w:ascii="Times New Roman" w:eastAsia="Times New Roman" w:hAnsi="Times New Roman" w:cs="Times New Roman"/>
          <w:sz w:val="24"/>
          <w:szCs w:val="24"/>
          <w:lang w:eastAsia="ru-RU"/>
        </w:rPr>
      </w:pPr>
      <w:r w:rsidRPr="00FD7E1E">
        <w:rPr>
          <w:rFonts w:ascii="Times New Roman" w:eastAsia="Times New Roman" w:hAnsi="Times New Roman" w:cs="Times New Roman"/>
          <w:sz w:val="24"/>
          <w:szCs w:val="24"/>
          <w:lang w:eastAsia="ru-RU"/>
        </w:rPr>
        <w:t>В.М. Акименко. Развивающие технологии в логопедии. – Ростов н/Д: Феникс, 2011.</w:t>
      </w:r>
    </w:p>
    <w:p w:rsidR="00690B06" w:rsidRDefault="00690B06" w:rsidP="00690B06">
      <w:pPr>
        <w:spacing w:after="0" w:line="240" w:lineRule="auto"/>
        <w:ind w:left="720"/>
        <w:rPr>
          <w:rFonts w:ascii="Times New Roman" w:eastAsia="Times New Roman" w:hAnsi="Times New Roman" w:cs="Times New Roman"/>
          <w:sz w:val="24"/>
          <w:szCs w:val="24"/>
          <w:lang w:eastAsia="ru-RU"/>
        </w:rPr>
      </w:pPr>
      <w:r w:rsidRPr="00FD7E1E">
        <w:rPr>
          <w:rFonts w:ascii="Times New Roman" w:eastAsia="Times New Roman" w:hAnsi="Times New Roman" w:cs="Times New Roman"/>
          <w:sz w:val="24"/>
          <w:szCs w:val="24"/>
          <w:lang w:eastAsia="ru-RU"/>
        </w:rPr>
        <w:t>Н.М. Борозинец, Т.С. Шеховцова. Логопедические технологии. – Ставрополь, 2008.</w:t>
      </w:r>
    </w:p>
    <w:p w:rsidR="00690B06" w:rsidRPr="00FD7E1E" w:rsidRDefault="00690B06" w:rsidP="00690B06">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Р.Г. Бушлякова. Артикуляционная гимнастика с биоэнергопластикой. – С-П: ДЕТСТВО-ПРЕСС, 2011 г.</w:t>
      </w:r>
    </w:p>
    <w:p w:rsidR="00690B06" w:rsidRDefault="00690B06" w:rsidP="00690B06">
      <w:pPr>
        <w:spacing w:after="0" w:line="240" w:lineRule="auto"/>
        <w:ind w:left="720"/>
        <w:rPr>
          <w:rFonts w:ascii="Times New Roman" w:eastAsia="Times New Roman" w:hAnsi="Times New Roman" w:cs="Times New Roman"/>
          <w:sz w:val="24"/>
          <w:szCs w:val="24"/>
          <w:lang w:eastAsia="ru-RU"/>
        </w:rPr>
      </w:pPr>
      <w:r w:rsidRPr="00FD7E1E">
        <w:rPr>
          <w:rFonts w:ascii="Times New Roman" w:eastAsia="Times New Roman" w:hAnsi="Times New Roman" w:cs="Times New Roman"/>
          <w:sz w:val="24"/>
          <w:szCs w:val="24"/>
          <w:lang w:eastAsia="ru-RU"/>
        </w:rPr>
        <w:t xml:space="preserve">А.В. Семенович. Нейропсихологическая коррекция в детском возрасте. Метод замещающего онтогенеза. – М: Генезис, 2012. </w:t>
      </w:r>
    </w:p>
    <w:p w:rsidR="00690B06" w:rsidRDefault="00690B06" w:rsidP="00690B06">
      <w:pPr>
        <w:spacing w:after="0" w:line="240" w:lineRule="auto"/>
        <w:ind w:left="720"/>
        <w:rPr>
          <w:rFonts w:ascii="Times New Roman" w:eastAsia="Times New Roman" w:hAnsi="Times New Roman" w:cs="Times New Roman"/>
          <w:sz w:val="24"/>
          <w:szCs w:val="24"/>
          <w:lang w:eastAsia="ru-RU"/>
        </w:rPr>
      </w:pPr>
    </w:p>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Default="00690B06" w:rsidP="00690B06"/>
    <w:p w:rsidR="00690B06" w:rsidRPr="00BD0970" w:rsidRDefault="00690B06" w:rsidP="00690B06">
      <w:pPr>
        <w:rPr>
          <w:b/>
        </w:rPr>
      </w:pPr>
      <w:r w:rsidRPr="00BD0970">
        <w:rPr>
          <w:b/>
        </w:rPr>
        <w:t>С №1</w:t>
      </w: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tabs>
          <w:tab w:val="left" w:pos="1410"/>
        </w:tabs>
        <w:rPr>
          <w:b/>
        </w:rPr>
      </w:pPr>
      <w:r>
        <w:rPr>
          <w:b/>
        </w:rPr>
        <w:tab/>
      </w:r>
    </w:p>
    <w:tbl>
      <w:tblPr>
        <w:tblStyle w:val="a4"/>
        <w:tblW w:w="0" w:type="auto"/>
        <w:tblInd w:w="1980" w:type="dxa"/>
        <w:tblLook w:val="04A0"/>
      </w:tblPr>
      <w:tblGrid>
        <w:gridCol w:w="6917"/>
      </w:tblGrid>
      <w:tr w:rsidR="00690B06" w:rsidTr="002A6790">
        <w:tc>
          <w:tcPr>
            <w:tcW w:w="6917" w:type="dxa"/>
          </w:tcPr>
          <w:p w:rsidR="00690B06" w:rsidRDefault="00690B06" w:rsidP="002A6790">
            <w:pPr>
              <w:tabs>
                <w:tab w:val="left" w:pos="4890"/>
              </w:tabs>
              <w:rPr>
                <w:rFonts w:ascii="Times New Roman" w:hAnsi="Times New Roman" w:cs="Times New Roman"/>
                <w:b/>
                <w:i/>
                <w:sz w:val="24"/>
                <w:szCs w:val="24"/>
              </w:rPr>
            </w:pPr>
            <w:r>
              <w:rPr>
                <w:rFonts w:ascii="Times New Roman" w:hAnsi="Times New Roman" w:cs="Times New Roman"/>
                <w:b/>
                <w:i/>
                <w:sz w:val="24"/>
                <w:szCs w:val="24"/>
              </w:rPr>
              <w:tab/>
            </w:r>
          </w:p>
          <w:p w:rsidR="00690B06" w:rsidRDefault="00690B06" w:rsidP="002A6790">
            <w:pPr>
              <w:tabs>
                <w:tab w:val="left" w:pos="4890"/>
              </w:tabs>
              <w:rPr>
                <w:rFonts w:ascii="Times New Roman" w:hAnsi="Times New Roman" w:cs="Times New Roman"/>
                <w:b/>
                <w:i/>
                <w:sz w:val="24"/>
                <w:szCs w:val="24"/>
              </w:rPr>
            </w:pPr>
          </w:p>
          <w:p w:rsidR="00690B06" w:rsidRDefault="00690B06" w:rsidP="002A6790">
            <w:pPr>
              <w:jc w:val="center"/>
              <w:rPr>
                <w:rFonts w:ascii="Times New Roman" w:hAnsi="Times New Roman" w:cs="Times New Roman"/>
                <w:b/>
                <w:i/>
                <w:sz w:val="24"/>
                <w:szCs w:val="24"/>
              </w:rPr>
            </w:pPr>
          </w:p>
          <w:p w:rsidR="00690B06" w:rsidRDefault="00690B06" w:rsidP="002A6790">
            <w:pPr>
              <w:jc w:val="center"/>
              <w:rPr>
                <w:rFonts w:ascii="Times New Roman" w:hAnsi="Times New Roman" w:cs="Times New Roman"/>
                <w:b/>
                <w:i/>
                <w:sz w:val="24"/>
                <w:szCs w:val="24"/>
              </w:rPr>
            </w:pPr>
            <w:r w:rsidRPr="00FD7E1E">
              <w:rPr>
                <w:rFonts w:ascii="Times New Roman" w:hAnsi="Times New Roman" w:cs="Times New Roman"/>
                <w:b/>
                <w:i/>
                <w:sz w:val="24"/>
                <w:szCs w:val="24"/>
              </w:rPr>
              <w:t>Цели кинезитерапевтического воздействия:</w:t>
            </w:r>
          </w:p>
          <w:p w:rsidR="00690B06" w:rsidRPr="00FD7E1E" w:rsidRDefault="00690B06" w:rsidP="002A6790">
            <w:pPr>
              <w:jc w:val="center"/>
              <w:rPr>
                <w:rFonts w:ascii="Times New Roman" w:hAnsi="Times New Roman" w:cs="Times New Roman"/>
                <w:b/>
                <w:i/>
                <w:sz w:val="24"/>
                <w:szCs w:val="24"/>
              </w:rPr>
            </w:pP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развитие межполушарной специализации;</w:t>
            </w: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развитие межполушарного взаимодействия;</w:t>
            </w: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синхронизация работы полушарий;</w:t>
            </w: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развитие мелкой моторики;</w:t>
            </w: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развитие способностей;</w:t>
            </w:r>
          </w:p>
          <w:p w:rsidR="00690B06" w:rsidRPr="00FD7E1E" w:rsidRDefault="00690B06" w:rsidP="002A6790">
            <w:pPr>
              <w:pStyle w:val="a3"/>
              <w:numPr>
                <w:ilvl w:val="0"/>
                <w:numId w:val="2"/>
              </w:numPr>
              <w:spacing w:after="0" w:line="240" w:lineRule="auto"/>
              <w:jc w:val="both"/>
              <w:rPr>
                <w:rFonts w:ascii="Times New Roman" w:hAnsi="Times New Roman" w:cs="Times New Roman"/>
                <w:sz w:val="24"/>
                <w:szCs w:val="24"/>
              </w:rPr>
            </w:pPr>
            <w:r w:rsidRPr="00FD7E1E">
              <w:rPr>
                <w:rFonts w:ascii="Times New Roman" w:hAnsi="Times New Roman" w:cs="Times New Roman"/>
                <w:sz w:val="24"/>
                <w:szCs w:val="24"/>
              </w:rPr>
              <w:t>развитие памяти,  внимания, речи, мышления.</w:t>
            </w:r>
          </w:p>
          <w:p w:rsidR="00690B06" w:rsidRDefault="00690B06" w:rsidP="002A6790">
            <w:pPr>
              <w:rPr>
                <w:b/>
              </w:rPr>
            </w:pPr>
          </w:p>
          <w:p w:rsidR="00690B06" w:rsidRDefault="00690B06" w:rsidP="002A6790">
            <w:pPr>
              <w:rPr>
                <w:b/>
              </w:rPr>
            </w:pPr>
          </w:p>
          <w:p w:rsidR="00690B06" w:rsidRDefault="00690B06" w:rsidP="002A6790">
            <w:pPr>
              <w:rPr>
                <w:b/>
              </w:rPr>
            </w:pPr>
          </w:p>
          <w:p w:rsidR="00690B06" w:rsidRDefault="00690B06" w:rsidP="002A6790">
            <w:pPr>
              <w:tabs>
                <w:tab w:val="left" w:pos="1410"/>
              </w:tabs>
              <w:rPr>
                <w:b/>
              </w:rPr>
            </w:pPr>
          </w:p>
        </w:tc>
      </w:tr>
    </w:tbl>
    <w:p w:rsidR="00690B06" w:rsidRDefault="00690B06" w:rsidP="00690B06">
      <w:pPr>
        <w:tabs>
          <w:tab w:val="left" w:pos="1410"/>
        </w:tabs>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Pr>
        <w:rPr>
          <w:b/>
        </w:rPr>
      </w:pPr>
    </w:p>
    <w:p w:rsidR="00690B06" w:rsidRDefault="00690B06" w:rsidP="00690B06"/>
    <w:p w:rsidR="00690B06" w:rsidRDefault="00690B06" w:rsidP="00690B06"/>
    <w:p w:rsidR="00690B06" w:rsidRPr="00492A47" w:rsidRDefault="00690B06" w:rsidP="00690B06">
      <w:pPr>
        <w:tabs>
          <w:tab w:val="left" w:pos="2745"/>
        </w:tabs>
        <w:rPr>
          <w:b/>
          <w:sz w:val="24"/>
          <w:szCs w:val="24"/>
        </w:rPr>
      </w:pPr>
      <w:r>
        <w:rPr>
          <w:b/>
          <w:sz w:val="24"/>
          <w:szCs w:val="24"/>
        </w:rPr>
        <w:t>С №3</w:t>
      </w:r>
    </w:p>
    <w:p w:rsidR="00690B06" w:rsidRPr="00492A47" w:rsidRDefault="00690B06" w:rsidP="00690B06">
      <w:pPr>
        <w:tabs>
          <w:tab w:val="left" w:pos="2745"/>
        </w:tabs>
        <w:rPr>
          <w:b/>
          <w:sz w:val="24"/>
          <w:szCs w:val="24"/>
        </w:rPr>
      </w:pPr>
      <w:r w:rsidRPr="00492A47">
        <w:rPr>
          <w:b/>
          <w:sz w:val="24"/>
          <w:szCs w:val="24"/>
        </w:rPr>
        <w:t>Базовые сенсомоторные взаимодействия с опорой на графическую деятельность</w:t>
      </w:r>
    </w:p>
    <w:p w:rsidR="00690B06" w:rsidRPr="00492A47" w:rsidRDefault="00690B06" w:rsidP="00690B06">
      <w:pPr>
        <w:tabs>
          <w:tab w:val="left" w:pos="2745"/>
        </w:tabs>
        <w:rPr>
          <w:b/>
          <w:i/>
          <w:sz w:val="24"/>
          <w:szCs w:val="24"/>
        </w:rPr>
      </w:pPr>
      <w:r w:rsidRPr="00492A47">
        <w:rPr>
          <w:b/>
          <w:i/>
          <w:sz w:val="24"/>
          <w:szCs w:val="24"/>
        </w:rPr>
        <w:t>Упражнение «Зеркальное рисование»</w:t>
      </w:r>
    </w:p>
    <w:p w:rsidR="00690B06" w:rsidRDefault="00690B06" w:rsidP="00690B06">
      <w:pPr>
        <w:rPr>
          <w:b/>
          <w:i/>
        </w:rPr>
      </w:pPr>
      <w:r>
        <w:rPr>
          <w:b/>
          <w:i/>
        </w:rPr>
        <w:t xml:space="preserve">            </w:t>
      </w:r>
      <w:r>
        <w:rPr>
          <w:b/>
          <w:i/>
          <w:noProof/>
          <w:lang w:eastAsia="ru-RU"/>
        </w:rPr>
        <w:drawing>
          <wp:inline distT="0" distB="0" distL="0" distR="0">
            <wp:extent cx="3086100" cy="2314576"/>
            <wp:effectExtent l="0" t="0" r="0" b="9525"/>
            <wp:docPr id="29" name="Рисунок 29" descr="D:\Татьяна\Фото дети\SDC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Татьяна\Фото дети\SDC11128.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314576"/>
                    </a:xfrm>
                    <a:prstGeom prst="rect">
                      <a:avLst/>
                    </a:prstGeom>
                    <a:noFill/>
                    <a:ln>
                      <a:noFill/>
                    </a:ln>
                  </pic:spPr>
                </pic:pic>
              </a:graphicData>
            </a:graphic>
          </wp:inline>
        </w:drawing>
      </w:r>
    </w:p>
    <w:p w:rsidR="00690B06" w:rsidRDefault="00690B06" w:rsidP="00690B06">
      <w:pPr>
        <w:rPr>
          <w:b/>
          <w:i/>
        </w:rPr>
      </w:pPr>
    </w:p>
    <w:p w:rsidR="00690B06" w:rsidRDefault="00690B06" w:rsidP="00690B06">
      <w:pPr>
        <w:rPr>
          <w:b/>
          <w:i/>
        </w:rPr>
      </w:pPr>
      <w:r>
        <w:rPr>
          <w:b/>
          <w:i/>
          <w:noProof/>
          <w:lang w:eastAsia="ru-RU"/>
        </w:rPr>
        <w:drawing>
          <wp:inline distT="0" distB="0" distL="0" distR="0">
            <wp:extent cx="3670299" cy="2752725"/>
            <wp:effectExtent l="0" t="0" r="6985" b="0"/>
            <wp:docPr id="32" name="Рисунок 32" descr="D:\Татьяна\Фото дети\SDC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Татьяна\Фото дети\SDC1113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405" cy="2754304"/>
                    </a:xfrm>
                    <a:prstGeom prst="rect">
                      <a:avLst/>
                    </a:prstGeom>
                    <a:noFill/>
                    <a:ln>
                      <a:noFill/>
                    </a:ln>
                  </pic:spPr>
                </pic:pic>
              </a:graphicData>
            </a:graphic>
          </wp:inline>
        </w:drawing>
      </w:r>
    </w:p>
    <w:p w:rsidR="00690B06" w:rsidRDefault="00690B06" w:rsidP="00690B06">
      <w:pPr>
        <w:rPr>
          <w:b/>
          <w:i/>
          <w:sz w:val="24"/>
          <w:szCs w:val="24"/>
        </w:rPr>
      </w:pPr>
    </w:p>
    <w:p w:rsidR="00690B06" w:rsidRDefault="00690B06" w:rsidP="00690B06">
      <w:pPr>
        <w:rPr>
          <w:b/>
          <w:i/>
          <w:sz w:val="24"/>
          <w:szCs w:val="24"/>
        </w:rPr>
      </w:pPr>
    </w:p>
    <w:p w:rsidR="00690B06" w:rsidRDefault="00690B06" w:rsidP="00690B06">
      <w:pPr>
        <w:rPr>
          <w:b/>
          <w:i/>
          <w:sz w:val="24"/>
          <w:szCs w:val="24"/>
        </w:rPr>
      </w:pPr>
    </w:p>
    <w:p w:rsidR="00690B06" w:rsidRDefault="00690B06" w:rsidP="00690B06">
      <w:pPr>
        <w:rPr>
          <w:b/>
          <w:i/>
          <w:sz w:val="24"/>
          <w:szCs w:val="24"/>
        </w:rPr>
      </w:pPr>
    </w:p>
    <w:p w:rsidR="00690B06" w:rsidRDefault="00690B06" w:rsidP="00690B06">
      <w:pPr>
        <w:rPr>
          <w:b/>
          <w:i/>
          <w:sz w:val="24"/>
          <w:szCs w:val="24"/>
        </w:rPr>
      </w:pPr>
    </w:p>
    <w:p w:rsidR="00690B06" w:rsidRDefault="00690B06" w:rsidP="00690B06">
      <w:pPr>
        <w:rPr>
          <w:b/>
          <w:i/>
          <w:sz w:val="24"/>
          <w:szCs w:val="24"/>
        </w:rPr>
      </w:pPr>
    </w:p>
    <w:p w:rsidR="00690B06" w:rsidRPr="00492A47" w:rsidRDefault="00690B06" w:rsidP="00690B06">
      <w:pPr>
        <w:rPr>
          <w:b/>
          <w:i/>
          <w:sz w:val="24"/>
          <w:szCs w:val="24"/>
        </w:rPr>
      </w:pPr>
      <w:r w:rsidRPr="00492A47">
        <w:rPr>
          <w:b/>
          <w:i/>
          <w:sz w:val="24"/>
          <w:szCs w:val="24"/>
        </w:rPr>
        <w:t>Закрашивание рисунков двумя руками</w:t>
      </w:r>
    </w:p>
    <w:p w:rsidR="00690B06" w:rsidRDefault="00690B06" w:rsidP="00690B06">
      <w:pPr>
        <w:rPr>
          <w:b/>
          <w:i/>
        </w:rPr>
      </w:pPr>
      <w:r>
        <w:rPr>
          <w:b/>
          <w:i/>
          <w:noProof/>
          <w:lang w:eastAsia="ru-RU"/>
        </w:rPr>
        <w:drawing>
          <wp:inline distT="0" distB="0" distL="0" distR="0">
            <wp:extent cx="3114675" cy="2336006"/>
            <wp:effectExtent l="0" t="0" r="0" b="7620"/>
            <wp:docPr id="30" name="Рисунок 30" descr="D:\Татьяна\Фото дети\SDC1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Татьяна\Фото дети\SDC1113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0613" cy="2347960"/>
                    </a:xfrm>
                    <a:prstGeom prst="rect">
                      <a:avLst/>
                    </a:prstGeom>
                    <a:noFill/>
                    <a:ln>
                      <a:noFill/>
                    </a:ln>
                  </pic:spPr>
                </pic:pic>
              </a:graphicData>
            </a:graphic>
          </wp:inline>
        </w:drawing>
      </w:r>
      <w:r>
        <w:rPr>
          <w:b/>
          <w:i/>
        </w:rPr>
        <w:t xml:space="preserve">               </w:t>
      </w:r>
    </w:p>
    <w:p w:rsidR="00690B06" w:rsidRDefault="00690B06" w:rsidP="00690B06"/>
    <w:p w:rsidR="00690B06" w:rsidRDefault="00690B06" w:rsidP="00690B06">
      <w:pPr>
        <w:rPr>
          <w:b/>
          <w:sz w:val="24"/>
          <w:szCs w:val="24"/>
        </w:rPr>
      </w:pPr>
      <w:r>
        <w:rPr>
          <w:b/>
          <w:sz w:val="24"/>
          <w:szCs w:val="24"/>
        </w:rPr>
        <w:t>С № 5</w:t>
      </w:r>
    </w:p>
    <w:p w:rsidR="00690B06" w:rsidRDefault="00690B06" w:rsidP="00690B06">
      <w:pPr>
        <w:jc w:val="center"/>
        <w:rPr>
          <w:b/>
          <w:sz w:val="24"/>
          <w:szCs w:val="24"/>
        </w:rPr>
      </w:pPr>
      <w:r w:rsidRPr="0058681F">
        <w:rPr>
          <w:b/>
          <w:sz w:val="24"/>
          <w:szCs w:val="24"/>
        </w:rPr>
        <w:t>Аурикулотерапия</w:t>
      </w:r>
    </w:p>
    <w:p w:rsidR="00690B06" w:rsidRDefault="00690B06" w:rsidP="00690B06"/>
    <w:p w:rsidR="00690B06" w:rsidRDefault="00690B06" w:rsidP="00690B06"/>
    <w:p w:rsidR="00690B06" w:rsidRDefault="00690B06" w:rsidP="00690B06">
      <w:r>
        <w:rPr>
          <w:b/>
          <w:noProof/>
          <w:sz w:val="24"/>
          <w:szCs w:val="24"/>
          <w:lang w:eastAsia="ru-RU"/>
        </w:rPr>
        <w:drawing>
          <wp:inline distT="0" distB="0" distL="0" distR="0">
            <wp:extent cx="2600325" cy="1950244"/>
            <wp:effectExtent l="0" t="0" r="0" b="0"/>
            <wp:docPr id="45" name="Рисунок 45" descr="D:\Татьяна\Фото дети\SDC1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ьяна\Фото дети\SDC1107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817" cy="1951363"/>
                    </a:xfrm>
                    <a:prstGeom prst="rect">
                      <a:avLst/>
                    </a:prstGeom>
                    <a:noFill/>
                    <a:ln>
                      <a:noFill/>
                    </a:ln>
                  </pic:spPr>
                </pic:pic>
              </a:graphicData>
            </a:graphic>
          </wp:inline>
        </w:drawing>
      </w:r>
      <w:r>
        <w:t xml:space="preserve">            </w:t>
      </w:r>
      <w:r>
        <w:rPr>
          <w:b/>
          <w:noProof/>
          <w:sz w:val="24"/>
          <w:szCs w:val="24"/>
          <w:lang w:eastAsia="ru-RU"/>
        </w:rPr>
        <w:drawing>
          <wp:inline distT="0" distB="0" distL="0" distR="0">
            <wp:extent cx="2616200" cy="1962149"/>
            <wp:effectExtent l="0" t="0" r="0" b="635"/>
            <wp:docPr id="49" name="Рисунок 49" descr="D:\Татьяна\Фото дети\SDC1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а\Фото дети\SDC1107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222" cy="1979416"/>
                    </a:xfrm>
                    <a:prstGeom prst="rect">
                      <a:avLst/>
                    </a:prstGeom>
                    <a:noFill/>
                    <a:ln>
                      <a:noFill/>
                    </a:ln>
                  </pic:spPr>
                </pic:pic>
              </a:graphicData>
            </a:graphic>
          </wp:inline>
        </w:drawing>
      </w:r>
    </w:p>
    <w:p w:rsidR="00690B06" w:rsidRDefault="00690B06" w:rsidP="00690B06"/>
    <w:p w:rsidR="00690B06" w:rsidRPr="00492A47" w:rsidRDefault="00690B06" w:rsidP="00690B06">
      <w:pPr>
        <w:rPr>
          <w:b/>
          <w:sz w:val="24"/>
          <w:szCs w:val="24"/>
        </w:rPr>
      </w:pPr>
      <w:r>
        <w:rPr>
          <w:b/>
          <w:noProof/>
          <w:sz w:val="24"/>
          <w:szCs w:val="24"/>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256540</wp:posOffset>
            </wp:positionV>
            <wp:extent cx="2305050" cy="268605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9" t="64035" r="57178" b="1754"/>
                    <a:stretch/>
                  </pic:blipFill>
                  <pic:spPr bwMode="auto">
                    <a:xfrm>
                      <a:off x="0" y="0"/>
                      <a:ext cx="2305050" cy="2686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sz w:val="24"/>
          <w:szCs w:val="24"/>
        </w:rPr>
        <w:t>С № 6</w:t>
      </w:r>
    </w:p>
    <w:p w:rsidR="00690B06" w:rsidRDefault="00690B06" w:rsidP="00690B06">
      <w:pPr>
        <w:tabs>
          <w:tab w:val="center" w:pos="5233"/>
          <w:tab w:val="left" w:pos="6825"/>
        </w:tabs>
        <w:rPr>
          <w:b/>
          <w:sz w:val="24"/>
          <w:szCs w:val="24"/>
        </w:rPr>
      </w:pPr>
      <w:r>
        <w:rPr>
          <w:b/>
          <w:sz w:val="24"/>
          <w:szCs w:val="24"/>
        </w:rPr>
        <w:tab/>
      </w:r>
      <w:r w:rsidRPr="00492A47">
        <w:rPr>
          <w:b/>
          <w:sz w:val="24"/>
          <w:szCs w:val="24"/>
        </w:rPr>
        <w:t>Су-Джок терапия</w:t>
      </w:r>
      <w:r>
        <w:rPr>
          <w:b/>
          <w:sz w:val="24"/>
          <w:szCs w:val="24"/>
        </w:rPr>
        <w:tab/>
      </w:r>
    </w:p>
    <w:p w:rsidR="00690B06" w:rsidRPr="00492A47" w:rsidRDefault="00690B06" w:rsidP="00690B06">
      <w:pPr>
        <w:tabs>
          <w:tab w:val="center" w:pos="5233"/>
          <w:tab w:val="left" w:pos="6825"/>
        </w:tabs>
        <w:rPr>
          <w:b/>
          <w:sz w:val="24"/>
          <w:szCs w:val="24"/>
        </w:rPr>
      </w:pPr>
    </w:p>
    <w:p w:rsidR="00690B06" w:rsidRDefault="00690B06" w:rsidP="00690B06">
      <w:pPr>
        <w:rPr>
          <w:b/>
          <w:sz w:val="24"/>
          <w:szCs w:val="24"/>
        </w:rPr>
      </w:pPr>
      <w:r>
        <w:rPr>
          <w:b/>
          <w:noProof/>
          <w:sz w:val="24"/>
          <w:szCs w:val="24"/>
          <w:lang w:eastAsia="ru-RU"/>
        </w:rPr>
        <w:drawing>
          <wp:anchor distT="0" distB="0" distL="114300" distR="114300" simplePos="0" relativeHeight="251661312" behindDoc="0" locked="0" layoutInCell="1" allowOverlap="1">
            <wp:simplePos x="0" y="0"/>
            <wp:positionH relativeFrom="column">
              <wp:posOffset>405765</wp:posOffset>
            </wp:positionH>
            <wp:positionV relativeFrom="paragraph">
              <wp:posOffset>281940</wp:posOffset>
            </wp:positionV>
            <wp:extent cx="2513330" cy="1762125"/>
            <wp:effectExtent l="19050" t="0" r="127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93" t="68246" r="2920" b="4035"/>
                    <a:stretch/>
                  </pic:blipFill>
                  <pic:spPr bwMode="auto">
                    <a:xfrm>
                      <a:off x="0" y="0"/>
                      <a:ext cx="2513330" cy="1762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92A47">
        <w:rPr>
          <w:b/>
          <w:sz w:val="24"/>
          <w:szCs w:val="24"/>
        </w:rPr>
        <w:t>Точки соответствия органам  тела на кистях и стопах</w:t>
      </w:r>
    </w:p>
    <w:p w:rsidR="00690B06" w:rsidRDefault="00690B06" w:rsidP="00690B06">
      <w:pPr>
        <w:rPr>
          <w:b/>
          <w:sz w:val="24"/>
          <w:szCs w:val="24"/>
        </w:rPr>
      </w:pPr>
    </w:p>
    <w:p w:rsidR="00690B06" w:rsidRPr="00492A47" w:rsidRDefault="00690B06" w:rsidP="00690B06">
      <w:pPr>
        <w:rPr>
          <w:b/>
          <w:sz w:val="24"/>
          <w:szCs w:val="24"/>
        </w:rPr>
      </w:pPr>
    </w:p>
    <w:p w:rsidR="00690B06" w:rsidRDefault="00690B06" w:rsidP="00690B06"/>
    <w:p w:rsidR="00690B06" w:rsidRDefault="00690B06" w:rsidP="00690B06"/>
    <w:p w:rsidR="00690B06" w:rsidRDefault="00690B06" w:rsidP="00690B06">
      <w:r>
        <w:rPr>
          <w:b/>
          <w:sz w:val="24"/>
          <w:szCs w:val="24"/>
        </w:rPr>
        <w:t>С № 7</w:t>
      </w:r>
    </w:p>
    <w:tbl>
      <w:tblPr>
        <w:tblStyle w:val="a4"/>
        <w:tblW w:w="0" w:type="auto"/>
        <w:tblLook w:val="04A0"/>
      </w:tblPr>
      <w:tblGrid>
        <w:gridCol w:w="9345"/>
      </w:tblGrid>
      <w:tr w:rsidR="00690B06" w:rsidTr="002A6790">
        <w:tc>
          <w:tcPr>
            <w:tcW w:w="9345" w:type="dxa"/>
          </w:tcPr>
          <w:p w:rsidR="00690B06" w:rsidRDefault="00690B06" w:rsidP="002A6790"/>
          <w:p w:rsidR="00690B06" w:rsidRPr="00FD7E1E" w:rsidRDefault="00690B06" w:rsidP="002A6790">
            <w:pPr>
              <w:jc w:val="center"/>
              <w:rPr>
                <w:rFonts w:ascii="Times New Roman" w:eastAsia="Times New Roman" w:hAnsi="Times New Roman" w:cs="Times New Roman"/>
                <w:b/>
                <w:sz w:val="24"/>
                <w:szCs w:val="24"/>
                <w:lang w:eastAsia="ru-RU"/>
              </w:rPr>
            </w:pPr>
            <w:r w:rsidRPr="00FD7E1E">
              <w:rPr>
                <w:rFonts w:ascii="Times New Roman" w:eastAsia="Times New Roman" w:hAnsi="Times New Roman" w:cs="Times New Roman"/>
                <w:b/>
                <w:sz w:val="24"/>
                <w:szCs w:val="24"/>
                <w:lang w:eastAsia="ru-RU"/>
              </w:rPr>
              <w:t>Главные достоинства Су–Джок терапии:</w:t>
            </w:r>
          </w:p>
          <w:p w:rsidR="00690B06" w:rsidRPr="00FD7E1E" w:rsidRDefault="00690B06" w:rsidP="002A6790">
            <w:pPr>
              <w:rPr>
                <w:rFonts w:ascii="Times New Roman" w:eastAsia="Times New Roman" w:hAnsi="Times New Roman" w:cs="Times New Roman"/>
                <w:sz w:val="24"/>
                <w:szCs w:val="24"/>
                <w:lang w:eastAsia="ru-RU"/>
              </w:rPr>
            </w:pPr>
          </w:p>
          <w:p w:rsidR="00690B06" w:rsidRDefault="00690B06" w:rsidP="002A6790">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i/>
                <w:sz w:val="24"/>
                <w:szCs w:val="24"/>
                <w:lang w:eastAsia="ru-RU"/>
              </w:rPr>
              <w:t xml:space="preserve">Высокая эффективность. </w:t>
            </w:r>
            <w:r w:rsidRPr="00FD7E1E">
              <w:rPr>
                <w:rFonts w:ascii="Times New Roman" w:eastAsia="Times New Roman" w:hAnsi="Times New Roman" w:cs="Times New Roman"/>
                <w:sz w:val="24"/>
                <w:szCs w:val="24"/>
                <w:lang w:eastAsia="ru-RU"/>
              </w:rPr>
              <w:t>При правильном применении выраженный эффект часто наступает уже через несколько минут, иногда секунд.</w:t>
            </w:r>
          </w:p>
          <w:p w:rsidR="00690B06" w:rsidRPr="00FD7E1E" w:rsidRDefault="00690B06" w:rsidP="002A6790">
            <w:pPr>
              <w:pStyle w:val="a3"/>
              <w:jc w:val="both"/>
              <w:rPr>
                <w:rFonts w:ascii="Times New Roman" w:eastAsia="Times New Roman" w:hAnsi="Times New Roman" w:cs="Times New Roman"/>
                <w:sz w:val="24"/>
                <w:szCs w:val="24"/>
                <w:lang w:eastAsia="ru-RU"/>
              </w:rPr>
            </w:pPr>
          </w:p>
          <w:p w:rsidR="00690B06" w:rsidRDefault="00690B06" w:rsidP="002A6790">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i/>
                <w:sz w:val="24"/>
                <w:szCs w:val="24"/>
                <w:lang w:eastAsia="ru-RU"/>
              </w:rPr>
              <w:t xml:space="preserve">Абсолютная безопасность применения. </w:t>
            </w:r>
            <w:r w:rsidRPr="00FD7E1E">
              <w:rPr>
                <w:rFonts w:ascii="Times New Roman" w:eastAsia="Times New Roman" w:hAnsi="Times New Roman" w:cs="Times New Roman"/>
                <w:sz w:val="24"/>
                <w:szCs w:val="24"/>
                <w:lang w:eastAsia="ru-RU"/>
              </w:rPr>
              <w:t>Эта лечебная система создана не человеком – он только открыл ее, - а самой Природой. В этом причина ее силы и безопасности. Стимуляция точек соответствия приводит к излечению. Неправильное применение никогда не наносит человеку вред.</w:t>
            </w:r>
          </w:p>
          <w:p w:rsidR="00690B06" w:rsidRPr="00FD7E1E" w:rsidRDefault="00690B06" w:rsidP="002A6790">
            <w:pPr>
              <w:pStyle w:val="a3"/>
              <w:jc w:val="both"/>
              <w:rPr>
                <w:rFonts w:ascii="Times New Roman" w:eastAsia="Times New Roman" w:hAnsi="Times New Roman" w:cs="Times New Roman"/>
                <w:sz w:val="24"/>
                <w:szCs w:val="24"/>
                <w:lang w:eastAsia="ru-RU"/>
              </w:rPr>
            </w:pPr>
          </w:p>
          <w:p w:rsidR="00690B06" w:rsidRDefault="00690B06" w:rsidP="002A6790">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i/>
                <w:sz w:val="24"/>
                <w:szCs w:val="24"/>
                <w:lang w:eastAsia="ru-RU"/>
              </w:rPr>
              <w:t xml:space="preserve">Универсальность метода. </w:t>
            </w:r>
            <w:r w:rsidRPr="00FD7E1E">
              <w:rPr>
                <w:rFonts w:ascii="Times New Roman" w:eastAsia="Times New Roman" w:hAnsi="Times New Roman" w:cs="Times New Roman"/>
                <w:sz w:val="24"/>
                <w:szCs w:val="24"/>
                <w:lang w:eastAsia="ru-RU"/>
              </w:rPr>
              <w:t>С помощью Су–Джок терапии можно лечить любую часть тела, любой орган, любой сустав.</w:t>
            </w:r>
          </w:p>
          <w:p w:rsidR="00690B06" w:rsidRPr="00FD7E1E" w:rsidRDefault="00690B06" w:rsidP="002A6790">
            <w:pPr>
              <w:pStyle w:val="a3"/>
              <w:jc w:val="both"/>
              <w:rPr>
                <w:rFonts w:ascii="Times New Roman" w:eastAsia="Times New Roman" w:hAnsi="Times New Roman" w:cs="Times New Roman"/>
                <w:sz w:val="24"/>
                <w:szCs w:val="24"/>
                <w:lang w:eastAsia="ru-RU"/>
              </w:rPr>
            </w:pPr>
          </w:p>
          <w:p w:rsidR="00690B06" w:rsidRDefault="00690B06" w:rsidP="002A6790">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i/>
                <w:sz w:val="24"/>
                <w:szCs w:val="24"/>
                <w:lang w:eastAsia="ru-RU"/>
              </w:rPr>
              <w:t xml:space="preserve">Доступность метода для каждого человека. </w:t>
            </w:r>
            <w:r w:rsidRPr="00FD7E1E">
              <w:rPr>
                <w:rFonts w:ascii="Times New Roman" w:eastAsia="Times New Roman" w:hAnsi="Times New Roman" w:cs="Times New Roman"/>
                <w:sz w:val="24"/>
                <w:szCs w:val="24"/>
                <w:lang w:eastAsia="ru-RU"/>
              </w:rPr>
              <w:t>Метод  достаточно один раз понять, затем им можно пользоваться всю жизнь.</w:t>
            </w:r>
          </w:p>
          <w:p w:rsidR="00690B06" w:rsidRPr="00FD7E1E" w:rsidRDefault="00690B06" w:rsidP="002A6790">
            <w:pPr>
              <w:pStyle w:val="a3"/>
              <w:jc w:val="both"/>
              <w:rPr>
                <w:rFonts w:ascii="Times New Roman" w:eastAsia="Times New Roman" w:hAnsi="Times New Roman" w:cs="Times New Roman"/>
                <w:sz w:val="24"/>
                <w:szCs w:val="24"/>
                <w:lang w:eastAsia="ru-RU"/>
              </w:rPr>
            </w:pPr>
          </w:p>
          <w:p w:rsidR="00690B06" w:rsidRPr="00FD7E1E" w:rsidRDefault="00690B06" w:rsidP="002A6790">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FD7E1E">
              <w:rPr>
                <w:rFonts w:ascii="Times New Roman" w:eastAsia="Times New Roman" w:hAnsi="Times New Roman" w:cs="Times New Roman"/>
                <w:b/>
                <w:i/>
                <w:sz w:val="24"/>
                <w:szCs w:val="24"/>
                <w:lang w:eastAsia="ru-RU"/>
              </w:rPr>
              <w:t>Простота применения.</w:t>
            </w:r>
            <w:r w:rsidRPr="00FD7E1E">
              <w:rPr>
                <w:rFonts w:ascii="Times New Roman" w:eastAsia="Times New Roman" w:hAnsi="Times New Roman" w:cs="Times New Roman"/>
                <w:sz w:val="24"/>
                <w:szCs w:val="24"/>
                <w:lang w:eastAsia="ru-RU"/>
              </w:rPr>
              <w:t xml:space="preserve"> Ваша рука и знания всегда с вами.</w:t>
            </w:r>
          </w:p>
          <w:p w:rsidR="00690B06" w:rsidRDefault="00690B06" w:rsidP="002A6790"/>
        </w:tc>
      </w:tr>
    </w:tbl>
    <w:p w:rsidR="00690B06" w:rsidRDefault="00690B06" w:rsidP="00690B06">
      <w:pPr>
        <w:spacing w:after="0" w:line="240" w:lineRule="auto"/>
        <w:jc w:val="both"/>
        <w:rPr>
          <w:rFonts w:ascii="Times New Roman" w:hAnsi="Times New Roman" w:cs="Times New Roman"/>
          <w:b/>
          <w:sz w:val="24"/>
          <w:szCs w:val="24"/>
        </w:rPr>
      </w:pPr>
      <w:r w:rsidRPr="00B11BC3">
        <w:rPr>
          <w:rFonts w:ascii="Times New Roman" w:hAnsi="Times New Roman" w:cs="Times New Roman"/>
          <w:b/>
          <w:sz w:val="24"/>
          <w:szCs w:val="24"/>
        </w:rPr>
        <w:t>С №</w:t>
      </w:r>
      <w:r>
        <w:rPr>
          <w:rFonts w:ascii="Times New Roman" w:hAnsi="Times New Roman" w:cs="Times New Roman"/>
          <w:b/>
          <w:sz w:val="24"/>
          <w:szCs w:val="24"/>
        </w:rPr>
        <w:t>8</w:t>
      </w:r>
    </w:p>
    <w:p w:rsidR="00690B06" w:rsidRDefault="00690B06" w:rsidP="00690B06">
      <w:pPr>
        <w:spacing w:after="0" w:line="240" w:lineRule="auto"/>
        <w:jc w:val="both"/>
        <w:rPr>
          <w:rFonts w:ascii="Times New Roman" w:hAnsi="Times New Roman" w:cs="Times New Roman"/>
          <w:b/>
          <w:sz w:val="24"/>
          <w:szCs w:val="24"/>
        </w:rPr>
      </w:pPr>
    </w:p>
    <w:p w:rsidR="00690B06" w:rsidRDefault="00690B06" w:rsidP="00690B06">
      <w:pPr>
        <w:spacing w:after="0" w:line="240" w:lineRule="auto"/>
        <w:jc w:val="both"/>
        <w:rPr>
          <w:rFonts w:ascii="Times New Roman" w:hAnsi="Times New Roman" w:cs="Times New Roman"/>
          <w:b/>
          <w:sz w:val="24"/>
          <w:szCs w:val="24"/>
        </w:rPr>
      </w:pPr>
    </w:p>
    <w:p w:rsidR="00690B06" w:rsidRDefault="00690B06" w:rsidP="00690B06">
      <w:r>
        <w:rPr>
          <w:rFonts w:ascii="Times New Roman" w:hAnsi="Times New Roman" w:cs="Times New Roman"/>
          <w:b/>
          <w:noProof/>
          <w:sz w:val="24"/>
          <w:szCs w:val="24"/>
          <w:lang w:eastAsia="ru-RU"/>
        </w:rPr>
        <w:drawing>
          <wp:inline distT="0" distB="0" distL="0" distR="0">
            <wp:extent cx="4229369" cy="3171825"/>
            <wp:effectExtent l="0" t="0" r="0" b="0"/>
            <wp:docPr id="38" name="Рисунок 38" descr="D:\Татьяна\SDC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а\SDC1115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2650" cy="3174286"/>
                    </a:xfrm>
                    <a:prstGeom prst="rect">
                      <a:avLst/>
                    </a:prstGeom>
                    <a:noFill/>
                    <a:ln>
                      <a:noFill/>
                    </a:ln>
                  </pic:spPr>
                </pic:pic>
              </a:graphicData>
            </a:graphic>
          </wp:inline>
        </w:drawing>
      </w:r>
    </w:p>
    <w:p w:rsidR="00690B06" w:rsidRDefault="00690B06" w:rsidP="00690B06"/>
    <w:p w:rsidR="00690B06" w:rsidRDefault="00690B06" w:rsidP="00690B06">
      <w:pPr>
        <w:tabs>
          <w:tab w:val="left" w:pos="2520"/>
          <w:tab w:val="left" w:pos="7020"/>
        </w:tabs>
        <w:spacing w:after="0"/>
        <w:rPr>
          <w:sz w:val="24"/>
          <w:szCs w:val="24"/>
        </w:rPr>
      </w:pPr>
      <w:r w:rsidRPr="00B12E49">
        <w:rPr>
          <w:b/>
          <w:sz w:val="24"/>
          <w:szCs w:val="24"/>
        </w:rPr>
        <w:lastRenderedPageBreak/>
        <w:t>Воздействие чудо-валиком</w:t>
      </w:r>
      <w:r w:rsidRPr="00B12E49">
        <w:rPr>
          <w:sz w:val="24"/>
          <w:szCs w:val="24"/>
        </w:rPr>
        <w:t xml:space="preserve"> (массажер для интенсивного воздействия)</w:t>
      </w:r>
      <w:r w:rsidRPr="00B12E49">
        <w:rPr>
          <w:sz w:val="24"/>
          <w:szCs w:val="24"/>
        </w:rPr>
        <w:tab/>
      </w:r>
    </w:p>
    <w:p w:rsidR="00690B06" w:rsidRPr="00B12E49" w:rsidRDefault="00690B06" w:rsidP="00690B06">
      <w:pPr>
        <w:tabs>
          <w:tab w:val="left" w:pos="2520"/>
          <w:tab w:val="left" w:pos="7020"/>
        </w:tabs>
        <w:spacing w:after="0"/>
        <w:rPr>
          <w:sz w:val="24"/>
          <w:szCs w:val="24"/>
        </w:rPr>
      </w:pPr>
    </w:p>
    <w:p w:rsidR="00690B06" w:rsidRPr="00B12E49" w:rsidRDefault="00690B06" w:rsidP="00690B06">
      <w:pPr>
        <w:tabs>
          <w:tab w:val="left" w:pos="2520"/>
          <w:tab w:val="left" w:pos="7020"/>
        </w:tabs>
        <w:spacing w:after="0"/>
        <w:rPr>
          <w:b/>
          <w:i/>
          <w:sz w:val="24"/>
          <w:szCs w:val="24"/>
        </w:rPr>
      </w:pPr>
      <w:r w:rsidRPr="00B12E49">
        <w:rPr>
          <w:b/>
          <w:i/>
          <w:sz w:val="24"/>
          <w:szCs w:val="24"/>
        </w:rPr>
        <w:t>Упражнение «Краб»</w:t>
      </w:r>
      <w:r w:rsidRPr="00B12E49">
        <w:rPr>
          <w:b/>
          <w:i/>
          <w:sz w:val="24"/>
          <w:szCs w:val="24"/>
        </w:rPr>
        <w:tab/>
      </w:r>
    </w:p>
    <w:p w:rsidR="00690B06" w:rsidRDefault="00690B06" w:rsidP="00690B06">
      <w:pPr>
        <w:tabs>
          <w:tab w:val="left" w:pos="2520"/>
        </w:tabs>
        <w:spacing w:after="0"/>
      </w:pPr>
      <w:r>
        <w:rPr>
          <w:noProof/>
          <w:lang w:eastAsia="ru-RU"/>
        </w:rPr>
        <w:drawing>
          <wp:inline distT="0" distB="0" distL="0" distR="0">
            <wp:extent cx="3066838" cy="2300129"/>
            <wp:effectExtent l="19050" t="0" r="212" b="0"/>
            <wp:docPr id="44" name="Рисунок 44" descr="D:\Татьяна\Фото дети\SDC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Татьяна\Фото дети\SDC1111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8720" cy="2301541"/>
                    </a:xfrm>
                    <a:prstGeom prst="rect">
                      <a:avLst/>
                    </a:prstGeom>
                    <a:noFill/>
                    <a:ln>
                      <a:noFill/>
                    </a:ln>
                  </pic:spPr>
                </pic:pic>
              </a:graphicData>
            </a:graphic>
          </wp:inline>
        </w:drawing>
      </w:r>
    </w:p>
    <w:p w:rsidR="00690B06" w:rsidRDefault="00690B06" w:rsidP="00690B06">
      <w:pPr>
        <w:tabs>
          <w:tab w:val="left" w:pos="2520"/>
        </w:tabs>
        <w:spacing w:after="0"/>
      </w:pPr>
    </w:p>
    <w:p w:rsidR="00690B06" w:rsidRPr="00B12E49" w:rsidRDefault="00690B06" w:rsidP="00690B06">
      <w:pPr>
        <w:tabs>
          <w:tab w:val="left" w:pos="2520"/>
        </w:tabs>
        <w:spacing w:after="0"/>
        <w:rPr>
          <w:sz w:val="24"/>
          <w:szCs w:val="24"/>
        </w:rPr>
      </w:pPr>
      <w:r w:rsidRPr="00B12E49">
        <w:rPr>
          <w:sz w:val="24"/>
          <w:szCs w:val="24"/>
        </w:rPr>
        <w:t>Храбрый краб трубил три дня: «Краба нет храбрей меня!»</w:t>
      </w:r>
    </w:p>
    <w:p w:rsidR="00690B06" w:rsidRDefault="00690B06" w:rsidP="00690B06">
      <w:pPr>
        <w:tabs>
          <w:tab w:val="left" w:pos="2520"/>
        </w:tabs>
        <w:spacing w:after="0"/>
        <w:rPr>
          <w:b/>
          <w:i/>
          <w:sz w:val="24"/>
          <w:szCs w:val="24"/>
        </w:rPr>
      </w:pPr>
      <w:r w:rsidRPr="00B12E49">
        <w:rPr>
          <w:b/>
          <w:i/>
          <w:sz w:val="24"/>
          <w:szCs w:val="24"/>
        </w:rPr>
        <w:t>Упражнение «Ежик»</w:t>
      </w:r>
    </w:p>
    <w:p w:rsidR="00690B06" w:rsidRPr="00B12E49" w:rsidRDefault="00690B06" w:rsidP="00690B06">
      <w:pPr>
        <w:tabs>
          <w:tab w:val="left" w:pos="2520"/>
        </w:tabs>
        <w:spacing w:after="0"/>
        <w:rPr>
          <w:b/>
          <w:i/>
          <w:sz w:val="24"/>
          <w:szCs w:val="24"/>
        </w:rPr>
      </w:pPr>
    </w:p>
    <w:p w:rsidR="00690B06" w:rsidRDefault="00690B06" w:rsidP="00690B06">
      <w:pPr>
        <w:tabs>
          <w:tab w:val="left" w:pos="2520"/>
        </w:tabs>
        <w:spacing w:after="0"/>
        <w:jc w:val="right"/>
        <w:rPr>
          <w:noProof/>
          <w:lang w:eastAsia="ru-RU"/>
        </w:rPr>
      </w:pPr>
      <w:r>
        <w:rPr>
          <w:noProof/>
          <w:sz w:val="24"/>
          <w:szCs w:val="24"/>
          <w:lang w:eastAsia="ru-RU"/>
        </w:rPr>
        <w:drawing>
          <wp:inline distT="0" distB="0" distL="0" distR="0">
            <wp:extent cx="2828501" cy="2121376"/>
            <wp:effectExtent l="0" t="0" r="0" b="0"/>
            <wp:docPr id="56" name="Рисунок 56" descr="D:\Татьяна\Фото дети\SDC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тьяна\Фото дети\SDC1111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535" cy="2131151"/>
                    </a:xfrm>
                    <a:prstGeom prst="rect">
                      <a:avLst/>
                    </a:prstGeom>
                    <a:noFill/>
                    <a:ln>
                      <a:noFill/>
                    </a:ln>
                  </pic:spPr>
                </pic:pic>
              </a:graphicData>
            </a:graphic>
          </wp:inline>
        </w:drawing>
      </w:r>
    </w:p>
    <w:p w:rsidR="00690B06" w:rsidRDefault="00690B06" w:rsidP="00690B06">
      <w:pPr>
        <w:tabs>
          <w:tab w:val="left" w:pos="2520"/>
        </w:tabs>
        <w:spacing w:after="0"/>
        <w:jc w:val="right"/>
        <w:rPr>
          <w:noProof/>
          <w:lang w:eastAsia="ru-RU"/>
        </w:rPr>
      </w:pPr>
    </w:p>
    <w:p w:rsidR="00690B06" w:rsidRDefault="00690B06" w:rsidP="00690B06">
      <w:pPr>
        <w:tabs>
          <w:tab w:val="left" w:pos="2520"/>
        </w:tabs>
        <w:spacing w:after="0"/>
        <w:jc w:val="right"/>
        <w:rPr>
          <w:noProof/>
          <w:lang w:eastAsia="ru-RU"/>
        </w:rPr>
      </w:pPr>
    </w:p>
    <w:p w:rsidR="00690B06" w:rsidRDefault="00690B06" w:rsidP="00690B06">
      <w:pPr>
        <w:tabs>
          <w:tab w:val="left" w:pos="2520"/>
        </w:tabs>
        <w:spacing w:after="0"/>
        <w:rPr>
          <w:noProof/>
          <w:lang w:eastAsia="ru-RU"/>
        </w:rPr>
      </w:pPr>
      <w:r>
        <w:rPr>
          <w:noProof/>
          <w:lang w:eastAsia="ru-RU"/>
        </w:rPr>
        <w:drawing>
          <wp:inline distT="0" distB="0" distL="0" distR="0">
            <wp:extent cx="2728052" cy="1800225"/>
            <wp:effectExtent l="0" t="0" r="0" b="0"/>
            <wp:docPr id="53" name="Рисунок 53" descr="D:\Татьяна\SDC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ьяна\SDC11140.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14"/>
                    <a:stretch/>
                  </pic:blipFill>
                  <pic:spPr bwMode="auto">
                    <a:xfrm>
                      <a:off x="0" y="0"/>
                      <a:ext cx="2748136" cy="18134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Pr="00B12E49" w:rsidRDefault="00690B06" w:rsidP="00690B06">
      <w:pPr>
        <w:rPr>
          <w:sz w:val="24"/>
          <w:szCs w:val="24"/>
        </w:rPr>
      </w:pPr>
      <w:r w:rsidRPr="00B12E49">
        <w:rPr>
          <w:sz w:val="24"/>
          <w:szCs w:val="24"/>
        </w:rPr>
        <w:t xml:space="preserve">  Гладила мама-ежиха ежат: «Что за пригожие детки лежат!»</w:t>
      </w: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pPr>
        <w:rPr>
          <w:rFonts w:ascii="Times New Roman" w:eastAsia="Times New Roman" w:hAnsi="Times New Roman" w:cs="Times New Roman"/>
          <w:b/>
          <w:sz w:val="24"/>
          <w:szCs w:val="24"/>
          <w:lang w:eastAsia="ru-RU"/>
        </w:rPr>
      </w:pPr>
      <w:r w:rsidRPr="00CF64B0">
        <w:rPr>
          <w:rFonts w:ascii="Times New Roman" w:eastAsia="Times New Roman" w:hAnsi="Times New Roman" w:cs="Times New Roman"/>
          <w:b/>
          <w:sz w:val="24"/>
          <w:szCs w:val="24"/>
          <w:lang w:eastAsia="ru-RU"/>
        </w:rPr>
        <w:t>Воздействие эластичным кольцом</w:t>
      </w:r>
    </w:p>
    <w:p w:rsidR="00690B06" w:rsidRDefault="00690B06" w:rsidP="00690B06">
      <w:pPr>
        <w:rPr>
          <w:rFonts w:ascii="Times New Roman" w:eastAsia="Times New Roman" w:hAnsi="Times New Roman" w:cs="Times New Roman"/>
          <w:b/>
          <w:sz w:val="24"/>
          <w:szCs w:val="24"/>
          <w:lang w:eastAsia="ru-RU"/>
        </w:rPr>
      </w:pPr>
    </w:p>
    <w:p w:rsidR="00690B06" w:rsidRDefault="00690B06" w:rsidP="00690B06">
      <w:r>
        <w:rPr>
          <w:noProof/>
          <w:lang w:eastAsia="ru-RU"/>
        </w:rPr>
        <w:drawing>
          <wp:inline distT="0" distB="0" distL="0" distR="0">
            <wp:extent cx="3048000" cy="3176896"/>
            <wp:effectExtent l="0" t="0" r="0" b="5080"/>
            <wp:docPr id="40" name="Рисунок 40" descr="D:\Татьяна\Фото дети\SDC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Татьяна\Фото дети\SDC11123.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699"/>
                    <a:stretch/>
                  </pic:blipFill>
                  <pic:spPr bwMode="auto">
                    <a:xfrm>
                      <a:off x="0" y="0"/>
                      <a:ext cx="3058998" cy="31883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Default="00690B06" w:rsidP="00690B06">
      <w:pPr>
        <w:rPr>
          <w:b/>
          <w:sz w:val="24"/>
          <w:szCs w:val="24"/>
        </w:rPr>
      </w:pPr>
      <w:r>
        <w:rPr>
          <w:b/>
          <w:sz w:val="24"/>
          <w:szCs w:val="24"/>
        </w:rPr>
        <w:t>С №10</w:t>
      </w:r>
    </w:p>
    <w:p w:rsidR="00690B06" w:rsidRDefault="00690B06" w:rsidP="00690B06">
      <w:pPr>
        <w:jc w:val="center"/>
        <w:rPr>
          <w:b/>
          <w:sz w:val="24"/>
          <w:szCs w:val="24"/>
        </w:rPr>
      </w:pPr>
      <w:r w:rsidRPr="00B12E49">
        <w:rPr>
          <w:b/>
          <w:sz w:val="24"/>
          <w:szCs w:val="24"/>
        </w:rPr>
        <w:t>Ис</w:t>
      </w:r>
      <w:r>
        <w:rPr>
          <w:b/>
          <w:sz w:val="24"/>
          <w:szCs w:val="24"/>
        </w:rPr>
        <w:t xml:space="preserve">пользование массажных ковриков </w:t>
      </w:r>
      <w:r w:rsidRPr="00B12E49">
        <w:rPr>
          <w:b/>
          <w:sz w:val="24"/>
          <w:szCs w:val="24"/>
        </w:rPr>
        <w:t xml:space="preserve">в </w:t>
      </w:r>
      <w:r>
        <w:rPr>
          <w:b/>
          <w:sz w:val="24"/>
          <w:szCs w:val="24"/>
        </w:rPr>
        <w:t xml:space="preserve">играх по формированию навыков </w:t>
      </w:r>
    </w:p>
    <w:p w:rsidR="00690B06" w:rsidRDefault="00690B06" w:rsidP="00690B06">
      <w:pPr>
        <w:jc w:val="center"/>
        <w:rPr>
          <w:b/>
          <w:sz w:val="24"/>
          <w:szCs w:val="24"/>
        </w:rPr>
      </w:pPr>
      <w:r>
        <w:rPr>
          <w:b/>
          <w:sz w:val="24"/>
          <w:szCs w:val="24"/>
        </w:rPr>
        <w:t>звуко-слогового анализа и синтеза</w:t>
      </w:r>
    </w:p>
    <w:p w:rsidR="00690B06" w:rsidRDefault="00690B06" w:rsidP="00690B06"/>
    <w:p w:rsidR="00690B06" w:rsidRDefault="00690B06" w:rsidP="00690B06">
      <w:r>
        <w:rPr>
          <w:b/>
          <w:noProof/>
          <w:sz w:val="24"/>
          <w:szCs w:val="24"/>
          <w:lang w:eastAsia="ru-RU"/>
        </w:rPr>
        <w:drawing>
          <wp:inline distT="0" distB="0" distL="0" distR="0">
            <wp:extent cx="5057775" cy="1612622"/>
            <wp:effectExtent l="0" t="0" r="0" b="6985"/>
            <wp:docPr id="62" name="Рисунок 62" descr="D:\Татьяна\SDC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тьяна\SDC11159.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930" r="15154"/>
                    <a:stretch/>
                  </pic:blipFill>
                  <pic:spPr bwMode="auto">
                    <a:xfrm>
                      <a:off x="0" y="0"/>
                      <a:ext cx="5106330" cy="16281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Default="00690B06" w:rsidP="00690B06">
      <w:pPr>
        <w:tabs>
          <w:tab w:val="left" w:pos="1215"/>
          <w:tab w:val="left" w:pos="3165"/>
        </w:tabs>
        <w:rPr>
          <w:b/>
          <w:sz w:val="24"/>
          <w:szCs w:val="24"/>
        </w:rPr>
      </w:pPr>
      <w:r>
        <w:rPr>
          <w:b/>
          <w:sz w:val="24"/>
          <w:szCs w:val="24"/>
        </w:rPr>
        <w:t>№11</w:t>
      </w:r>
      <w:r>
        <w:rPr>
          <w:b/>
          <w:sz w:val="24"/>
          <w:szCs w:val="24"/>
        </w:rPr>
        <w:tab/>
      </w:r>
      <w:r>
        <w:rPr>
          <w:b/>
          <w:sz w:val="24"/>
          <w:szCs w:val="24"/>
        </w:rPr>
        <w:tab/>
      </w:r>
    </w:p>
    <w:p w:rsidR="00690B06" w:rsidRDefault="00690B06" w:rsidP="00690B06">
      <w:r>
        <w:rPr>
          <w:noProof/>
          <w:lang w:eastAsia="ru-RU"/>
        </w:rPr>
        <w:lastRenderedPageBreak/>
        <w:drawing>
          <wp:inline distT="0" distB="0" distL="0" distR="0">
            <wp:extent cx="2524125" cy="1893093"/>
            <wp:effectExtent l="0" t="0" r="0" b="0"/>
            <wp:docPr id="46" name="Рисунок 46" descr="D:\Татьяна\Фото дети\SDC1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Татьяна\Фото дети\SDC1109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295" cy="1899971"/>
                    </a:xfrm>
                    <a:prstGeom prst="rect">
                      <a:avLst/>
                    </a:prstGeom>
                    <a:noFill/>
                    <a:ln>
                      <a:noFill/>
                    </a:ln>
                  </pic:spPr>
                </pic:pic>
              </a:graphicData>
            </a:graphic>
          </wp:inline>
        </w:drawing>
      </w:r>
    </w:p>
    <w:p w:rsidR="00690B06" w:rsidRDefault="00690B06" w:rsidP="00690B06"/>
    <w:p w:rsidR="00690B06" w:rsidRDefault="00690B06" w:rsidP="00690B06"/>
    <w:p w:rsidR="00690B06" w:rsidRDefault="00690B06" w:rsidP="00690B06">
      <w:r>
        <w:t xml:space="preserve">                                                                                 </w:t>
      </w:r>
      <w:r>
        <w:rPr>
          <w:noProof/>
          <w:lang w:eastAsia="ru-RU"/>
        </w:rPr>
        <w:drawing>
          <wp:inline distT="0" distB="0" distL="0" distR="0">
            <wp:extent cx="2171065" cy="1628299"/>
            <wp:effectExtent l="0" t="0" r="635" b="0"/>
            <wp:docPr id="47" name="Рисунок 47" descr="D:\Татьяна\Фото дети\SDC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Татьяна\Фото дети\SDC1112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791" cy="1635594"/>
                    </a:xfrm>
                    <a:prstGeom prst="rect">
                      <a:avLst/>
                    </a:prstGeom>
                    <a:noFill/>
                    <a:ln>
                      <a:noFill/>
                    </a:ln>
                  </pic:spPr>
                </pic:pic>
              </a:graphicData>
            </a:graphic>
          </wp:inline>
        </w:drawing>
      </w:r>
    </w:p>
    <w:p w:rsidR="00690B06" w:rsidRPr="00B12E49" w:rsidRDefault="00690B06" w:rsidP="00690B06">
      <w:pPr>
        <w:spacing w:after="0"/>
        <w:rPr>
          <w:sz w:val="24"/>
          <w:szCs w:val="24"/>
        </w:rPr>
      </w:pPr>
      <w:r w:rsidRPr="00B12E49">
        <w:rPr>
          <w:sz w:val="24"/>
          <w:szCs w:val="24"/>
        </w:rPr>
        <w:t xml:space="preserve">Кусается сильно котенок-глупыш, </w:t>
      </w:r>
    </w:p>
    <w:p w:rsidR="00690B06" w:rsidRPr="00B12E49" w:rsidRDefault="00690B06" w:rsidP="00690B06">
      <w:pPr>
        <w:spacing w:after="0"/>
        <w:rPr>
          <w:sz w:val="24"/>
          <w:szCs w:val="24"/>
        </w:rPr>
      </w:pPr>
      <w:r w:rsidRPr="00B12E49">
        <w:rPr>
          <w:sz w:val="24"/>
          <w:szCs w:val="24"/>
        </w:rPr>
        <w:t>Он думает: это не палец, а мышь.</w:t>
      </w:r>
    </w:p>
    <w:p w:rsidR="00690B06" w:rsidRPr="00B12E49" w:rsidRDefault="00690B06" w:rsidP="00690B06">
      <w:pPr>
        <w:spacing w:after="0"/>
        <w:rPr>
          <w:sz w:val="24"/>
          <w:szCs w:val="24"/>
        </w:rPr>
      </w:pPr>
      <w:r w:rsidRPr="00B12E49">
        <w:rPr>
          <w:sz w:val="24"/>
          <w:szCs w:val="24"/>
        </w:rPr>
        <w:t>Но я же играю с тобою, малыш,</w:t>
      </w:r>
    </w:p>
    <w:p w:rsidR="00690B06" w:rsidRDefault="00690B06" w:rsidP="00690B06">
      <w:pPr>
        <w:tabs>
          <w:tab w:val="left" w:pos="4680"/>
        </w:tabs>
        <w:spacing w:after="0"/>
        <w:rPr>
          <w:sz w:val="24"/>
          <w:szCs w:val="24"/>
        </w:rPr>
      </w:pPr>
      <w:r w:rsidRPr="00B12E49">
        <w:rPr>
          <w:sz w:val="24"/>
          <w:szCs w:val="24"/>
        </w:rPr>
        <w:t>А будешь кусаться – скажу тебе: «Кыш!»</w:t>
      </w:r>
      <w:r>
        <w:rPr>
          <w:sz w:val="24"/>
          <w:szCs w:val="24"/>
        </w:rPr>
        <w:tab/>
      </w:r>
    </w:p>
    <w:p w:rsidR="00690B06" w:rsidRDefault="00690B06" w:rsidP="00690B06">
      <w:pPr>
        <w:tabs>
          <w:tab w:val="left" w:pos="4680"/>
        </w:tabs>
        <w:spacing w:after="0"/>
        <w:rPr>
          <w:sz w:val="24"/>
          <w:szCs w:val="24"/>
        </w:rPr>
      </w:pPr>
    </w:p>
    <w:p w:rsidR="00690B06" w:rsidRDefault="00690B06" w:rsidP="00690B06">
      <w:pPr>
        <w:tabs>
          <w:tab w:val="left" w:pos="4680"/>
        </w:tabs>
        <w:spacing w:after="0"/>
        <w:rPr>
          <w:sz w:val="24"/>
          <w:szCs w:val="24"/>
        </w:rPr>
      </w:pPr>
    </w:p>
    <w:p w:rsidR="00690B06" w:rsidRDefault="00690B06" w:rsidP="00690B06">
      <w:pPr>
        <w:jc w:val="both"/>
        <w:rPr>
          <w:b/>
          <w:sz w:val="24"/>
          <w:szCs w:val="24"/>
        </w:rPr>
      </w:pPr>
    </w:p>
    <w:p w:rsidR="00690B06" w:rsidRDefault="00690B06" w:rsidP="00690B06">
      <w:pPr>
        <w:jc w:val="both"/>
        <w:rPr>
          <w:b/>
          <w:sz w:val="24"/>
          <w:szCs w:val="24"/>
        </w:rPr>
      </w:pPr>
      <w:bookmarkStart w:id="0" w:name="_GoBack"/>
      <w:bookmarkEnd w:id="0"/>
      <w:r w:rsidRPr="00396E43">
        <w:rPr>
          <w:b/>
          <w:sz w:val="24"/>
          <w:szCs w:val="24"/>
        </w:rPr>
        <w:t>№ 12</w:t>
      </w:r>
      <w:r w:rsidRPr="004869A5">
        <w:rPr>
          <w:b/>
          <w:sz w:val="24"/>
          <w:szCs w:val="24"/>
        </w:rPr>
        <w:t xml:space="preserve"> </w:t>
      </w:r>
    </w:p>
    <w:p w:rsidR="00690B06" w:rsidRDefault="00690B06" w:rsidP="00690B06">
      <w:pPr>
        <w:jc w:val="center"/>
        <w:rPr>
          <w:b/>
          <w:sz w:val="24"/>
          <w:szCs w:val="24"/>
        </w:rPr>
      </w:pPr>
      <w:r>
        <w:rPr>
          <w:b/>
          <w:sz w:val="24"/>
          <w:szCs w:val="24"/>
        </w:rPr>
        <w:t>Пассивный массаж с помощью контрастных средств</w:t>
      </w:r>
    </w:p>
    <w:p w:rsidR="00690B06" w:rsidRDefault="00690B06" w:rsidP="00690B06">
      <w:pPr>
        <w:jc w:val="center"/>
        <w:rPr>
          <w:b/>
          <w:sz w:val="24"/>
          <w:szCs w:val="24"/>
        </w:rPr>
      </w:pPr>
      <w:r>
        <w:rPr>
          <w:b/>
          <w:noProof/>
          <w:sz w:val="24"/>
          <w:szCs w:val="24"/>
          <w:lang w:eastAsia="ru-RU"/>
        </w:rPr>
        <w:drawing>
          <wp:inline distT="0" distB="0" distL="0" distR="0">
            <wp:extent cx="3781425" cy="2238375"/>
            <wp:effectExtent l="0" t="0" r="9525" b="9525"/>
            <wp:docPr id="70" name="Рисунок 70" descr="D:\Татьяна\SDC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Татьяна\SDC11141.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74" r="2934" b="7417"/>
                    <a:stretch/>
                  </pic:blipFill>
                  <pic:spPr bwMode="auto">
                    <a:xfrm>
                      <a:off x="0" y="0"/>
                      <a:ext cx="3786678" cy="22414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Default="00690B06" w:rsidP="00690B06">
      <w:pPr>
        <w:jc w:val="center"/>
        <w:rPr>
          <w:b/>
          <w:sz w:val="24"/>
          <w:szCs w:val="24"/>
        </w:rPr>
      </w:pPr>
    </w:p>
    <w:p w:rsidR="00690B06" w:rsidRDefault="00690B06" w:rsidP="00690B06">
      <w:pPr>
        <w:rPr>
          <w:b/>
          <w:sz w:val="24"/>
          <w:szCs w:val="24"/>
        </w:rPr>
      </w:pPr>
      <w:r>
        <w:rPr>
          <w:b/>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3358515</wp:posOffset>
            </wp:positionH>
            <wp:positionV relativeFrom="paragraph">
              <wp:align>top</wp:align>
            </wp:positionV>
            <wp:extent cx="2876550" cy="2129790"/>
            <wp:effectExtent l="19050" t="0" r="0" b="0"/>
            <wp:wrapSquare wrapText="bothSides"/>
            <wp:docPr id="71" name="Рисунок 71" descr="D:\Татьяна\SDC1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Татьяна\SDC11147.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35" t="18355" r="5883"/>
                    <a:stretch/>
                  </pic:blipFill>
                  <pic:spPr bwMode="auto">
                    <a:xfrm>
                      <a:off x="0" y="0"/>
                      <a:ext cx="2876550" cy="2129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sz w:val="24"/>
          <w:szCs w:val="24"/>
          <w:lang w:eastAsia="ru-RU"/>
        </w:rPr>
        <w:drawing>
          <wp:inline distT="0" distB="0" distL="0" distR="0">
            <wp:extent cx="2743200" cy="2094197"/>
            <wp:effectExtent l="0" t="0" r="0" b="1905"/>
            <wp:docPr id="72" name="Рисунок 72" descr="D:\Татьяна\SDC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Татьяна\SDC11148.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47" t="25813" r="12769"/>
                    <a:stretch/>
                  </pic:blipFill>
                  <pic:spPr bwMode="auto">
                    <a:xfrm>
                      <a:off x="0" y="0"/>
                      <a:ext cx="2757915" cy="21054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sz w:val="24"/>
          <w:szCs w:val="24"/>
        </w:rPr>
        <w:br w:type="textWrapping" w:clear="all"/>
      </w:r>
    </w:p>
    <w:p w:rsidR="00690B06" w:rsidRDefault="00690B06" w:rsidP="00690B06">
      <w:pPr>
        <w:jc w:val="center"/>
        <w:rPr>
          <w:b/>
          <w:sz w:val="24"/>
          <w:szCs w:val="24"/>
        </w:rPr>
      </w:pPr>
    </w:p>
    <w:p w:rsidR="00690B06" w:rsidRDefault="00690B06" w:rsidP="00690B06">
      <w:pPr>
        <w:jc w:val="center"/>
        <w:rPr>
          <w:b/>
          <w:sz w:val="24"/>
          <w:szCs w:val="24"/>
        </w:rPr>
      </w:pPr>
      <w:r>
        <w:rPr>
          <w:b/>
          <w:noProof/>
          <w:sz w:val="24"/>
          <w:szCs w:val="24"/>
          <w:lang w:eastAsia="ru-RU"/>
        </w:rPr>
        <w:drawing>
          <wp:inline distT="0" distB="0" distL="0" distR="0">
            <wp:extent cx="2857500" cy="2613705"/>
            <wp:effectExtent l="0" t="0" r="0" b="0"/>
            <wp:docPr id="73" name="Рисунок 73" descr="D:\Татьяна\SDC1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Татьяна\SDC11150.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08" t="8223" r="9182" b="3591"/>
                    <a:stretch/>
                  </pic:blipFill>
                  <pic:spPr bwMode="auto">
                    <a:xfrm>
                      <a:off x="0" y="0"/>
                      <a:ext cx="2860507" cy="26164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Default="00690B06" w:rsidP="00690B06">
      <w:pPr>
        <w:jc w:val="center"/>
        <w:rPr>
          <w:b/>
          <w:sz w:val="24"/>
          <w:szCs w:val="24"/>
        </w:rPr>
      </w:pPr>
    </w:p>
    <w:p w:rsidR="00690B06" w:rsidRDefault="00690B06" w:rsidP="00690B06">
      <w:pPr>
        <w:tabs>
          <w:tab w:val="left" w:pos="6750"/>
        </w:tabs>
        <w:rPr>
          <w:b/>
          <w:sz w:val="24"/>
          <w:szCs w:val="24"/>
        </w:rPr>
      </w:pPr>
      <w:r>
        <w:rPr>
          <w:b/>
          <w:sz w:val="24"/>
          <w:szCs w:val="24"/>
        </w:rPr>
        <w:t xml:space="preserve">            </w:t>
      </w:r>
    </w:p>
    <w:p w:rsidR="00690B06" w:rsidRDefault="00690B06" w:rsidP="00690B06">
      <w:pPr>
        <w:tabs>
          <w:tab w:val="left" w:pos="6750"/>
        </w:tabs>
        <w:rPr>
          <w:b/>
          <w:sz w:val="24"/>
          <w:szCs w:val="24"/>
        </w:rPr>
      </w:pPr>
      <w:r>
        <w:rPr>
          <w:b/>
          <w:sz w:val="24"/>
          <w:szCs w:val="24"/>
        </w:rPr>
        <w:t xml:space="preserve">                      Гладкий – колючий                                                 Маленький - большой</w:t>
      </w:r>
    </w:p>
    <w:p w:rsidR="00690B06" w:rsidRDefault="00690B06" w:rsidP="00690B06">
      <w:pPr>
        <w:rPr>
          <w:b/>
          <w:sz w:val="24"/>
          <w:szCs w:val="24"/>
        </w:rPr>
      </w:pPr>
      <w:r>
        <w:rPr>
          <w:b/>
          <w:noProof/>
          <w:sz w:val="24"/>
          <w:szCs w:val="24"/>
          <w:lang w:eastAsia="ru-RU"/>
        </w:rPr>
        <w:drawing>
          <wp:inline distT="0" distB="0" distL="0" distR="0">
            <wp:extent cx="2152650" cy="1447758"/>
            <wp:effectExtent l="0" t="0" r="0" b="635"/>
            <wp:docPr id="66" name="Рисунок 66" descr="D:\Татьяна\SDC1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атьяна\SDC11174.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23" r="2439" b="17017"/>
                    <a:stretch/>
                  </pic:blipFill>
                  <pic:spPr bwMode="auto">
                    <a:xfrm>
                      <a:off x="0" y="0"/>
                      <a:ext cx="2166219" cy="14568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sz w:val="24"/>
          <w:szCs w:val="24"/>
        </w:rPr>
        <w:t xml:space="preserve">                                   </w:t>
      </w:r>
      <w:r>
        <w:rPr>
          <w:b/>
          <w:noProof/>
          <w:sz w:val="24"/>
          <w:szCs w:val="24"/>
          <w:lang w:eastAsia="ru-RU"/>
        </w:rPr>
        <w:drawing>
          <wp:inline distT="0" distB="0" distL="0" distR="0">
            <wp:extent cx="2362200" cy="1435320"/>
            <wp:effectExtent l="0" t="0" r="0" b="0"/>
            <wp:docPr id="67" name="Рисунок 67" descr="D:\Татьяна\SDC1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атьяна\SDC11175.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87" t="16643" r="10761" b="19312"/>
                    <a:stretch/>
                  </pic:blipFill>
                  <pic:spPr bwMode="auto">
                    <a:xfrm>
                      <a:off x="0" y="0"/>
                      <a:ext cx="2379401" cy="14457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0B06" w:rsidRDefault="00690B06" w:rsidP="00690B06">
      <w:pPr>
        <w:jc w:val="center"/>
        <w:rPr>
          <w:b/>
          <w:sz w:val="24"/>
          <w:szCs w:val="24"/>
        </w:rPr>
      </w:pPr>
    </w:p>
    <w:p w:rsidR="00690B06" w:rsidRDefault="00690B06" w:rsidP="00690B06">
      <w:pPr>
        <w:jc w:val="center"/>
        <w:rPr>
          <w:b/>
          <w:sz w:val="24"/>
          <w:szCs w:val="24"/>
        </w:rPr>
      </w:pPr>
    </w:p>
    <w:p w:rsidR="00690B06" w:rsidRDefault="00690B06" w:rsidP="00690B06">
      <w:pPr>
        <w:jc w:val="center"/>
        <w:rPr>
          <w:b/>
          <w:sz w:val="24"/>
          <w:szCs w:val="24"/>
        </w:rPr>
      </w:pPr>
    </w:p>
    <w:p w:rsidR="00690B06" w:rsidRDefault="00690B06" w:rsidP="00690B06">
      <w:pPr>
        <w:jc w:val="center"/>
        <w:rPr>
          <w:b/>
          <w:sz w:val="24"/>
          <w:szCs w:val="24"/>
        </w:rPr>
      </w:pPr>
    </w:p>
    <w:p w:rsidR="00690B06" w:rsidRDefault="00690B06" w:rsidP="00690B06">
      <w:pPr>
        <w:jc w:val="center"/>
        <w:rPr>
          <w:b/>
          <w:sz w:val="24"/>
          <w:szCs w:val="24"/>
        </w:rPr>
      </w:pPr>
      <w:r>
        <w:rPr>
          <w:b/>
          <w:sz w:val="24"/>
          <w:szCs w:val="24"/>
        </w:rPr>
        <w:lastRenderedPageBreak/>
        <w:t>Мягкий - жесткий</w:t>
      </w:r>
    </w:p>
    <w:p w:rsidR="00690B06" w:rsidRDefault="00690B06" w:rsidP="00690B06">
      <w:pPr>
        <w:jc w:val="center"/>
        <w:rPr>
          <w:b/>
          <w:sz w:val="24"/>
          <w:szCs w:val="24"/>
        </w:rPr>
      </w:pPr>
      <w:r>
        <w:rPr>
          <w:b/>
          <w:noProof/>
          <w:sz w:val="24"/>
          <w:szCs w:val="24"/>
          <w:lang w:eastAsia="ru-RU"/>
        </w:rPr>
        <w:drawing>
          <wp:inline distT="0" distB="0" distL="0" distR="0">
            <wp:extent cx="3729941" cy="2276475"/>
            <wp:effectExtent l="0" t="0" r="4445" b="0"/>
            <wp:docPr id="68" name="Рисунок 68" descr="D:\Татьяна\SDC1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атьяна\SDC11177.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47" t="32491" r="14149" b="11111"/>
                    <a:stretch/>
                  </pic:blipFill>
                  <pic:spPr bwMode="auto">
                    <a:xfrm>
                      <a:off x="0" y="0"/>
                      <a:ext cx="3745504" cy="22859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32E5" w:rsidRDefault="00EF32E5"/>
    <w:sectPr w:rsidR="00EF32E5" w:rsidSect="00EF32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AC712F"/>
    <w:multiLevelType w:val="hybridMultilevel"/>
    <w:tmpl w:val="2C10B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BD19B9"/>
    <w:multiLevelType w:val="hybridMultilevel"/>
    <w:tmpl w:val="F65E05E0"/>
    <w:lvl w:ilvl="0" w:tplc="07802482">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97300A"/>
    <w:multiLevelType w:val="hybridMultilevel"/>
    <w:tmpl w:val="712874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690B06"/>
    <w:rsid w:val="00623B6B"/>
    <w:rsid w:val="00690B06"/>
    <w:rsid w:val="00B61F7E"/>
    <w:rsid w:val="00EF3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B0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B06"/>
    <w:pPr>
      <w:spacing w:after="200" w:line="276" w:lineRule="auto"/>
      <w:ind w:left="720"/>
      <w:contextualSpacing/>
    </w:pPr>
  </w:style>
  <w:style w:type="table" w:styleId="a4">
    <w:name w:val="Table Grid"/>
    <w:basedOn w:val="a1"/>
    <w:uiPriority w:val="59"/>
    <w:rsid w:val="00690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90B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0B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1732</Words>
  <Characters>9873</Characters>
  <Application>Microsoft Office Word</Application>
  <DocSecurity>0</DocSecurity>
  <Lines>82</Lines>
  <Paragraphs>23</Paragraphs>
  <ScaleCrop>false</ScaleCrop>
  <Company>Hewlett-Packard</Company>
  <LinksUpToDate>false</LinksUpToDate>
  <CharactersWithSpaces>11582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cp:revision>
  <dcterms:created xsi:type="dcterms:W3CDTF">2014-11-21T12:42:00Z</dcterms:created>
  <dcterms:modified xsi:type="dcterms:W3CDTF">2014-11-21T12:42:00Z</dcterms:modified>
</cp:coreProperties>
</file>