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6" w:rsidRPr="00B97AF6" w:rsidRDefault="00B97AF6" w:rsidP="00B97A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  <w:t>Особенности развития детей раннего возраста с рождения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В промежутке от рождения до 3-х лет наиболее выраженные особенности развития детей раннего возраста выражаются в следующем: стремительно увеличивается подвижность ребенка, он начинает ползать и перемещаться по пространству, исследуя все, что попадается на его пути. Развивается </w:t>
      </w:r>
      <w:proofErr w:type="spellStart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сенсорика</w:t>
      </w:r>
      <w:proofErr w:type="spellEnd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Также появляется интерес к книгам, но пока ещё просто как к объектам, а не как к источнику информации: ребенок внимательно разглядывает картинки и переворачивает страницы. Наблюдается становление памяти. Ребенок понимает и запоминает все больше слов и реагирует на просьбы. В этом раннем возрасте дети не любят оставаться в одиночестве, тянутся к возможности установить контакт с объектом, отвечающим ему взаимодействием.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 xml:space="preserve">В этом возрасте очень важно дать ребенку ощущение заботы и теплоты. 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Важно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 Желательно делать это просто, но ясно. Показывать картинки и задавать вопросы о том, что на них нарисовано. 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Особенно важно в этот период объяснить ребенку, что для него может быть опасным, и, конечно же, желательно прятать все предметы, которые могут нанести ему вред, для того чтобы он мог свободно и безопасно перемещаться по пространству. Научите его общаться с другими людьми и конечно же не оставляйте ребенка одного без присмотра.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  <w:t>Особенности развития детей раннего возраста от 1 до 2-х лет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В промежутке от 1 года до 2-х особенности развития детей раннего возраста заключаются в следующем: у ребенка начинают формироваться важные и сложные функции мозга, начинает формироваться его поведение и складываться характер. Он начинает ходить без поддержки, что дает ему возможность все больше и больше исследовать окружающий мир, а так же дает возможность непосредственного общения с другими детьми.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 xml:space="preserve">Это возраст, в котором формируются многие социальные черты, такие как сочувствие и любовь к </w:t>
      </w:r>
      <w:proofErr w:type="gramStart"/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>близким</w:t>
      </w:r>
      <w:proofErr w:type="gramEnd"/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>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Нарастающий интерес к познанию усиливается, и, учитывая увеличение периода бодрствования ребенка, дает ему больше возможностей и выносливости посвящать себя изучению заинтересовавшего его предмета.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Несомненно, важен факт того, что ребенок в возрасте до </w:t>
      </w:r>
      <w:proofErr w:type="gramStart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двух лет, начинает</w:t>
      </w:r>
      <w:proofErr w:type="gramEnd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 совершенствовать речь и понимать больше слов, путем подражания взрослым. </w:t>
      </w:r>
      <w:proofErr w:type="gramStart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lastRenderedPageBreak/>
        <w:t>Например, появляются первые простейшие словоформы и определения: корова – это «</w:t>
      </w:r>
      <w:proofErr w:type="spellStart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му-му</w:t>
      </w:r>
      <w:proofErr w:type="spellEnd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», собачка – «гав-гав» и т.д.</w:t>
      </w:r>
      <w:proofErr w:type="gramEnd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 Постепенно ребенок начинает подражать фразам и интонациям взрослых и начинает увеличивать словарный запас.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Также в этот период ребенок начинает прислушиваться к своим внутренним ощущениям и учиться различать свое настроение и чувства.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 xml:space="preserve">Особенности развития детей раннего возраста в вышеописанном периоде требуют исполнения следующих рекомендаций: 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Предлагайте ребенку выбор «Ты будешь грушу или яблоко?», следует не торопить его с ответом — он должен выбирать сам.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Также важно играть в развивающие моторику игры, такие как кубики, пирамидки.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Рисуйте вместе с малышом, научите его различать цвета.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Также в игровой форме вы можете вместе с ним наводить порядок дома и заниматься домашними хлопотами.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Научите его распознавать мимику, это тоже можно легко сделать, используя игры.</w:t>
      </w:r>
    </w:p>
    <w:p w:rsidR="00B97AF6" w:rsidRPr="00B97AF6" w:rsidRDefault="00B97AF6" w:rsidP="00B97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Объясните малышу значения слова «нельзя» и его причины.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  <w:t>Особенности развития детей раннего возраста от 2-х до 3-х лет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более подвижным</w:t>
      </w:r>
      <w:proofErr w:type="gramEnd"/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 xml:space="preserve"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</w:t>
      </w: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lastRenderedPageBreak/>
        <w:t>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24"/>
          <w:szCs w:val="24"/>
          <w:lang w:eastAsia="ru-RU"/>
        </w:rPr>
        <w:t xml:space="preserve">На протяжении третьего года важно позволить ребенку наблюдать и исследовать. Если он чем-то заинтересован, следует его поддержать в этом. </w:t>
      </w:r>
    </w:p>
    <w:p w:rsidR="00B97AF6" w:rsidRPr="00B97AF6" w:rsidRDefault="00B97AF6" w:rsidP="00B97AF6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Общение со сверстниками в этом возрасте — необходимая потребность, малыш начинает 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B97AF6" w:rsidRPr="00B97AF6" w:rsidRDefault="00B97AF6" w:rsidP="00B97A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</w:pPr>
      <w:r w:rsidRPr="00B97AF6">
        <w:rPr>
          <w:rFonts w:ascii="Tahoma" w:eastAsia="Times New Roman" w:hAnsi="Tahoma" w:cs="Tahoma"/>
          <w:b/>
          <w:bCs/>
          <w:spacing w:val="0"/>
          <w:sz w:val="36"/>
          <w:szCs w:val="36"/>
          <w:lang w:eastAsia="ru-RU"/>
        </w:rPr>
        <w:t>Общие рекомендации</w:t>
      </w:r>
    </w:p>
    <w:p w:rsidR="00B97AF6" w:rsidRPr="00B97AF6" w:rsidRDefault="00B97AF6" w:rsidP="00B97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B97AF6" w:rsidRPr="00B97AF6" w:rsidRDefault="00B97AF6" w:rsidP="00B97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</w:t>
      </w:r>
    </w:p>
    <w:p w:rsidR="00B97AF6" w:rsidRPr="00B97AF6" w:rsidRDefault="00B97AF6" w:rsidP="00B97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Помните, что игры способствуют развитию ребенка, поэтому следует как можно чаще играть 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</w:t>
      </w:r>
    </w:p>
    <w:p w:rsidR="00B97AF6" w:rsidRPr="00B97AF6" w:rsidRDefault="00B97AF6" w:rsidP="00B97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sz w:val="24"/>
          <w:szCs w:val="24"/>
          <w:lang w:eastAsia="ru-RU"/>
        </w:rPr>
      </w:pPr>
      <w:r w:rsidRPr="00B97AF6">
        <w:rPr>
          <w:rFonts w:ascii="Tahoma" w:eastAsia="Times New Roman" w:hAnsi="Tahoma" w:cs="Tahoma"/>
          <w:spacing w:val="0"/>
          <w:sz w:val="24"/>
          <w:szCs w:val="24"/>
          <w:lang w:eastAsia="ru-RU"/>
        </w:rPr>
        <w:t>Когда малыш начнет приобретать социальные навыки, следует увеличить возможность общения со сверстниками.</w:t>
      </w:r>
    </w:p>
    <w:p w:rsidR="00687B2B" w:rsidRDefault="00687B2B"/>
    <w:sectPr w:rsidR="00687B2B" w:rsidSect="00B97AF6">
      <w:pgSz w:w="11906" w:h="16838"/>
      <w:pgMar w:top="1134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98D"/>
    <w:multiLevelType w:val="multilevel"/>
    <w:tmpl w:val="340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52E51"/>
    <w:multiLevelType w:val="multilevel"/>
    <w:tmpl w:val="3F9A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97AF6"/>
    <w:rsid w:val="000414BF"/>
    <w:rsid w:val="001E4705"/>
    <w:rsid w:val="0028398B"/>
    <w:rsid w:val="002851A4"/>
    <w:rsid w:val="00687B2B"/>
    <w:rsid w:val="00B9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5"/>
  </w:style>
  <w:style w:type="paragraph" w:styleId="2">
    <w:name w:val="heading 2"/>
    <w:basedOn w:val="a"/>
    <w:link w:val="20"/>
    <w:uiPriority w:val="9"/>
    <w:qFormat/>
    <w:rsid w:val="00B97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AF6"/>
    <w:rPr>
      <w:rFonts w:ascii="Times New Roman" w:eastAsia="Times New Roman" w:hAnsi="Times New Roman" w:cs="Times New Roman"/>
      <w:b/>
      <w:bCs/>
      <w:spacing w:val="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7AF6"/>
    <w:rPr>
      <w:b/>
      <w:bCs/>
    </w:rPr>
  </w:style>
  <w:style w:type="paragraph" w:styleId="a4">
    <w:name w:val="Normal (Web)"/>
    <w:basedOn w:val="a"/>
    <w:uiPriority w:val="99"/>
    <w:semiHidden/>
    <w:unhideWhenUsed/>
    <w:rsid w:val="00B9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Company>MultiDVD Team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2015-02-03T14:57:00Z</dcterms:created>
  <dcterms:modified xsi:type="dcterms:W3CDTF">2015-02-03T14:57:00Z</dcterms:modified>
</cp:coreProperties>
</file>