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FE" w:rsidRDefault="001613FE" w:rsidP="001613FE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Вторая младшая группа</w:t>
      </w:r>
    </w:p>
    <w:p w:rsidR="001613FE" w:rsidRDefault="001613FE" w:rsidP="001613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второй младшей группе закрепляем знания детей о музыкальных игрушках и инструментах, о которых они узнали в первой младшей группе, знакомим с новыми – барабаном и металлофоном.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Предлагаем творческие индивидуальные задания с использованием бубна. Воспитатель подходит к ребенку, дает ему бубен и просит назвать свое имя. Ребенок ударяет по бубну, передавая ритмический рисунок имени с одновременным его проговариванием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Ве-ра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два удара,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На-та-ша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три удара и т. д.) При затруднении воспитатель помогает. </w:t>
      </w:r>
    </w:p>
    <w:p w:rsidR="001613FE" w:rsidRDefault="001613FE" w:rsidP="001613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без особых трудностей различают по звучанию два разных колокольчика (низкое и высокое звучание). Работу с этим музыкальным инструментом, начатую в первой младшей группе, продолжаем во второй группе. Из пяти видов колокольчиков с детьми младшего дошкольного возраста используем самые маленькие с высоким звучанием.</w:t>
      </w:r>
    </w:p>
    <w:p w:rsidR="001613FE" w:rsidRDefault="001613FE" w:rsidP="001613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выполняют различные движения с инструментами: они учатся различать звуки по высоте (</w:t>
      </w:r>
      <w:r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до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реагируют на тихое и громкое звучание. Самостоятельно выполняют упражнения, связанные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двухчастной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формой музыки, различают тембры менее контрастных по звучанию детских музыкальных инструментов (бубен, погремушка).</w:t>
      </w:r>
    </w:p>
    <w:p w:rsidR="001613FE" w:rsidRDefault="001613FE" w:rsidP="001613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знакомить детей с новым музыкальным инструментом – металлофоном в игровой форме.</w:t>
      </w:r>
    </w:p>
    <w:p w:rsidR="001613FE" w:rsidRDefault="001613FE" w:rsidP="001613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Малышам показываем иллюстрацию, на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зонтиком (идет дождь). Воспитатель рассказывает: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погулять, вдруг ей на ладошку капнула капелька дождя (музыкальный руководитель ударяет по пластинке металлофона один раз). Тучка закрыла солнышко, и на девочку капнуло несколько капель (музыкальный руководитель ударяет по пластинке металлофона несколько раз). Вначале капельки падали редко (музыкальный руководитель изображает это на металлофоне редкими ударами), потом все чаще и чаще. Дождь усиливался (музыкальный руководитель ударяет часто).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раскрыла зонтик и стала ждать, когда кончится дождь. Вскоре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выглянуло солнышко и дождь прекратился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613FE" w:rsidRDefault="001613FE" w:rsidP="001613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уточняет у детей, какой был дождь. Дети отвечают: «маленький, слабый, сильный, большой», музыкальный руководитель обращает внимание на инструмент: «капли дождя я передала на музыкальном инструменте, который называется металлофон». Закрепляем название инструмента, предлагаем детям рассмотреть его и прослушать звучание еще раз.</w:t>
      </w:r>
    </w:p>
    <w:p w:rsidR="001613FE" w:rsidRDefault="001613FE" w:rsidP="001613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следующих занятиях используем музыкальные загадки. Музыкальный руководитель ударяет молоточком по пластинке металлофона, изображая </w:t>
      </w:r>
      <w:r>
        <w:rPr>
          <w:rFonts w:ascii="Times New Roman" w:hAnsi="Times New Roman" w:cs="Times New Roman"/>
          <w:sz w:val="28"/>
          <w:szCs w:val="28"/>
        </w:rPr>
        <w:lastRenderedPageBreak/>
        <w:t>разный ритмический рисунок, а малыши определяют, какой идет дождь – сильный или слабый. Еще раз закрепляем название инструмента. В дальнейшем с металлофоном можно проводить музыкально-дидактические игры.</w:t>
      </w:r>
    </w:p>
    <w:p w:rsidR="001613FE" w:rsidRDefault="001613FE" w:rsidP="001613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игровой форме проводим знакомство с барабаном. </w:t>
      </w:r>
    </w:p>
    <w:p w:rsidR="001613FE" w:rsidRDefault="001613FE" w:rsidP="001613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берет в руки барабан и ударяет сначала одновременно двумя палочками, затем поочередно каждой. Уточняет с детьми название инструмента. По желанию дети могут поиграть на барабане (вначале одной палочкой, затем двумя).</w:t>
      </w:r>
    </w:p>
    <w:p w:rsidR="001613FE" w:rsidRDefault="001613FE" w:rsidP="001613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Развивая музыкальный слух ребенка, проводим музыкально-дидактические игры с определенным содержанием и правилами. Вспоминаем и несколько занятий обыгрываем музыкально-дидактические игры из первой младшей группы. Затем постепенно усложняем их, и они становятся подвижными играми.</w:t>
      </w:r>
    </w:p>
    <w:p w:rsidR="001613FE" w:rsidRDefault="001613FE" w:rsidP="001613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«Птица и птенчики» Е. Тиличеевой дети вначале различают звуки разные по высоте (</w:t>
      </w:r>
      <w:r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до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). Когда все смогут угадывать звучание большой и маленькой птицы, переходим к знакомству с подвижной музыкально-дидактической игрой, где дети двигаются соответственно контрасту звучания (летают птицы или птенчики).</w:t>
      </w:r>
    </w:p>
    <w:p w:rsidR="001613FE" w:rsidRDefault="001613FE" w:rsidP="001613F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младшей группе музыкально-дидактические игры усложняются. В игре «Чей колокольчик?»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Левкодимова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не только различают звуки по высоте, но и воспроизводят их. В игре «Чей домик?» Е. Тиличеевой предлагается изобразить, как мяукает кошка (низкий звук) или котенок (высокий звук).</w:t>
      </w:r>
    </w:p>
    <w:p w:rsidR="001613FE" w:rsidRDefault="001613FE" w:rsidP="001613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звуки разной высоты помогает музыкально-дидактическая игра «Два петушка». Используем металлофон.</w:t>
      </w:r>
    </w:p>
    <w:p w:rsidR="001613FE" w:rsidRDefault="001613FE" w:rsidP="001613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младшей группе на музыкальных занятиях используем различные ударные инструменты для развития чувства ритма, умения передавать детьми несложный ритмический рисунок. Исполняя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«Петушок», предлагаем ребятам сыграть мелодию с помощью музыкального молоточка. После усвоения ритма можно дать несколько бубнов, погремушек, деревянных ложек и предложить детям вместе с воспитателем сыграть оркестром.</w:t>
      </w:r>
    </w:p>
    <w:p w:rsidR="001613FE" w:rsidRDefault="001613FE" w:rsidP="001613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ритма дети могут выполнять упражнения с кубиками. Все ребята получают по два кубика и занимают места на стульчиках-вагончиках. Поезд набирает ход – дети медленно ударяют кубиками. Музыкальный руководитель убыстряет темп, дети стараются передавать несложный ритмический рисунок быстрее. Поезд останавливается, вместе с мелодией замолкают и кубики. </w:t>
      </w:r>
    </w:p>
    <w:p w:rsidR="001613FE" w:rsidRDefault="001613FE" w:rsidP="001613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малышей накапливается опыт восприятия музыки, воспитывается эмоциональная отзывчивость на знакомые детские музыкальные инструменты, появляется желание самостоятельно действовать с ними.</w:t>
      </w:r>
    </w:p>
    <w:p w:rsidR="00734AE4" w:rsidRDefault="00734AE4"/>
    <w:sectPr w:rsidR="00734AE4" w:rsidSect="00AE4C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3FE"/>
    <w:rsid w:val="001613FE"/>
    <w:rsid w:val="0073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2011-05-01T13:22:00Z</dcterms:created>
  <dcterms:modified xsi:type="dcterms:W3CDTF">2011-05-01T13:24:00Z</dcterms:modified>
</cp:coreProperties>
</file>