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FF" w:rsidRDefault="00CE69FF" w:rsidP="00CE69F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музыкально-художественный образ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песенном творчестве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Музыкально-художественный образ отличается от понятия образа в философском значении (как формы отражения в человеческом сознании объективной действительности) и в его психологическом толковании (как представление предмета, явления,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данный момент воспроизведенных по памяти).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Музыкально-художественный образ выражается комплексом всех музыкальных средств. Но в данном случае речь идет о песенном творчестве детей, то есть о музыкально-художественных образах, выраженных мелодией. Поэтому надо рассмотреть ее своеобразие.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Отечественные музыковеды связывают понятие музыкально-художественного образа с понятием музыкальной темы.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темой называют первоначальное изложение основных, существенных черт музыкально-художественного образа в музыке. Этот образ может быть выражен одной темой или дополнительно еще и ее развитием или же сочетанием нескольких тем. Так же под музыкальной темой понимают основную музыкальную мысль, мелодически и структурно оформленную, имеющую ведущее образно-выразительное значение. Между музыкальным образом и темой есть тесные взаимосвязи, но их нельзя отождествлять: музыкально-художественный образ прежде всего воплощается в теме как ведущем индивидуализированном музыкальном материале – она всегда должна быть содержательна в образном отношении, но не следует отождествлять тему с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художественным образом. Понятие темы относится к музыкальному материалу (под которым автор понимает выразительные средства в их индивидуализированном виде),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 же – понятие эстетического характера.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тема является как бы носителем образа. Существуют тесные взаимосвязи между музыкальным образом и темой, однако первый является более широким и сложным понятием, требующим от композитора больших жизненных обобщений и мастерства.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сказанное имеет непосредственное отношение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проблеме формирования детского песенного творчества. Очевидно, музыкально-художественный образ в его сложном эстетическом понимании не может быть создан детьми – у них нет должного уровня обобщений наблюдаемого, они располагают лишь крайне ограниченными средствами выражения и изображения. Если даже предположить, что произведения, созданные композиторами для детей, передают явления жизни в доступной форме, то за этим стоят и большие </w:t>
      </w:r>
      <w:r>
        <w:rPr>
          <w:rFonts w:ascii="Times New Roman" w:hAnsi="Times New Roman" w:cs="Times New Roman"/>
          <w:sz w:val="28"/>
          <w:szCs w:val="28"/>
        </w:rPr>
        <w:lastRenderedPageBreak/>
        <w:t>обобщения, и мастерство во владении яркими и выразительными средствами. И все же первоначальное песенное творчество детей всегда образно по своей природе. Оно получает свое выражение в простейших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темах. Темы могут быть изложены в любой структуре не только в сложном построении, но и в короткой фразе, и даже в таком малом элементе, как мотив (состоящий, как известно, из нескольких звуков).  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музыкально-художественный образ в мелодии несложных песен выражен музыкальной темой в виде разнообразных интонационных оборотов. Это положение подводит нас в свою очередь к первой рабочей гипотезе о построении детского песенного творчества: зачатки его проявлений следует искать в этих первоистоках музыкальной темы – в мотивах, интонационных оборотах, имеющих тематически выразительное значение. 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Выразительные функции</w:t>
      </w:r>
      <w:r>
        <w:rPr>
          <w:rFonts w:ascii="Times New Roman" w:hAnsi="Times New Roman" w:cs="Times New Roman"/>
          <w:sz w:val="28"/>
          <w:szCs w:val="28"/>
        </w:rPr>
        <w:t xml:space="preserve"> детского песенного творчества могут быть представлены в следующих формах: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Интонационные обороты, мотивы, мелодии, подражающие реальному звучанию окружающего, в первую очередь интонациям чувственно-выразительной речи человека (вопросы-ответы, песенные разговоры, подражание пению кукушки, мяуканью и т. д.).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Интонационные обороты, мотивы, мелодии, сопровождающие естественные игровые, плясовые движения ребенка (подпевание во время ходьбы, танца, укачивание куклы и т. д.). Все эти интонации выражают различные эмоции (сожаление, торжество, радость, удивление и т. д.).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творчества должно происходить по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этапам</w:t>
      </w:r>
      <w:r>
        <w:rPr>
          <w:rFonts w:ascii="Times New Roman" w:hAnsi="Times New Roman" w:cs="Times New Roman"/>
          <w:sz w:val="28"/>
          <w:szCs w:val="28"/>
        </w:rPr>
        <w:t>, а это требует видоизменения роли и характера творческих заданий, песенного образца, различных совместных действий педагога и ребенка.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из этих этапов – ориентировка детей в новой для них деятельности;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второй </w:t>
      </w:r>
      <w:r>
        <w:rPr>
          <w:rFonts w:ascii="Times New Roman" w:hAnsi="Times New Roman" w:cs="Times New Roman"/>
          <w:sz w:val="28"/>
          <w:szCs w:val="28"/>
        </w:rPr>
        <w:t>– усвоение детьми способов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воплощения музыкально-художественного образа в песне;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третий </w:t>
      </w:r>
      <w:r>
        <w:rPr>
          <w:rFonts w:ascii="Times New Roman" w:hAnsi="Times New Roman" w:cs="Times New Roman"/>
          <w:sz w:val="28"/>
          <w:szCs w:val="28"/>
        </w:rPr>
        <w:t>– самостоятельное применение детьми усвоенных способов в новых ситуациях, а также использование записи наблюдений за самостоятельными творческими проявлениями детей.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важно учитывать уровень их музыкального развития и степень активности. Сочетание этих данных в каждом ребенке качественно своеобразно. Хорошие музыкальные способности далеко не всегда сопровождаются активностью детей. И наоборот, некоторые инициативные дети плохо интонируют, неритмично, невыразительно двигаются. При формировании творчества важно проследить значение для его продуктивности различных особенностей личности ребенка и его музыкальных данных. 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9FF" w:rsidRDefault="00CE69FF" w:rsidP="00CE69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песенного творчества у детей старшего дошкольного возраста; </w:t>
      </w:r>
    </w:p>
    <w:p w:rsidR="00CE69FF" w:rsidRDefault="00CE69FF" w:rsidP="00CE69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тематический план на учебный год;</w:t>
      </w:r>
    </w:p>
    <w:p w:rsidR="00CE69FF" w:rsidRDefault="00CE69FF" w:rsidP="00CE69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продумывать музыкальные занятия, направленные на развитие музыкально-художественного творчества.</w:t>
      </w:r>
    </w:p>
    <w:p w:rsidR="00CE69FF" w:rsidRDefault="00CE69FF" w:rsidP="00CE69F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5–6-летнего возраста можно наблюдать отчетливую картину музыкально-творческих процессов. </w:t>
      </w:r>
    </w:p>
    <w:p w:rsidR="00987388" w:rsidRDefault="00987388"/>
    <w:sectPr w:rsidR="00987388" w:rsidSect="00551B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F9DF"/>
    <w:multiLevelType w:val="multilevel"/>
    <w:tmpl w:val="34F743F9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75"/>
        </w:tabs>
        <w:ind w:left="247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95"/>
        </w:tabs>
        <w:ind w:left="319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35"/>
        </w:tabs>
        <w:ind w:left="463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55"/>
        </w:tabs>
        <w:ind w:left="535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95"/>
        </w:tabs>
        <w:ind w:left="679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69FF"/>
    <w:rsid w:val="00987388"/>
    <w:rsid w:val="00CE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2011-04-29T12:00:00Z</dcterms:created>
  <dcterms:modified xsi:type="dcterms:W3CDTF">2011-04-29T12:03:00Z</dcterms:modified>
</cp:coreProperties>
</file>